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D46F1A">
        <w:rPr>
          <w:rFonts w:ascii="Times New Roman" w:eastAsia="Times New Roman" w:hAnsi="Times New Roman" w:cs="Times New Roman"/>
          <w:b/>
          <w:sz w:val="20"/>
          <w:szCs w:val="20"/>
        </w:rPr>
        <w:t>281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0846B9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A40AEA" w:rsidRPr="007A4DF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7A4DFB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7A4DF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7A4D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7A4DF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7A4DFB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08 ноября</w:t>
      </w:r>
      <w:r w:rsidRPr="007A4DFB" w:rsidR="00B5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6961E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A4DFB" w:rsidR="000846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</w:t>
      </w:r>
      <w:r w:rsidRPr="007A4DFB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A4DFB" w:rsidR="00A65D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4DFB" w:rsidR="00CF2F4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4DFB" w:rsidR="00A65D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D30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3374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1763C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7A4DF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3567" w:rsidRPr="007A4DFB" w:rsidP="00B50A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 рассмотрев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 w:rsidR="006166EB">
        <w:rPr>
          <w:rFonts w:ascii="Times New Roman" w:eastAsia="Times New Roman" w:hAnsi="Times New Roman" w:cs="Times New Roman"/>
          <w:sz w:val="28"/>
          <w:szCs w:val="28"/>
        </w:rPr>
        <w:t>Шишкина Г. Ф.</w:t>
      </w:r>
      <w:r w:rsidRPr="007A4DFB" w:rsidR="000846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B5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предусмотренном ст. 8.37 ч. 2 Кодекс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а РФ об административных правонарушениях, -</w:t>
      </w:r>
    </w:p>
    <w:p w:rsidR="00DD3567" w:rsidRPr="007A4DFB" w:rsidP="00DD35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Шишкин Г.Ф.</w:t>
      </w:r>
      <w:r w:rsidRPr="007A4DFB" w:rsidR="00B50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24191D"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2419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в акватории Керченского пролива Азовского моря на удалении примерно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Было обнаружено маломерное судно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без регистрационного номера, с борта которого гр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.Ш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ишкин Г.Ф.</w:t>
      </w:r>
      <w:r w:rsidRPr="007A4DFB" w:rsidR="00241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осуществлял любительский лов запрещенными </w:t>
      </w:r>
      <w:r w:rsidRPr="007A4DF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орудиями лова - сети рыболовные ставные лесковые в количестве 2-х штук, с размером ячеи 20-25 мм, общей длиной 25 метров и высотой сетного полотна 1 метр каждая. При этом каких-либо водных биологических ресурсов Шишкиным Г.Ф. добыто не было.</w:t>
      </w:r>
    </w:p>
    <w:p w:rsidR="000846B9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Своими действи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Шишкин Г.Ф.</w:t>
      </w:r>
      <w:r w:rsidRPr="007A4DFB" w:rsidR="00F94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 xml:space="preserve">абз. 2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п.49.1</w:t>
      </w:r>
      <w:r w:rsidRPr="007A4DFB" w:rsidR="00BB4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 xml:space="preserve"> №1 от 09.01.2020 «Об утверждении п</w:t>
      </w:r>
      <w:r w:rsidRPr="007A4DFB" w:rsidR="00BB4111">
        <w:rPr>
          <w:rFonts w:ascii="Times New Roman" w:eastAsia="Times New Roman" w:hAnsi="Times New Roman" w:cs="Times New Roman"/>
          <w:sz w:val="28"/>
          <w:szCs w:val="28"/>
        </w:rPr>
        <w:t>равил рыболовства для Азово-Черноморского рыбохозяйственного бассейна</w:t>
      </w:r>
      <w:r w:rsidRPr="007A4DFB" w:rsidR="00952E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A4DFB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DFB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ст. 8.</w:t>
      </w:r>
      <w:r w:rsidRPr="007A4DFB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7 ч. 2 Кодекса РФ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 </w:t>
      </w:r>
    </w:p>
    <w:p w:rsidR="00573578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Шишкин Г.Ф.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надлежащим образом, просил рассмотреть административное дело в его отсутствие,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ину признал,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43E5" w:rsidRPr="007A4DFB" w:rsidP="008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изложенным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, на основан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7A4DF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суд считает возможным рассмотреть дело в отсутствие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 w:rsidR="00D46F1A">
        <w:rPr>
          <w:rFonts w:ascii="Times New Roman" w:eastAsia="Times New Roman" w:hAnsi="Times New Roman" w:cs="Times New Roman"/>
          <w:sz w:val="28"/>
          <w:szCs w:val="28"/>
        </w:rPr>
        <w:t>Шишкина Г.Ф.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его отсутствие не препятствует всестороннему, полному, объ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ективному выяснению обстоятельств дела и разрешению его в соответствии с законом. </w:t>
      </w:r>
    </w:p>
    <w:p w:rsidR="00F943E5" w:rsidRPr="007A4DFB" w:rsidP="008445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Шишкина Г.Ф.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иалами дела, а именно: протоколом об изъятии вещей и документов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данные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 xml:space="preserve"> изъяты)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 xml:space="preserve"> к протоколу; видеофиксацией нарушения; </w:t>
      </w:r>
      <w:r w:rsidRPr="007A4DFB" w:rsidR="0057357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изъятых вещей на хранение от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A4DFB" w:rsidR="00573578">
        <w:rPr>
          <w:rFonts w:ascii="Times New Roman" w:eastAsia="Times New Roman" w:hAnsi="Times New Roman" w:cs="Times New Roman"/>
          <w:sz w:val="28"/>
          <w:szCs w:val="28"/>
        </w:rPr>
        <w:t>, схемой выявления нарушения.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6" w:history="1">
        <w:r w:rsidRPr="007A4DF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«О рыболовстве и сохранении водных биологических ресурсов», </w:t>
        </w:r>
      </w:hyperlink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рыболовство - деятельность по добыче (вылову) водных биоресурсов и в предусмотренных настоящим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Федер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20.12.2004 №166-ФЗ «О рыболовстве и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сохранении водных биоресурсов», </w:t>
      </w:r>
      <w:r w:rsidRPr="007A4DF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 В соответствии с абзацем 1 подпункт «а» пункт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а 49.1 Правил рыболовства для Азово-Черноморского рыбохозяйственного бассейна, утвержденных приказом Министерства сельского хозяйства РФ от 09.01.2020 №1, при любительском рыболовстве запрещается применение сетей всех типов. 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Совокупность исследованных док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азательств позволяет прийти к выводу о том, что 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Шишкиным Г.Ф.</w:t>
      </w:r>
      <w:r w:rsidRPr="007A4DFB" w:rsidR="0057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квалифицировать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8.37 ч. 2 КоАП РФ.</w:t>
      </w:r>
    </w:p>
    <w:p w:rsidR="00F943E5" w:rsidRPr="007A4DFB" w:rsidP="008445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имеется.</w:t>
      </w:r>
    </w:p>
    <w:p w:rsidR="001763C9" w:rsidRPr="007A4DFB" w:rsidP="008445B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Признание вины мировой судья учитывает обстоятельством, смягчающим административную ответственность.</w:t>
      </w:r>
    </w:p>
    <w:p w:rsidR="00F943E5" w:rsidRPr="007A4DFB" w:rsidP="008445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4DFB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мировым судьей при рассмотрении дела не установлено. </w:t>
      </w:r>
    </w:p>
    <w:p w:rsidR="00F943E5" w:rsidRPr="007A4DFB" w:rsidP="008445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наличие </w:t>
      </w:r>
      <w:r w:rsidRPr="007A4DFB" w:rsidR="001763C9">
        <w:rPr>
          <w:rFonts w:ascii="Times New Roman" w:hAnsi="Times New Roman" w:cs="Times New Roman"/>
          <w:sz w:val="28"/>
          <w:szCs w:val="28"/>
          <w:shd w:val="clear" w:color="auto" w:fill="FFFFFF"/>
        </w:rPr>
        <w:t>смягчающего обстоятельства,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отсутствие обстоятельств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A4DFB" w:rsidR="001763C9">
        <w:rPr>
          <w:rFonts w:ascii="Times New Roman" w:hAnsi="Times New Roman" w:cs="Times New Roman"/>
          <w:sz w:val="28"/>
          <w:szCs w:val="28"/>
          <w:shd w:val="clear" w:color="auto" w:fill="FFFFFF"/>
        </w:rPr>
        <w:t>отягчающих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 ответственность, суд приходит к выводу о назначении 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Шишкину Г.Ф.</w:t>
      </w:r>
      <w:r w:rsidRPr="007A4DFB" w:rsidR="0057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</w:t>
      </w:r>
      <w:r w:rsidRPr="007A4DFB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(сетей)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29.9-29.11 Кодекса РФ об административных правонарушениях, мировой судья</w:t>
      </w:r>
    </w:p>
    <w:p w:rsidR="00F943E5" w:rsidRPr="007A4DFB" w:rsidP="00F943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A4DFB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И Л: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>Шишкина Г</w:t>
      </w:r>
      <w:r w:rsidR="006166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4DFB" w:rsidR="004F04AE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6166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4DFB" w:rsidR="00573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Изъятое орудия лова (вылова) водных биологических ресурсов –</w:t>
      </w:r>
      <w:r w:rsidRPr="007A4DFB" w:rsidR="00573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DFB" w:rsidR="004F04A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сети рыболовные ставные лесковые в количестве 2-х штук, с размером ячеи 20-25 мм, общей длиной 25 метров и высотой сетного полотна 1 метр каждая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переданная на хранение в </w:t>
      </w:r>
      <w:r w:rsidRPr="007A4DFB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(погз)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DFB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н.п.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по адресу: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DFB" w:rsidR="004F04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Республика Крым, Ленинский район,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вступлению настоящего постановления в законную силу уничтожить. Акт об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>уничтожении направить в судебный участок.</w:t>
      </w:r>
    </w:p>
    <w:p w:rsidR="004F04AE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Изъятое маломерное судно – надувная лодка типа </w:t>
      </w:r>
      <w:r w:rsidRPr="006166EB" w:rsid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 w:rsidR="00616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количестве 1 (одна) шт., весла алюминиевые в количестве 2 (двух) шт. после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вступления постановления в законную силу </w:t>
      </w:r>
      <w:r w:rsidRPr="007A4DFB" w:rsid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возвратить </w:t>
      </w:r>
      <w:r w:rsidRPr="007A4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Шишкину Г.Ф. по принадлежности.</w:t>
      </w:r>
    </w:p>
    <w:p w:rsidR="006166EB" w:rsidP="0061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hAnsi="Times New Roman" w:cs="Times New Roman"/>
          <w:sz w:val="28"/>
          <w:szCs w:val="28"/>
        </w:rPr>
        <w:t xml:space="preserve">          Сумму штрафа необходимо внести:</w:t>
      </w:r>
      <w:r w:rsidRPr="007A4D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E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43E5" w:rsidRPr="007A4DFB" w:rsidP="0061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DFB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7A4DFB">
        <w:rPr>
          <w:rFonts w:ascii="Times New Roman" w:eastAsia="Times New Roman" w:hAnsi="Times New Roman" w:cs="Times New Roman"/>
          <w:sz w:val="28"/>
          <w:szCs w:val="28"/>
        </w:rPr>
        <w:t xml:space="preserve">ступления постановления о наложении административного штрафа в законную силу. </w:t>
      </w:r>
    </w:p>
    <w:p w:rsidR="00F943E5" w:rsidRPr="007A4DFB" w:rsidP="008445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DFB">
        <w:rPr>
          <w:rFonts w:ascii="Times New Roman" w:hAnsi="Times New Roman" w:cs="Times New Roman"/>
          <w:sz w:val="28"/>
          <w:szCs w:val="28"/>
        </w:rPr>
        <w:t>Постановление может быть обжаловано</w:t>
      </w:r>
      <w:r w:rsidRPr="007A4DFB" w:rsidR="007A4DFB">
        <w:rPr>
          <w:rFonts w:ascii="Times New Roman" w:hAnsi="Times New Roman" w:cs="Times New Roman"/>
          <w:sz w:val="28"/>
          <w:szCs w:val="28"/>
        </w:rPr>
        <w:t>, либо опротестовано прокурором</w:t>
      </w:r>
      <w:r w:rsidRPr="007A4DFB">
        <w:rPr>
          <w:rFonts w:ascii="Times New Roman" w:hAnsi="Times New Roman" w:cs="Times New Roman"/>
          <w:sz w:val="28"/>
          <w:szCs w:val="28"/>
        </w:rPr>
        <w:t xml:space="preserve">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F943E5" w:rsidRPr="007A4DFB" w:rsidP="00F943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943E5" w:rsidRPr="007A4DFB" w:rsidP="00F943E5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43E5" w:rsidRPr="007A4DFB" w:rsidP="00F943E5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DFB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</w:t>
      </w:r>
      <w:r w:rsidRPr="007A4DFB" w:rsidR="001763C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A4DFB">
        <w:rPr>
          <w:rFonts w:ascii="Times New Roman" w:hAnsi="Times New Roman" w:cs="Times New Roman"/>
          <w:b/>
          <w:sz w:val="28"/>
          <w:szCs w:val="28"/>
        </w:rPr>
        <w:t xml:space="preserve">         А.А. Кулунчаков</w:t>
      </w:r>
    </w:p>
    <w:p w:rsidR="00F943E5" w:rsidRPr="007A4DFB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3E5" w:rsidRPr="007A4DFB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43E5" w:rsidRPr="007A4DFB" w:rsidP="000846B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31" w:rsidRPr="007A4DFB" w:rsidP="00B020D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763C9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70366"/>
    <w:rsid w:val="000846B9"/>
    <w:rsid w:val="00084F9A"/>
    <w:rsid w:val="000A2BF2"/>
    <w:rsid w:val="000A4A2D"/>
    <w:rsid w:val="000E6A1A"/>
    <w:rsid w:val="00126327"/>
    <w:rsid w:val="00134A31"/>
    <w:rsid w:val="0017367B"/>
    <w:rsid w:val="001763C9"/>
    <w:rsid w:val="001A405E"/>
    <w:rsid w:val="0024191D"/>
    <w:rsid w:val="002659F4"/>
    <w:rsid w:val="002A7026"/>
    <w:rsid w:val="002C0446"/>
    <w:rsid w:val="002C7E3B"/>
    <w:rsid w:val="002D7670"/>
    <w:rsid w:val="002D7E89"/>
    <w:rsid w:val="0030537D"/>
    <w:rsid w:val="0033745C"/>
    <w:rsid w:val="00370DD3"/>
    <w:rsid w:val="00375474"/>
    <w:rsid w:val="00380588"/>
    <w:rsid w:val="00387CBC"/>
    <w:rsid w:val="003D684F"/>
    <w:rsid w:val="003F35B1"/>
    <w:rsid w:val="00412A68"/>
    <w:rsid w:val="00457CA8"/>
    <w:rsid w:val="00471AEF"/>
    <w:rsid w:val="004860C5"/>
    <w:rsid w:val="004A2004"/>
    <w:rsid w:val="004A654E"/>
    <w:rsid w:val="004B76EB"/>
    <w:rsid w:val="004D4D68"/>
    <w:rsid w:val="004F04AE"/>
    <w:rsid w:val="00513A0C"/>
    <w:rsid w:val="00516EFE"/>
    <w:rsid w:val="005349EC"/>
    <w:rsid w:val="00573578"/>
    <w:rsid w:val="00590C83"/>
    <w:rsid w:val="00596544"/>
    <w:rsid w:val="005B2CB2"/>
    <w:rsid w:val="005C4F59"/>
    <w:rsid w:val="005D3AEB"/>
    <w:rsid w:val="00604613"/>
    <w:rsid w:val="006166EB"/>
    <w:rsid w:val="00683553"/>
    <w:rsid w:val="006961EB"/>
    <w:rsid w:val="006A4A9F"/>
    <w:rsid w:val="006C7897"/>
    <w:rsid w:val="007159F4"/>
    <w:rsid w:val="00716B91"/>
    <w:rsid w:val="007239DF"/>
    <w:rsid w:val="00791626"/>
    <w:rsid w:val="007A4DFB"/>
    <w:rsid w:val="007B3C67"/>
    <w:rsid w:val="007B7525"/>
    <w:rsid w:val="007D41C0"/>
    <w:rsid w:val="008445B4"/>
    <w:rsid w:val="00881471"/>
    <w:rsid w:val="008C2D62"/>
    <w:rsid w:val="008C37BD"/>
    <w:rsid w:val="0091113A"/>
    <w:rsid w:val="00911585"/>
    <w:rsid w:val="00952E78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020D1"/>
    <w:rsid w:val="00B50AC6"/>
    <w:rsid w:val="00B53F04"/>
    <w:rsid w:val="00BB4111"/>
    <w:rsid w:val="00C94549"/>
    <w:rsid w:val="00CB1DA1"/>
    <w:rsid w:val="00CF2F48"/>
    <w:rsid w:val="00CF53E4"/>
    <w:rsid w:val="00D12456"/>
    <w:rsid w:val="00D12B87"/>
    <w:rsid w:val="00D30CF0"/>
    <w:rsid w:val="00D46F1A"/>
    <w:rsid w:val="00D91E5D"/>
    <w:rsid w:val="00DA1DDC"/>
    <w:rsid w:val="00DA1E7C"/>
    <w:rsid w:val="00DC3337"/>
    <w:rsid w:val="00DD3567"/>
    <w:rsid w:val="00E15C4E"/>
    <w:rsid w:val="00E62288"/>
    <w:rsid w:val="00E85389"/>
    <w:rsid w:val="00F63100"/>
    <w:rsid w:val="00F82455"/>
    <w:rsid w:val="00F84B72"/>
    <w:rsid w:val="00F943E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F943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43E5"/>
    <w:pPr>
      <w:widowControl w:val="0"/>
      <w:shd w:val="clear" w:color="auto" w:fill="FFFFFF"/>
      <w:spacing w:before="480" w:after="0" w:line="370" w:lineRule="exact"/>
      <w:ind w:firstLine="2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://www.consultant.ru/document/cons_doc_LAW_5079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5C0CC-44F4-455D-9373-16ACF8B5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