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P="002D04EF">
      <w:pPr>
        <w:jc w:val="right"/>
        <w:rPr>
          <w:b/>
        </w:rPr>
      </w:pPr>
      <w:r w:rsidRPr="00E80E46">
        <w:rPr>
          <w:b/>
        </w:rPr>
        <w:t xml:space="preserve">   Дело № 5-63-</w:t>
      </w:r>
      <w:r w:rsidR="009A387D">
        <w:rPr>
          <w:b/>
        </w:rPr>
        <w:t>312</w:t>
      </w:r>
      <w:r w:rsidRPr="00E80E46">
        <w:rPr>
          <w:b/>
        </w:rPr>
        <w:t>/20</w:t>
      </w:r>
      <w:r w:rsidRPr="00E80E46" w:rsidR="00395B90">
        <w:rPr>
          <w:b/>
        </w:rPr>
        <w:t>2</w:t>
      </w:r>
      <w:r w:rsidRPr="00E80E46" w:rsidR="00A45B13">
        <w:rPr>
          <w:b/>
        </w:rPr>
        <w:t>3</w:t>
      </w:r>
    </w:p>
    <w:p w:rsidR="00615B07" w:rsidP="002D04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615B07">
        <w:rPr>
          <w:sz w:val="20"/>
          <w:szCs w:val="20"/>
        </w:rPr>
        <w:t xml:space="preserve">(данные изъяты) </w:t>
      </w:r>
    </w:p>
    <w:p w:rsidR="002D04EF" w:rsidRPr="00E80E46" w:rsidP="002D04EF">
      <w:pPr>
        <w:jc w:val="center"/>
        <w:rPr>
          <w:b/>
        </w:rPr>
      </w:pPr>
      <w:r w:rsidRPr="00E80E46">
        <w:rPr>
          <w:b/>
        </w:rPr>
        <w:t>П</w:t>
      </w:r>
      <w:r w:rsidRPr="00E80E46" w:rsidR="00D30A73">
        <w:rPr>
          <w:b/>
        </w:rPr>
        <w:t xml:space="preserve"> </w:t>
      </w:r>
      <w:r w:rsidRPr="00E80E46">
        <w:rPr>
          <w:b/>
        </w:rPr>
        <w:t>О</w:t>
      </w:r>
      <w:r w:rsidRPr="00E80E46" w:rsidR="00D30A73">
        <w:rPr>
          <w:b/>
        </w:rPr>
        <w:t xml:space="preserve"> </w:t>
      </w:r>
      <w:r w:rsidRPr="00E80E46">
        <w:rPr>
          <w:b/>
        </w:rPr>
        <w:t>С</w:t>
      </w:r>
      <w:r w:rsidRPr="00E80E46" w:rsidR="00D30A73">
        <w:rPr>
          <w:b/>
        </w:rPr>
        <w:t xml:space="preserve"> </w:t>
      </w:r>
      <w:r w:rsidRPr="00E80E46">
        <w:rPr>
          <w:b/>
        </w:rPr>
        <w:t>Т</w:t>
      </w:r>
      <w:r w:rsidRPr="00E80E46" w:rsidR="00D30A73">
        <w:rPr>
          <w:b/>
        </w:rPr>
        <w:t xml:space="preserve"> </w:t>
      </w:r>
      <w:r w:rsidRPr="00E80E46">
        <w:rPr>
          <w:b/>
        </w:rPr>
        <w:t>А</w:t>
      </w:r>
      <w:r w:rsidRPr="00E80E46" w:rsidR="00D30A73">
        <w:rPr>
          <w:b/>
        </w:rPr>
        <w:t xml:space="preserve"> </w:t>
      </w:r>
      <w:r w:rsidRPr="00E80E46">
        <w:rPr>
          <w:b/>
        </w:rPr>
        <w:t>Н</w:t>
      </w:r>
      <w:r w:rsidRPr="00E80E46" w:rsidR="00D30A73">
        <w:rPr>
          <w:b/>
        </w:rPr>
        <w:t xml:space="preserve"> </w:t>
      </w:r>
      <w:r w:rsidRPr="00E80E46">
        <w:rPr>
          <w:b/>
        </w:rPr>
        <w:t>О</w:t>
      </w:r>
      <w:r w:rsidRPr="00E80E46" w:rsidR="00D30A73">
        <w:rPr>
          <w:b/>
        </w:rPr>
        <w:t xml:space="preserve"> </w:t>
      </w:r>
      <w:r w:rsidRPr="00E80E46">
        <w:rPr>
          <w:b/>
        </w:rPr>
        <w:t>В</w:t>
      </w:r>
      <w:r w:rsidRPr="00E80E46" w:rsidR="00D30A73">
        <w:rPr>
          <w:b/>
        </w:rPr>
        <w:t xml:space="preserve"> </w:t>
      </w:r>
      <w:r w:rsidRPr="00E80E46">
        <w:rPr>
          <w:b/>
        </w:rPr>
        <w:t>Л</w:t>
      </w:r>
      <w:r w:rsidRPr="00E80E46" w:rsidR="00D30A73">
        <w:rPr>
          <w:b/>
        </w:rPr>
        <w:t xml:space="preserve"> </w:t>
      </w:r>
      <w:r w:rsidRPr="00E80E46">
        <w:rPr>
          <w:b/>
        </w:rPr>
        <w:t>Е</w:t>
      </w:r>
      <w:r w:rsidRPr="00E80E46" w:rsidR="00D30A73">
        <w:rPr>
          <w:b/>
        </w:rPr>
        <w:t xml:space="preserve"> </w:t>
      </w:r>
      <w:r w:rsidRPr="00E80E46">
        <w:rPr>
          <w:b/>
        </w:rPr>
        <w:t>Н</w:t>
      </w:r>
      <w:r w:rsidRPr="00E80E46" w:rsidR="00D30A73">
        <w:rPr>
          <w:b/>
        </w:rPr>
        <w:t xml:space="preserve"> </w:t>
      </w:r>
      <w:r w:rsidRPr="00E80E46">
        <w:rPr>
          <w:b/>
        </w:rPr>
        <w:t>И</w:t>
      </w:r>
      <w:r w:rsidRPr="00E80E46" w:rsidR="00D30A73">
        <w:rPr>
          <w:b/>
        </w:rPr>
        <w:t xml:space="preserve"> </w:t>
      </w:r>
      <w:r w:rsidRPr="00E80E46">
        <w:rPr>
          <w:b/>
        </w:rPr>
        <w:t>Е</w:t>
      </w:r>
    </w:p>
    <w:p w:rsidR="002D04EF" w:rsidRPr="00E80E46" w:rsidP="002D04EF">
      <w:pPr>
        <w:jc w:val="both"/>
        <w:rPr>
          <w:lang w:val="uk-UA"/>
        </w:rPr>
      </w:pPr>
    </w:p>
    <w:p w:rsidR="002D04EF" w:rsidRPr="00E80E46" w:rsidP="002D04EF">
      <w:pPr>
        <w:rPr>
          <w:lang w:val="uk-UA"/>
        </w:rPr>
      </w:pPr>
      <w:r>
        <w:rPr>
          <w:lang w:val="uk-UA"/>
        </w:rPr>
        <w:t>01</w:t>
      </w:r>
      <w:r w:rsidRPr="00E80E46" w:rsidR="00A45B13">
        <w:rPr>
          <w:lang w:val="uk-UA"/>
        </w:rPr>
        <w:t xml:space="preserve"> </w:t>
      </w:r>
      <w:r>
        <w:rPr>
          <w:lang w:val="uk-UA"/>
        </w:rPr>
        <w:t>но</w:t>
      </w:r>
      <w:r w:rsidRPr="00E80E46" w:rsidR="002E6AEA">
        <w:rPr>
          <w:lang w:val="uk-UA"/>
        </w:rPr>
        <w:t>ября</w:t>
      </w:r>
      <w:r w:rsidRPr="00E80E46" w:rsidR="008B60C4">
        <w:rPr>
          <w:lang w:val="uk-UA"/>
        </w:rPr>
        <w:t xml:space="preserve">  </w:t>
      </w:r>
      <w:r w:rsidRPr="00E80E46" w:rsidR="00A45B13">
        <w:rPr>
          <w:lang w:val="uk-UA"/>
        </w:rPr>
        <w:t>2023</w:t>
      </w:r>
      <w:r w:rsidRPr="00E80E46" w:rsidR="00D30A73">
        <w:rPr>
          <w:lang w:val="uk-UA"/>
        </w:rPr>
        <w:t xml:space="preserve"> </w:t>
      </w:r>
      <w:r w:rsidRPr="00E80E46" w:rsidR="00F37F83">
        <w:rPr>
          <w:lang w:val="uk-UA"/>
        </w:rPr>
        <w:t>года</w:t>
      </w:r>
      <w:r w:rsidRPr="00E80E46" w:rsidR="008B60C4">
        <w:rPr>
          <w:lang w:val="uk-UA"/>
        </w:rPr>
        <w:t xml:space="preserve">    </w:t>
      </w:r>
      <w:r w:rsidRPr="00E80E46" w:rsidR="00816225">
        <w:rPr>
          <w:lang w:val="uk-UA"/>
        </w:rPr>
        <w:t xml:space="preserve">  </w:t>
      </w:r>
      <w:r w:rsidRPr="00E80E46" w:rsidR="008B60C4">
        <w:rPr>
          <w:lang w:val="uk-UA"/>
        </w:rPr>
        <w:t xml:space="preserve">                                              </w:t>
      </w:r>
      <w:r w:rsidRPr="00E80E46" w:rsidR="00323831">
        <w:rPr>
          <w:lang w:val="uk-UA"/>
        </w:rPr>
        <w:t xml:space="preserve">      </w:t>
      </w:r>
      <w:r w:rsidRPr="00E80E46" w:rsidR="00D30A73">
        <w:rPr>
          <w:lang w:val="uk-UA"/>
        </w:rPr>
        <w:t xml:space="preserve">  </w:t>
      </w:r>
      <w:r w:rsidRPr="00E80E46" w:rsidR="000B59A0">
        <w:rPr>
          <w:lang w:val="uk-UA"/>
        </w:rPr>
        <w:t xml:space="preserve">                      </w:t>
      </w:r>
      <w:r w:rsidRPr="00E80E46" w:rsidR="00017DE8">
        <w:rPr>
          <w:lang w:val="uk-UA"/>
        </w:rPr>
        <w:t xml:space="preserve">                </w:t>
      </w:r>
      <w:r w:rsidR="00C74506">
        <w:rPr>
          <w:lang w:val="uk-UA"/>
        </w:rPr>
        <w:t>пгт</w:t>
      </w:r>
      <w:r w:rsidRPr="00E80E46" w:rsidR="008B60C4">
        <w:rPr>
          <w:lang w:val="uk-UA"/>
        </w:rPr>
        <w:t xml:space="preserve"> Ленино</w:t>
      </w:r>
    </w:p>
    <w:p w:rsidR="002D04EF" w:rsidRPr="00E80E46" w:rsidP="002D04EF">
      <w:pPr>
        <w:jc w:val="both"/>
        <w:rPr>
          <w:lang w:val="uk-UA"/>
        </w:rPr>
      </w:pPr>
    </w:p>
    <w:p w:rsidR="002D04EF" w:rsidRPr="00E80E46" w:rsidP="002D04EF">
      <w:pPr>
        <w:ind w:firstLine="708"/>
        <w:jc w:val="both"/>
      </w:pPr>
      <w:r w:rsidRPr="00E80E46"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80E46" w:rsidR="000A0901">
        <w:t xml:space="preserve">  </w:t>
      </w:r>
      <w:r w:rsidRPr="00E80E46">
        <w:t xml:space="preserve"> </w:t>
      </w:r>
      <w:r w:rsidRPr="00E80E46" w:rsidR="000A0901"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80E46">
            <w:pPr>
              <w:jc w:val="both"/>
              <w:rPr>
                <w:lang w:eastAsia="en-US"/>
              </w:rPr>
            </w:pPr>
            <w:r w:rsidRPr="00E80E46">
              <w:rPr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7"/>
              <w:gridCol w:w="6941"/>
            </w:tblGrid>
            <w:tr w:rsidTr="008B60C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17" w:type="dxa"/>
                  <w:hideMark/>
                </w:tcPr>
                <w:p w:rsidR="008B60C4" w:rsidRPr="00E80E46" w:rsidP="00EF6D1A">
                  <w:pPr>
                    <w:jc w:val="both"/>
                    <w:rPr>
                      <w:lang w:eastAsia="en-US"/>
                    </w:rPr>
                  </w:pPr>
                  <w:r w:rsidRPr="00E80E46"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6941" w:type="dxa"/>
                  <w:hideMark/>
                </w:tcPr>
                <w:p w:rsidR="008B60C4" w:rsidRPr="00E80E46" w:rsidP="00EF6D1A">
                  <w:pPr>
                    <w:jc w:val="both"/>
                  </w:pPr>
                  <w:r>
                    <w:rPr>
                      <w:b/>
                    </w:rPr>
                    <w:t>Кобылинской И</w:t>
                  </w:r>
                  <w:r w:rsidR="00615B07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В</w:t>
                  </w:r>
                  <w:r w:rsidR="00615B07">
                    <w:rPr>
                      <w:b/>
                    </w:rPr>
                    <w:t>.</w:t>
                  </w:r>
                  <w:r w:rsidRPr="00E80E46">
                    <w:rPr>
                      <w:b/>
                    </w:rPr>
                    <w:t xml:space="preserve">, </w:t>
                  </w:r>
                  <w:r w:rsidRPr="00615B07" w:rsidR="00615B07">
                    <w:rPr>
                      <w:sz w:val="20"/>
                      <w:szCs w:val="20"/>
                    </w:rPr>
                    <w:t>(данные изъяты)</w:t>
                  </w:r>
                  <w:r w:rsidRPr="00E80E46" w:rsidR="002E6AEA">
                    <w:t>,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725"/>
                  </w:tblGrid>
                  <w:tr w:rsidTr="00EF6D1A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970" w:type="dxa"/>
                        <w:hideMark/>
                      </w:tcPr>
                      <w:p w:rsidR="008B60C4" w:rsidRPr="00E80E46" w:rsidP="00EF6D1A">
                        <w:pPr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B60C4" w:rsidRPr="00E80E46" w:rsidP="00EF6D1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A45B13" w:rsidRPr="00E80E46" w:rsidP="000A0901">
            <w:pPr>
              <w:jc w:val="bot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E80E46" w:rsidP="007100E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2D04EF" w:rsidRPr="00E80E46" w:rsidP="00D30A73">
            <w:pPr>
              <w:jc w:val="both"/>
              <w:rPr>
                <w:lang w:eastAsia="en-US"/>
              </w:rPr>
            </w:pPr>
          </w:p>
        </w:tc>
      </w:tr>
    </w:tbl>
    <w:p w:rsidR="00982C31" w:rsidRPr="00E80E46" w:rsidP="00982C31">
      <w:pPr>
        <w:jc w:val="both"/>
      </w:pPr>
      <w:r w:rsidRPr="00E80E46">
        <w:t>в совершении административного правонарушения, предусмотренного</w:t>
      </w:r>
      <w:r w:rsidRPr="00E80E46" w:rsidR="00D0067E">
        <w:t xml:space="preserve"> ч.1 </w:t>
      </w:r>
      <w:r w:rsidRPr="00E80E46">
        <w:t xml:space="preserve"> ст. 15.</w:t>
      </w:r>
      <w:r w:rsidRPr="00E80E46" w:rsidR="00BC11DC">
        <w:t>33.2</w:t>
      </w:r>
      <w:r w:rsidRPr="00E80E46">
        <w:t xml:space="preserve">  КоАП РФ, -</w:t>
      </w:r>
    </w:p>
    <w:p w:rsidR="00982C31" w:rsidRPr="00E80E46" w:rsidP="00982C31">
      <w:pPr>
        <w:jc w:val="center"/>
        <w:rPr>
          <w:b/>
        </w:rPr>
      </w:pPr>
      <w:r w:rsidRPr="00E80E46">
        <w:rPr>
          <w:b/>
        </w:rPr>
        <w:t>УСТАНОВИЛ:</w:t>
      </w:r>
    </w:p>
    <w:p w:rsidR="00E106CF" w:rsidP="00A20DEC">
      <w:pPr>
        <w:ind w:firstLine="708"/>
        <w:jc w:val="both"/>
      </w:pPr>
      <w:r w:rsidRPr="00E80E46">
        <w:t>Согласно протокола</w:t>
      </w:r>
      <w:r w:rsidRPr="00E80E46">
        <w:t xml:space="preserve"> об административном правонарушении </w:t>
      </w:r>
      <w:r w:rsidRPr="00615B07" w:rsidR="00615B07">
        <w:rPr>
          <w:sz w:val="20"/>
          <w:szCs w:val="20"/>
        </w:rPr>
        <w:t xml:space="preserve">(данные изъяты) </w:t>
      </w:r>
      <w:r>
        <w:t>Кобылинская И.В.</w:t>
      </w:r>
      <w:r w:rsidRPr="00E80E46" w:rsidR="00C52BC9">
        <w:t xml:space="preserve"> </w:t>
      </w:r>
      <w:r w:rsidRPr="00E80E46" w:rsidR="004114AA">
        <w:t>допустил</w:t>
      </w:r>
      <w:r w:rsidRPr="00E80E46" w:rsidR="002E6AEA">
        <w:t>а</w:t>
      </w:r>
      <w:r w:rsidRPr="00E80E46">
        <w:t xml:space="preserve"> административное правонарушение, выразившееся в нарушении срока предоставления </w:t>
      </w:r>
      <w:r>
        <w:t xml:space="preserve">отчета по форме СЗВ-СТАЖ за </w:t>
      </w:r>
      <w:r w:rsidRPr="00615B07" w:rsidR="00615B07">
        <w:rPr>
          <w:sz w:val="20"/>
          <w:szCs w:val="20"/>
        </w:rPr>
        <w:t xml:space="preserve">(данные изъяты) </w:t>
      </w:r>
      <w:r>
        <w:t xml:space="preserve"> год</w:t>
      </w:r>
      <w:r w:rsidRPr="00E80E46" w:rsidR="002E6AEA">
        <w:t>.</w:t>
      </w:r>
      <w:r w:rsidRPr="00E80E46">
        <w:t xml:space="preserve"> В соответствии с п.</w:t>
      </w:r>
      <w:r>
        <w:t xml:space="preserve"> 2</w:t>
      </w:r>
      <w:r w:rsidRPr="00E80E46"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</w:t>
      </w:r>
      <w:r>
        <w:t>1 марта, следующего за отчетным годом, представлять в территориальный орган ПФР сведения по форме СЗВ – СТАЖ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</w:p>
    <w:p w:rsidR="00A20DEC" w:rsidRPr="00E80E46" w:rsidP="00A20DEC">
      <w:pPr>
        <w:ind w:firstLine="708"/>
        <w:jc w:val="both"/>
      </w:pPr>
      <w:r w:rsidRPr="00E80E46">
        <w:t xml:space="preserve"> </w:t>
      </w:r>
      <w:r w:rsidR="00E106CF">
        <w:t>Таким образом, Отчет по форме СЗВ-СТАЖ (</w:t>
      </w:r>
      <w:r w:rsidR="00E106CF">
        <w:t>исходная</w:t>
      </w:r>
      <w:r w:rsidR="00E106CF">
        <w:t xml:space="preserve">) за </w:t>
      </w:r>
      <w:r w:rsidRPr="00615B07" w:rsidR="00615B07">
        <w:rPr>
          <w:sz w:val="20"/>
          <w:szCs w:val="20"/>
        </w:rPr>
        <w:t xml:space="preserve">(данные изъяты) </w:t>
      </w:r>
      <w:r w:rsidR="00E106CF">
        <w:t xml:space="preserve"> год должен быть</w:t>
      </w:r>
      <w:r w:rsidR="002A743B">
        <w:t xml:space="preserve"> представлен плательщиком до </w:t>
      </w:r>
      <w:r w:rsidRPr="00615B07" w:rsidR="00615B07">
        <w:rPr>
          <w:sz w:val="20"/>
          <w:szCs w:val="20"/>
        </w:rPr>
        <w:t xml:space="preserve">(данные изъяты) </w:t>
      </w:r>
      <w:r w:rsidR="002A743B">
        <w:t xml:space="preserve">года включительно. Фактически сведения по форме СЗВ-СТАЖ исходная в отношении всех застрахованных лиц были представлены </w:t>
      </w:r>
      <w:r w:rsidRPr="00615B07" w:rsidR="00615B07">
        <w:rPr>
          <w:sz w:val="20"/>
          <w:szCs w:val="20"/>
        </w:rPr>
        <w:t xml:space="preserve">(данные изъяты) </w:t>
      </w:r>
      <w:r w:rsidR="002A743B">
        <w:t xml:space="preserve">года, однако в отношении одного </w:t>
      </w:r>
      <w:r w:rsidRPr="00615B07" w:rsidR="00615B07">
        <w:rPr>
          <w:sz w:val="20"/>
          <w:szCs w:val="20"/>
        </w:rPr>
        <w:t>(данные изъяты)</w:t>
      </w:r>
      <w:r w:rsidR="002A743B">
        <w:t>.</w:t>
      </w:r>
      <w:r w:rsidR="002A743B">
        <w:t xml:space="preserve"> </w:t>
      </w:r>
      <w:r w:rsidR="002A743B">
        <w:t>б</w:t>
      </w:r>
      <w:r w:rsidR="002A743B">
        <w:t xml:space="preserve">ыли предоставлены недостоверные сведения. В </w:t>
      </w:r>
      <w:r w:rsidR="002A743B">
        <w:t>связи</w:t>
      </w:r>
      <w:r w:rsidR="002A743B">
        <w:t xml:space="preserve"> с чем плательщику по ТКС </w:t>
      </w:r>
      <w:r w:rsidRPr="00615B07" w:rsidR="00615B07">
        <w:rPr>
          <w:sz w:val="20"/>
          <w:szCs w:val="20"/>
        </w:rPr>
        <w:t xml:space="preserve">(данные изъяты) </w:t>
      </w:r>
      <w:r w:rsidR="002A743B">
        <w:t>было направлено уведомление об устранении ошибок в течение пяти рабочих дней со дня его получения. Корректирующие сведения</w:t>
      </w:r>
      <w:r w:rsidR="007F7DD8">
        <w:t xml:space="preserve"> по форме </w:t>
      </w:r>
      <w:r w:rsidR="0048703E">
        <w:t xml:space="preserve">СЗВ-СТАЖ дополняющая были представлены </w:t>
      </w:r>
      <w:r w:rsidRPr="00615B07" w:rsidR="00615B07">
        <w:rPr>
          <w:sz w:val="20"/>
          <w:szCs w:val="20"/>
        </w:rPr>
        <w:t xml:space="preserve">(данные изъяты) </w:t>
      </w:r>
      <w:r w:rsidR="0048703E">
        <w:t>года, то есть с нарушением пятидневного срока.</w:t>
      </w:r>
    </w:p>
    <w:p w:rsidR="00E7312C" w:rsidRPr="00E80E46" w:rsidP="00A20DEC">
      <w:pPr>
        <w:ind w:firstLine="708"/>
        <w:jc w:val="both"/>
        <w:rPr>
          <w:shd w:val="clear" w:color="auto" w:fill="FFFFFF"/>
        </w:rPr>
      </w:pPr>
      <w:r>
        <w:t>Кобылинская И.В.</w:t>
      </w:r>
      <w:r w:rsidRPr="00E80E46" w:rsidR="006714B8">
        <w:t xml:space="preserve"> </w:t>
      </w:r>
      <w:r w:rsidR="001E1B3A">
        <w:rPr>
          <w:shd w:val="clear" w:color="auto" w:fill="FFFFFF"/>
        </w:rPr>
        <w:t>извещена надлежащим образом</w:t>
      </w:r>
      <w:r w:rsidRPr="00E80E46" w:rsidR="00115EEF">
        <w:rPr>
          <w:shd w:val="clear" w:color="auto" w:fill="FFFFFF"/>
        </w:rPr>
        <w:t>,</w:t>
      </w:r>
      <w:r w:rsidRPr="00E80E46" w:rsidR="00762DD6">
        <w:rPr>
          <w:shd w:val="clear" w:color="auto" w:fill="FFFFFF"/>
        </w:rPr>
        <w:t xml:space="preserve"> направила заявление о рассмотрении дела в ее отсутствие, с </w:t>
      </w:r>
      <w:r w:rsidRPr="00E80E46" w:rsidR="00E80E46">
        <w:rPr>
          <w:shd w:val="clear" w:color="auto" w:fill="FFFFFF"/>
        </w:rPr>
        <w:t xml:space="preserve">протоколом об административном правонарушении </w:t>
      </w:r>
      <w:r w:rsidRPr="00E80E46" w:rsidR="00762DD6">
        <w:rPr>
          <w:shd w:val="clear" w:color="auto" w:fill="FFFFFF"/>
        </w:rPr>
        <w:t xml:space="preserve">согласна, </w:t>
      </w:r>
      <w:r w:rsidR="001E1B3A">
        <w:rPr>
          <w:shd w:val="clear" w:color="auto" w:fill="FFFFFF"/>
        </w:rPr>
        <w:t xml:space="preserve">вину признает, </w:t>
      </w:r>
      <w:r w:rsidRPr="00E80E46" w:rsidR="00762DD6">
        <w:rPr>
          <w:shd w:val="clear" w:color="auto" w:fill="FFFFFF"/>
        </w:rPr>
        <w:t>просила назначить минимальное наказание</w:t>
      </w:r>
      <w:r w:rsidRPr="00E80E46" w:rsidR="00115EEF">
        <w:rPr>
          <w:shd w:val="clear" w:color="auto" w:fill="FFFFFF"/>
        </w:rPr>
        <w:t>.</w:t>
      </w:r>
    </w:p>
    <w:p w:rsidR="002D04EF" w:rsidRPr="00E80E46" w:rsidP="002D04EF">
      <w:pPr>
        <w:ind w:firstLine="708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 xml:space="preserve">Таким образом, </w:t>
      </w:r>
      <w:r w:rsidR="005A36BD">
        <w:t>Кобылинская И.В.</w:t>
      </w:r>
      <w:r w:rsidRPr="00E80E46" w:rsidR="006714B8">
        <w:t xml:space="preserve"> </w:t>
      </w:r>
      <w:r w:rsidRPr="00E80E46">
        <w:rPr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Pr="00E80E46" w:rsidR="00E7312C">
        <w:rPr>
          <w:shd w:val="clear" w:color="auto" w:fill="FFFFFF"/>
        </w:rPr>
        <w:t>ой помощью защитника не пожелал</w:t>
      </w:r>
      <w:r w:rsidRPr="00E80E46" w:rsidR="00762DD6">
        <w:rPr>
          <w:shd w:val="clear" w:color="auto" w:fill="FFFFFF"/>
        </w:rPr>
        <w:t>а</w:t>
      </w:r>
      <w:r w:rsidRPr="00E80E46">
        <w:rPr>
          <w:shd w:val="clear" w:color="auto" w:fill="FFFFFF"/>
        </w:rPr>
        <w:t>, ходатайств по существу администрати</w:t>
      </w:r>
      <w:r w:rsidRPr="00E80E46" w:rsidR="00E7312C">
        <w:rPr>
          <w:shd w:val="clear" w:color="auto" w:fill="FFFFFF"/>
        </w:rPr>
        <w:t>вного правонарушения не заявлял</w:t>
      </w:r>
      <w:r w:rsidRPr="00E80E46" w:rsidR="00762DD6">
        <w:rPr>
          <w:shd w:val="clear" w:color="auto" w:fill="FFFFFF"/>
        </w:rPr>
        <w:t>а</w:t>
      </w:r>
      <w:r w:rsidRPr="00E80E46">
        <w:rPr>
          <w:shd w:val="clear" w:color="auto" w:fill="FFFFFF"/>
        </w:rPr>
        <w:t>, законность протокола об административном правонарушении и дру</w:t>
      </w:r>
      <w:r w:rsidRPr="00E80E46" w:rsidR="00E7312C">
        <w:rPr>
          <w:shd w:val="clear" w:color="auto" w:fill="FFFFFF"/>
        </w:rPr>
        <w:t>гие материалы дела не оспаривал</w:t>
      </w:r>
      <w:r w:rsidRPr="00E80E46" w:rsidR="00762DD6">
        <w:rPr>
          <w:shd w:val="clear" w:color="auto" w:fill="FFFFFF"/>
        </w:rPr>
        <w:t>а</w:t>
      </w:r>
      <w:r w:rsidRPr="00E80E46">
        <w:rPr>
          <w:shd w:val="clear" w:color="auto" w:fill="FFFFFF"/>
        </w:rPr>
        <w:t xml:space="preserve">. </w:t>
      </w:r>
    </w:p>
    <w:p w:rsidR="002D04EF" w:rsidRPr="00E80E46" w:rsidP="002D04EF">
      <w:pPr>
        <w:ind w:firstLine="708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E80E46">
        <w:rPr>
          <w:shd w:val="clear" w:color="auto" w:fill="FFFFFF"/>
        </w:rPr>
        <w:t xml:space="preserve"> РФ, суд считает возможным рассмотреть дело в отсутствие </w:t>
      </w:r>
      <w:r w:rsidR="005A36BD">
        <w:t>Кобылинской И.В.</w:t>
      </w:r>
      <w:r w:rsidRPr="00E80E46" w:rsidR="006714B8">
        <w:t xml:space="preserve">., </w:t>
      </w:r>
      <w:r w:rsidRPr="00E80E46" w:rsidR="00E7312C">
        <w:rPr>
          <w:shd w:val="clear" w:color="auto" w:fill="FFFFFF"/>
        </w:rPr>
        <w:t xml:space="preserve">поскольку </w:t>
      </w:r>
      <w:r w:rsidRPr="00E80E46" w:rsidR="00E80E46">
        <w:rPr>
          <w:shd w:val="clear" w:color="auto" w:fill="FFFFFF"/>
        </w:rPr>
        <w:t>ее</w:t>
      </w:r>
      <w:r w:rsidRPr="00E80E46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80E46" w:rsidP="002D04EF">
      <w:pPr>
        <w:ind w:firstLine="708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80E46" w:rsidP="00BC11DC">
      <w:pPr>
        <w:ind w:firstLine="709"/>
        <w:jc w:val="both"/>
        <w:rPr>
          <w:shd w:val="clear" w:color="auto" w:fill="FFFFFF"/>
        </w:rPr>
      </w:pPr>
      <w:r w:rsidRPr="00E80E46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E80E46">
        <w:rPr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="00635923">
        <w:rPr>
          <w:shd w:val="clear" w:color="auto" w:fill="FFFFFF"/>
        </w:rPr>
        <w:t xml:space="preserve">и обязательного социального страхования </w:t>
      </w:r>
      <w:r w:rsidRPr="00E80E46">
        <w:rPr>
          <w:shd w:val="clear" w:color="auto" w:fill="FFFFFF"/>
        </w:rPr>
        <w:t xml:space="preserve">срок либо отказ от представления в органы Пенсионного фонда </w:t>
      </w:r>
      <w:r w:rsidR="00635923">
        <w:rPr>
          <w:shd w:val="clear" w:color="auto" w:fill="FFFFFF"/>
        </w:rPr>
        <w:t xml:space="preserve">и социального страхования </w:t>
      </w:r>
      <w:r w:rsidRPr="00E80E46">
        <w:rPr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635923">
        <w:rPr>
          <w:shd w:val="clear" w:color="auto" w:fill="FFFFFF"/>
        </w:rPr>
        <w:t xml:space="preserve"> и обязательного социального страхования</w:t>
      </w:r>
      <w:r w:rsidRPr="00E80E46">
        <w:rPr>
          <w:shd w:val="clear" w:color="auto" w:fill="FFFFFF"/>
        </w:rPr>
        <w:t xml:space="preserve">, а равно представление таких сведений в неполном объеме или в искаженном виде. </w:t>
      </w:r>
    </w:p>
    <w:p w:rsidR="00BC11DC" w:rsidRPr="00E80E46" w:rsidP="00BC11DC">
      <w:pPr>
        <w:ind w:firstLine="709"/>
        <w:jc w:val="both"/>
      </w:pPr>
      <w:r w:rsidRPr="00E80E46">
        <w:rPr>
          <w:shd w:val="clear" w:color="auto" w:fill="FFFFFF"/>
        </w:rPr>
        <w:t>В</w:t>
      </w:r>
      <w:r w:rsidRPr="00E80E46">
        <w:t xml:space="preserve">ина </w:t>
      </w:r>
      <w:r w:rsidR="005A36BD">
        <w:t>Кобылинской И.В.</w:t>
      </w:r>
      <w:r w:rsidRPr="00E80E46" w:rsidR="006714B8">
        <w:t xml:space="preserve"> </w:t>
      </w:r>
      <w:r w:rsidRPr="00E80E46">
        <w:t xml:space="preserve">в совершении административного правонарушения, </w:t>
      </w:r>
      <w:r w:rsidRPr="00E80E46" w:rsidR="007100E7">
        <w:t xml:space="preserve">подтверждается следующими письменными доказательствами: </w:t>
      </w:r>
      <w:r w:rsidRPr="005E786D" w:rsidR="005A36BD">
        <w:t xml:space="preserve">протоколом </w:t>
      </w:r>
      <w:r w:rsidRPr="00615B07" w:rsidR="00615B07">
        <w:rPr>
          <w:sz w:val="20"/>
          <w:szCs w:val="20"/>
        </w:rPr>
        <w:t xml:space="preserve">(данные изъяты) </w:t>
      </w:r>
      <w:r w:rsidRPr="005E786D" w:rsidR="005A36BD">
        <w:t xml:space="preserve"> об административном правонарушении </w:t>
      </w:r>
      <w:r w:rsidRPr="005E786D" w:rsidR="00A913E8">
        <w:t>с</w:t>
      </w:r>
      <w:r w:rsidRPr="005E786D" w:rsidR="00107A32">
        <w:t>ведениями по страхователю</w:t>
      </w:r>
      <w:r w:rsidRPr="005E786D" w:rsidR="00A913E8">
        <w:t xml:space="preserve">; </w:t>
      </w:r>
      <w:r w:rsidRPr="005E786D" w:rsidR="005A36BD">
        <w:t>извещением</w:t>
      </w:r>
      <w:r w:rsidRPr="005E786D" w:rsidR="00407C98">
        <w:t xml:space="preserve"> </w:t>
      </w:r>
      <w:r w:rsidRPr="005E786D" w:rsidR="006714B8">
        <w:t xml:space="preserve"> о доставке, </w:t>
      </w:r>
      <w:r w:rsidRPr="005E786D" w:rsidR="00A913E8">
        <w:t>выпиской из ЕГРЮЛ; уведо</w:t>
      </w:r>
      <w:r w:rsidR="005E786D">
        <w:t>млением о составлении протокола; уведомление об устранении ошибок.</w:t>
      </w:r>
    </w:p>
    <w:p w:rsidR="00920811" w:rsidRPr="00E80E46" w:rsidP="00920811">
      <w:pPr>
        <w:ind w:firstLine="708"/>
        <w:jc w:val="both"/>
      </w:pPr>
      <w:r w:rsidRPr="00E80E46">
        <w:t xml:space="preserve">Таким образом, действия </w:t>
      </w:r>
      <w:r w:rsidR="005E786D">
        <w:t>Кобылинской И.В.</w:t>
      </w:r>
      <w:r w:rsidRPr="00E80E46" w:rsidR="006714B8">
        <w:t xml:space="preserve"> </w:t>
      </w:r>
      <w:r w:rsidRPr="00E80E46">
        <w:t xml:space="preserve">правильно квалифицированы по </w:t>
      </w:r>
      <w:r w:rsidR="005E786D">
        <w:t>ч.1</w:t>
      </w:r>
      <w:r w:rsidRPr="00E80E46" w:rsidR="008A5810">
        <w:t xml:space="preserve"> </w:t>
      </w:r>
      <w:r w:rsidRPr="00E80E46">
        <w:t xml:space="preserve"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="00CB66BB">
        <w:t xml:space="preserve">и </w:t>
      </w:r>
      <w:r w:rsidR="00CB66BB">
        <w:rPr>
          <w:shd w:val="clear" w:color="auto" w:fill="FFFFFF"/>
        </w:rPr>
        <w:t>обязательного социального страхования</w:t>
      </w:r>
      <w:r w:rsidRPr="00E80E46" w:rsidR="00CB66BB">
        <w:t xml:space="preserve"> </w:t>
      </w:r>
      <w:r w:rsidRPr="00E80E46">
        <w:t>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9775B" w:rsidR="0039775B">
        <w:rPr>
          <w:shd w:val="clear" w:color="auto" w:fill="FFFFFF"/>
        </w:rPr>
        <w:t xml:space="preserve"> </w:t>
      </w:r>
      <w:r w:rsidR="0039775B">
        <w:rPr>
          <w:shd w:val="clear" w:color="auto" w:fill="FFFFFF"/>
        </w:rPr>
        <w:t>и обязательного социального страхования</w:t>
      </w:r>
      <w:r w:rsidRPr="00E80E46">
        <w:t>.</w:t>
      </w:r>
    </w:p>
    <w:p w:rsidR="00D74B62" w:rsidP="006714B8">
      <w:pPr>
        <w:ind w:firstLine="708"/>
        <w:jc w:val="both"/>
        <w:rPr>
          <w:color w:val="000000"/>
          <w:shd w:val="clear" w:color="auto" w:fill="FFFFFF"/>
        </w:rPr>
      </w:pPr>
      <w:r w:rsidRPr="00E80E46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</w:t>
      </w:r>
      <w:r w:rsidR="00BF208E">
        <w:rPr>
          <w:color w:val="000000"/>
          <w:shd w:val="clear" w:color="auto" w:fill="FFFFFF"/>
        </w:rPr>
        <w:t>авонарушения, личность виновной</w:t>
      </w:r>
      <w:r w:rsidRPr="00E80E46">
        <w:rPr>
          <w:color w:val="000000"/>
          <w:shd w:val="clear" w:color="auto" w:fill="FFFFFF"/>
        </w:rPr>
        <w:t>.</w:t>
      </w:r>
    </w:p>
    <w:p w:rsidR="001E0C0E" w:rsidRPr="00D309F8" w:rsidP="00B04FCE">
      <w:pPr>
        <w:contextualSpacing/>
        <w:jc w:val="both"/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            </w:t>
      </w:r>
      <w:r w:rsidRPr="00D309F8">
        <w:rPr>
          <w:rFonts w:eastAsiaTheme="minorEastAsia"/>
          <w:shd w:val="clear" w:color="auto" w:fill="FFFFFF"/>
        </w:rPr>
        <w:t xml:space="preserve">Смягчающим административную ответственность обстоятельством судья </w:t>
      </w:r>
      <w:r w:rsidR="0021218B">
        <w:rPr>
          <w:rFonts w:eastAsiaTheme="minorEastAsia"/>
          <w:shd w:val="clear" w:color="auto" w:fill="FFFFFF"/>
        </w:rPr>
        <w:t>учитывает</w:t>
      </w:r>
      <w:r w:rsidRPr="00D309F8">
        <w:rPr>
          <w:rFonts w:eastAsiaTheme="minorEastAsia"/>
          <w:shd w:val="clear" w:color="auto" w:fill="FFFFFF"/>
        </w:rPr>
        <w:t xml:space="preserve"> признание вины.</w:t>
      </w:r>
    </w:p>
    <w:p w:rsidR="002679F5" w:rsidRPr="00D309F8" w:rsidP="00B04FCE">
      <w:pPr>
        <w:contextualSpacing/>
        <w:jc w:val="both"/>
        <w:rPr>
          <w:color w:val="000000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            </w:t>
      </w:r>
      <w:r w:rsidRPr="00D309F8" w:rsidR="001E0C0E">
        <w:rPr>
          <w:rFonts w:eastAsiaTheme="minorEastAsia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309F8" w:rsidR="001E0C0E">
          <w:rPr>
            <w:rFonts w:eastAsiaTheme="minorEastAsia"/>
            <w:bdr w:val="none" w:sz="0" w:space="0" w:color="auto" w:frame="1"/>
          </w:rPr>
          <w:t>4.2</w:t>
        </w:r>
      </w:hyperlink>
      <w:r w:rsidRPr="00D309F8" w:rsidR="001E0C0E">
        <w:rPr>
          <w:rFonts w:eastAsiaTheme="minorEastAsia"/>
          <w:shd w:val="clear" w:color="auto" w:fill="FFFFFF"/>
        </w:rPr>
        <w:t xml:space="preserve"> КоАП РФ судом не установлено. </w:t>
      </w:r>
    </w:p>
    <w:p w:rsidR="00737124" w:rsidRPr="00E80E46" w:rsidP="00920811">
      <w:pPr>
        <w:ind w:firstLine="708"/>
        <w:jc w:val="both"/>
      </w:pPr>
      <w:r w:rsidRPr="00E80E46">
        <w:t>На основании изложенного и руководствуясь ст.ст. 29.5, 29.6, 29.9 Кодекса Российской Федерации об административных правонарушениях, мировой судья,</w:t>
      </w:r>
    </w:p>
    <w:p w:rsidR="006714B8" w:rsidRPr="00E80E46" w:rsidP="00920811">
      <w:pPr>
        <w:ind w:firstLine="708"/>
        <w:jc w:val="both"/>
      </w:pPr>
    </w:p>
    <w:p w:rsidR="00982C31" w:rsidRPr="00E80E4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E80E46">
        <w:rPr>
          <w:b/>
        </w:rPr>
        <w:t xml:space="preserve">ПОСТАНОВИЛ:                                                 </w:t>
      </w:r>
    </w:p>
    <w:p w:rsidR="00982C31" w:rsidRPr="00E80E46" w:rsidP="00982C31">
      <w:pPr>
        <w:ind w:firstLine="708"/>
        <w:jc w:val="both"/>
      </w:pPr>
      <w:r w:rsidRPr="00E80E46">
        <w:t>Признать виновн</w:t>
      </w:r>
      <w:r w:rsidRPr="00E80E46" w:rsidR="00E80E46">
        <w:t>ой</w:t>
      </w:r>
      <w:r w:rsidRPr="00E80E46">
        <w:t xml:space="preserve"> </w:t>
      </w:r>
      <w:r w:rsidRPr="00615B07" w:rsidR="00615B07">
        <w:rPr>
          <w:sz w:val="20"/>
          <w:szCs w:val="20"/>
        </w:rPr>
        <w:t xml:space="preserve">(данные изъяты) </w:t>
      </w:r>
      <w:r w:rsidRPr="00615B07" w:rsidR="005E786D">
        <w:t>Кобылинскую И</w:t>
      </w:r>
      <w:r w:rsidRPr="00615B07" w:rsidR="00615B07">
        <w:t>.</w:t>
      </w:r>
      <w:r w:rsidRPr="00615B07" w:rsidR="005E786D">
        <w:t xml:space="preserve"> В</w:t>
      </w:r>
      <w:r w:rsidRPr="00615B07" w:rsidR="00615B07">
        <w:t>.</w:t>
      </w:r>
      <w:r w:rsidRPr="00615B07" w:rsidR="005E786D">
        <w:t xml:space="preserve">, </w:t>
      </w:r>
      <w:r w:rsidRPr="00615B07" w:rsidR="00615B07">
        <w:rPr>
          <w:sz w:val="20"/>
          <w:szCs w:val="20"/>
        </w:rPr>
        <w:t xml:space="preserve">(данные изъяты) </w:t>
      </w:r>
      <w:r w:rsidRPr="00E80E46">
        <w:t xml:space="preserve">в совершении </w:t>
      </w:r>
      <w:r w:rsidRPr="00E80E46" w:rsidR="00D30A73">
        <w:t xml:space="preserve">административного </w:t>
      </w:r>
      <w:r w:rsidRPr="00E80E46">
        <w:t xml:space="preserve">правонарушения, предусмотренного </w:t>
      </w:r>
      <w:r w:rsidRPr="00E80E46" w:rsidR="00E3249F">
        <w:t xml:space="preserve">ч.1 </w:t>
      </w:r>
      <w:r w:rsidRPr="00E80E46">
        <w:t>ст. 15.</w:t>
      </w:r>
      <w:r w:rsidRPr="00E80E46" w:rsidR="00920811">
        <w:t>33.2</w:t>
      </w:r>
      <w:r w:rsidRPr="00E80E46">
        <w:t xml:space="preserve"> КоАП РФ и подвергнуть е</w:t>
      </w:r>
      <w:r w:rsidR="00380B1F">
        <w:t>ё</w:t>
      </w:r>
      <w:r w:rsidRPr="00E80E46">
        <w:t xml:space="preserve"> административному наказанию в виде </w:t>
      </w:r>
      <w:r w:rsidRPr="00E80E46" w:rsidR="00920811">
        <w:t xml:space="preserve">административного </w:t>
      </w:r>
      <w:r w:rsidRPr="00E80E46">
        <w:t xml:space="preserve">штрафа в </w:t>
      </w:r>
      <w:r w:rsidRPr="00E80E46" w:rsidR="00920811">
        <w:t>размере</w:t>
      </w:r>
      <w:r w:rsidRPr="00E80E46">
        <w:t xml:space="preserve"> </w:t>
      </w:r>
      <w:r w:rsidRPr="00615B07" w:rsidR="00615B07">
        <w:rPr>
          <w:sz w:val="20"/>
          <w:szCs w:val="20"/>
        </w:rPr>
        <w:t xml:space="preserve">(данные изъяты) </w:t>
      </w:r>
      <w:r w:rsidRPr="00E80E46">
        <w:t xml:space="preserve"> </w:t>
      </w:r>
    </w:p>
    <w:p w:rsidR="00B90C43" w:rsidRPr="00E80E46" w:rsidP="009F4FE9">
      <w:pPr>
        <w:ind w:firstLine="709"/>
        <w:jc w:val="both"/>
      </w:pPr>
      <w:r w:rsidRPr="00E80E46">
        <w:t xml:space="preserve">Сумму штрафа необходимо внести: Получатель: </w:t>
      </w:r>
      <w:r w:rsidRPr="00615B07" w:rsidR="00615B07">
        <w:rPr>
          <w:sz w:val="20"/>
          <w:szCs w:val="20"/>
        </w:rPr>
        <w:t>(данные изъяты)</w:t>
      </w:r>
    </w:p>
    <w:p w:rsidR="00D30A73" w:rsidRPr="00E80E46" w:rsidP="00A52BAD">
      <w:pPr>
        <w:ind w:firstLine="708"/>
        <w:jc w:val="both"/>
      </w:pPr>
      <w:r w:rsidRPr="00E80E46">
        <w:rPr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E80E46">
        <w:rPr>
          <w:shd w:val="clear" w:color="auto" w:fill="FFFFFF"/>
        </w:rPr>
        <w:t> РФ административный штраф должен быть уплачен лицом, </w:t>
      </w:r>
      <w:r w:rsidRPr="00E80E46">
        <w:rPr>
          <w:rStyle w:val="snippetequal"/>
          <w:bCs/>
          <w:bdr w:val="none" w:sz="0" w:space="0" w:color="auto" w:frame="1"/>
        </w:rPr>
        <w:t>привлеченным </w:t>
      </w:r>
      <w:r w:rsidRPr="00E80E46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80E46" w:rsidP="00A52BAD">
      <w:pPr>
        <w:ind w:firstLine="708"/>
        <w:jc w:val="both"/>
      </w:pPr>
      <w:r w:rsidRPr="00E80E46">
        <w:rPr>
          <w:shd w:val="clear" w:color="auto" w:fill="FFFFFF"/>
        </w:rPr>
        <w:t xml:space="preserve">Разъяснить </w:t>
      </w:r>
      <w:r w:rsidR="005E786D">
        <w:t>Кобылинской И.В.</w:t>
      </w:r>
      <w:r w:rsidRPr="00E80E46">
        <w:rPr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E80E46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E80E46">
        <w:rPr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80E46">
        <w:rPr>
          <w:rStyle w:val="snippetequal"/>
          <w:bCs/>
          <w:bdr w:val="none" w:sz="0" w:space="0" w:color="auto" w:frame="1"/>
        </w:rPr>
        <w:t>15 </w:t>
      </w:r>
      <w:r w:rsidRPr="00E80E46">
        <w:rPr>
          <w:shd w:val="clear" w:color="auto" w:fill="FFFFFF"/>
        </w:rPr>
        <w:t>суток, либо обязательные работы на срок до 50 часов.</w:t>
      </w:r>
    </w:p>
    <w:p w:rsidR="00982C31" w:rsidRPr="00E80E46" w:rsidP="00A52BAD">
      <w:pPr>
        <w:ind w:firstLine="708"/>
        <w:jc w:val="both"/>
      </w:pPr>
      <w:r w:rsidRPr="00E80E46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80E46" w:rsidR="009F4FE9">
        <w:t xml:space="preserve"> Ленинского судебного района Республики Крым</w:t>
      </w:r>
      <w:r w:rsidRPr="00E80E46">
        <w:t xml:space="preserve"> в течение десяти суток со дня вручения или получения копии постановления.</w:t>
      </w:r>
    </w:p>
    <w:p w:rsidR="00982C31" w:rsidRPr="00E80E46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E80E4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E80E46">
        <w:t xml:space="preserve">Мировой судья                  </w:t>
      </w:r>
      <w:r w:rsidRPr="00E80E46" w:rsidR="006D4430">
        <w:t xml:space="preserve">  </w:t>
      </w:r>
      <w:r w:rsidRPr="00E80E46">
        <w:t xml:space="preserve">    </w:t>
      </w:r>
      <w:r w:rsidRPr="00E80E46" w:rsidR="00816225">
        <w:t xml:space="preserve">               </w:t>
      </w:r>
      <w:r w:rsidRPr="00E80E46" w:rsidR="00D30A73">
        <w:t xml:space="preserve"> </w:t>
      </w:r>
      <w:r w:rsidRPr="00E80E46" w:rsidR="00D32D69">
        <w:t xml:space="preserve"> </w:t>
      </w:r>
      <w:r w:rsidRPr="00E80E46" w:rsidR="00997E41">
        <w:t xml:space="preserve">  </w:t>
      </w:r>
      <w:r w:rsidRPr="00E80E46" w:rsidR="000B59A0">
        <w:t xml:space="preserve">  </w:t>
      </w:r>
      <w:r w:rsidRPr="00E80E46" w:rsidR="00D30A73">
        <w:t xml:space="preserve">     </w:t>
      </w:r>
      <w:r w:rsidRPr="00E80E46" w:rsidR="00920811">
        <w:t xml:space="preserve">     </w:t>
      </w:r>
      <w:r w:rsidRPr="00E80E46">
        <w:t xml:space="preserve">                            А.А. Кулунчаков</w:t>
      </w:r>
    </w:p>
    <w:p w:rsidR="00982C31" w:rsidRPr="00E80E46" w:rsidP="00982C31"/>
    <w:p w:rsidR="00982C31" w:rsidRPr="00E80E46" w:rsidP="00982C31"/>
    <w:p w:rsidR="00982C31" w:rsidRPr="00136195" w:rsidP="00982C31"/>
    <w:p w:rsidR="0013740F" w:rsidRPr="00136195"/>
    <w:sectPr w:rsidSect="00652D9E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4540B"/>
    <w:rsid w:val="000A0901"/>
    <w:rsid w:val="000A6F9D"/>
    <w:rsid w:val="000B59A0"/>
    <w:rsid w:val="00107A32"/>
    <w:rsid w:val="00115EEF"/>
    <w:rsid w:val="00117CDE"/>
    <w:rsid w:val="00136195"/>
    <w:rsid w:val="0013740F"/>
    <w:rsid w:val="00151CEE"/>
    <w:rsid w:val="001648AF"/>
    <w:rsid w:val="001E0C0E"/>
    <w:rsid w:val="001E1B3A"/>
    <w:rsid w:val="001F6786"/>
    <w:rsid w:val="0021218B"/>
    <w:rsid w:val="002679F5"/>
    <w:rsid w:val="002A743B"/>
    <w:rsid w:val="002B7388"/>
    <w:rsid w:val="002D04EF"/>
    <w:rsid w:val="002E6AEA"/>
    <w:rsid w:val="00323831"/>
    <w:rsid w:val="0034005C"/>
    <w:rsid w:val="003570F7"/>
    <w:rsid w:val="0036357F"/>
    <w:rsid w:val="00380B1F"/>
    <w:rsid w:val="0039166B"/>
    <w:rsid w:val="00395B90"/>
    <w:rsid w:val="0039775B"/>
    <w:rsid w:val="003C78E3"/>
    <w:rsid w:val="00407C98"/>
    <w:rsid w:val="004114AA"/>
    <w:rsid w:val="0048703E"/>
    <w:rsid w:val="004B049C"/>
    <w:rsid w:val="004B71C8"/>
    <w:rsid w:val="004C1B83"/>
    <w:rsid w:val="0055787F"/>
    <w:rsid w:val="00567AFD"/>
    <w:rsid w:val="0057313A"/>
    <w:rsid w:val="005A36BD"/>
    <w:rsid w:val="005B5A1C"/>
    <w:rsid w:val="005D5B46"/>
    <w:rsid w:val="005E786D"/>
    <w:rsid w:val="005F2779"/>
    <w:rsid w:val="005F6632"/>
    <w:rsid w:val="00607F42"/>
    <w:rsid w:val="00615B07"/>
    <w:rsid w:val="00635923"/>
    <w:rsid w:val="00652D9E"/>
    <w:rsid w:val="00663EE3"/>
    <w:rsid w:val="00664F30"/>
    <w:rsid w:val="006714B8"/>
    <w:rsid w:val="006A3F69"/>
    <w:rsid w:val="006D4430"/>
    <w:rsid w:val="007100E7"/>
    <w:rsid w:val="00737124"/>
    <w:rsid w:val="00762DD6"/>
    <w:rsid w:val="00774889"/>
    <w:rsid w:val="007E57D8"/>
    <w:rsid w:val="007F7DD8"/>
    <w:rsid w:val="00816225"/>
    <w:rsid w:val="00832AF2"/>
    <w:rsid w:val="00836E16"/>
    <w:rsid w:val="008370E4"/>
    <w:rsid w:val="00846F9A"/>
    <w:rsid w:val="008A5810"/>
    <w:rsid w:val="008B60C4"/>
    <w:rsid w:val="008E74DE"/>
    <w:rsid w:val="008F03D6"/>
    <w:rsid w:val="00920811"/>
    <w:rsid w:val="00982C31"/>
    <w:rsid w:val="00986A17"/>
    <w:rsid w:val="009954E6"/>
    <w:rsid w:val="00997E41"/>
    <w:rsid w:val="009A387D"/>
    <w:rsid w:val="009B3607"/>
    <w:rsid w:val="009F4FE9"/>
    <w:rsid w:val="009F7573"/>
    <w:rsid w:val="00A04D45"/>
    <w:rsid w:val="00A20DEC"/>
    <w:rsid w:val="00A45B13"/>
    <w:rsid w:val="00A4626E"/>
    <w:rsid w:val="00A52BAD"/>
    <w:rsid w:val="00A60412"/>
    <w:rsid w:val="00A60F96"/>
    <w:rsid w:val="00A8119C"/>
    <w:rsid w:val="00A913E8"/>
    <w:rsid w:val="00A97CCA"/>
    <w:rsid w:val="00AC135B"/>
    <w:rsid w:val="00AC2925"/>
    <w:rsid w:val="00AD5E5E"/>
    <w:rsid w:val="00B04FCE"/>
    <w:rsid w:val="00B10C8D"/>
    <w:rsid w:val="00B1345D"/>
    <w:rsid w:val="00B42294"/>
    <w:rsid w:val="00B86EDF"/>
    <w:rsid w:val="00B90C43"/>
    <w:rsid w:val="00B910FD"/>
    <w:rsid w:val="00B912DC"/>
    <w:rsid w:val="00B96A3A"/>
    <w:rsid w:val="00BA71DC"/>
    <w:rsid w:val="00BC11DC"/>
    <w:rsid w:val="00BF208E"/>
    <w:rsid w:val="00C302C5"/>
    <w:rsid w:val="00C52BC9"/>
    <w:rsid w:val="00C70DF2"/>
    <w:rsid w:val="00C72321"/>
    <w:rsid w:val="00C74506"/>
    <w:rsid w:val="00CB5397"/>
    <w:rsid w:val="00CB66BB"/>
    <w:rsid w:val="00CC5AC3"/>
    <w:rsid w:val="00D0067E"/>
    <w:rsid w:val="00D03F56"/>
    <w:rsid w:val="00D309F8"/>
    <w:rsid w:val="00D30A73"/>
    <w:rsid w:val="00D315B9"/>
    <w:rsid w:val="00D32D69"/>
    <w:rsid w:val="00D3356F"/>
    <w:rsid w:val="00D60E70"/>
    <w:rsid w:val="00D74B62"/>
    <w:rsid w:val="00D92B59"/>
    <w:rsid w:val="00D95773"/>
    <w:rsid w:val="00DB7404"/>
    <w:rsid w:val="00DC3938"/>
    <w:rsid w:val="00DE5D4D"/>
    <w:rsid w:val="00E069EF"/>
    <w:rsid w:val="00E106CF"/>
    <w:rsid w:val="00E3249F"/>
    <w:rsid w:val="00E56DD4"/>
    <w:rsid w:val="00E62B71"/>
    <w:rsid w:val="00E7312C"/>
    <w:rsid w:val="00E80E46"/>
    <w:rsid w:val="00ED261A"/>
    <w:rsid w:val="00EF6D1A"/>
    <w:rsid w:val="00F02140"/>
    <w:rsid w:val="00F02437"/>
    <w:rsid w:val="00F111BD"/>
    <w:rsid w:val="00F32093"/>
    <w:rsid w:val="00F37F83"/>
    <w:rsid w:val="00F7483C"/>
    <w:rsid w:val="00F77BD4"/>
    <w:rsid w:val="00F969EF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79E2-960B-46B7-B1E1-195B0D82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