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5-64-10/2019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 xml:space="preserve">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 января 2019 года</w:t>
      </w:r>
      <w:r>
        <w:tab/>
        <w:t xml:space="preserve">                     </w:t>
      </w:r>
      <w:r>
        <w:tab/>
        <w:t xml:space="preserve">      </w:t>
      </w:r>
    </w:p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>лица, в отношении которого ведется производство по делу об административном правонарушении – Ющенко А.С.,</w:t>
      </w:r>
    </w:p>
    <w:p w:rsidR="00A77B3E"/>
    <w:p w:rsidR="00A77B3E">
      <w:r>
        <w:t>ра</w:t>
      </w:r>
      <w:r>
        <w:t xml:space="preserve">ссмотрев в открытом судебном заседании  в отношении: </w:t>
      </w:r>
    </w:p>
    <w:p w:rsidR="00A77B3E"/>
    <w:p w:rsidR="00A77B3E">
      <w:r>
        <w:t xml:space="preserve">Ющенко А.С., паспортные данные УССР, гражданина РФ, не работающего, имеющего среднее образование, являющегося инвалидом 3 группы, зарегистрированного и проживающего по адресу: адрес, </w:t>
      </w:r>
    </w:p>
    <w:p w:rsidR="00A77B3E"/>
    <w:p w:rsidR="00A77B3E">
      <w:r>
        <w:t>дело об админист</w:t>
      </w:r>
      <w:r>
        <w:t xml:space="preserve">ративном правонарушении, предусмотренном ч. 1 ст. 12.8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Согласно протокола об административном правонарушении 61 АГ телефон от дата, дата, в время, на адрес </w:t>
      </w:r>
      <w:r>
        <w:t>адрес</w:t>
      </w:r>
      <w:r>
        <w:t>, Ю</w:t>
      </w:r>
      <w:r>
        <w:t xml:space="preserve">щенко А.С., управлял транспортным средством ...,  находясь в состоянии алкогольного опьянения, Освидетельствование проводилось с использованием прибора </w:t>
      </w:r>
      <w:r>
        <w:t>Алкотест</w:t>
      </w:r>
      <w:r>
        <w:t xml:space="preserve"> ..., срок поверки дата, согласно показаниям которого зафиксировано наличие абсолютного этиловог</w:t>
      </w:r>
      <w:r>
        <w:t xml:space="preserve">о спирта в концентрации ... мг/л выдыхаемого воздуха, чем нарушил п. 2.7 ПДД РФ, тем самым совершил административное правонарушение, предусмотренное ч. 1 ст. 12.8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</w:t>
      </w:r>
      <w:r>
        <w:t xml:space="preserve">ушении Ющенко А.С., в судебном заседании вину в совершении административного правонарушения признал и пояснил, что действительно в тот день употребила алкоголь. После освидетельствования у неё было установлено ... мг/л абсолютного этилового спирта на один </w:t>
      </w:r>
      <w:r>
        <w:t xml:space="preserve">литр выдыхаемого воздуха, с результатами он согласился. </w:t>
      </w:r>
    </w:p>
    <w:p w:rsidR="00A77B3E">
      <w:r>
        <w:t xml:space="preserve">Кроме признания вины Ющенко А.С., его вина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 61 АГ телефон об адм</w:t>
      </w:r>
      <w:r>
        <w:t>инистративном правонарушении от дата, которым установлен факт административного правонарушения;</w:t>
      </w:r>
    </w:p>
    <w:p w:rsidR="00A77B3E">
      <w:r>
        <w:t xml:space="preserve">- протоколом об отстранении от управления транспортным средством 61 АМ телефон от дата; </w:t>
      </w:r>
    </w:p>
    <w:p w:rsidR="00A77B3E">
      <w:r>
        <w:t>- актом освидетельствования на состояние алкогольного опьянения от дата</w:t>
      </w:r>
      <w:r>
        <w:t xml:space="preserve"> 68 наименование организации 6810 от дата; </w:t>
      </w:r>
    </w:p>
    <w:p w:rsidR="00A77B3E">
      <w:r>
        <w:t>- видеозаписью;</w:t>
      </w:r>
    </w:p>
    <w:p w:rsidR="00A77B3E">
      <w:r>
        <w:t xml:space="preserve">- свидетельством о поверке № 05.1888.18 анализатора паров выдыхаемого воздуха </w:t>
      </w:r>
      <w:r>
        <w:t>Alcotest</w:t>
      </w:r>
      <w:r>
        <w:t xml:space="preserve"> модели 6810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>В силу ст. 26.2 и 26</w:t>
      </w:r>
      <w:r>
        <w:t xml:space="preserve">.3 </w:t>
      </w:r>
      <w:r>
        <w:t>КоАП</w:t>
      </w:r>
      <w:r>
        <w:t xml:space="preserve"> РФ,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 и виновность лица, эти данные устанавливаются прот</w:t>
      </w:r>
      <w:r>
        <w:t xml:space="preserve">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которые отражаются в прот</w:t>
      </w:r>
      <w:r>
        <w:t>околе об административном правонарушении, а в случае необходимости записываются и приобщаются к делу.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</w:t>
      </w:r>
      <w:r>
        <w:t xml:space="preserve">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 ч. 1 ст. 12.8 </w:t>
      </w:r>
      <w:r>
        <w:t>КоАП</w:t>
      </w:r>
      <w:r>
        <w:t xml:space="preserve"> РФ управление транспортным средством водителем, находящимся в состоянии </w:t>
      </w:r>
      <w:r>
        <w:t>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данной но</w:t>
      </w:r>
      <w:r>
        <w:t xml:space="preserve">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ст. 12.8 и ч. 3 ст. 12.27 </w:t>
      </w:r>
      <w:r>
        <w:t>КоАП</w:t>
      </w:r>
      <w:r>
        <w:t xml:space="preserve"> РФ, наступает в случае устано</w:t>
      </w:r>
      <w:r>
        <w:t>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</w:t>
      </w:r>
      <w:r>
        <w:t>ха, или в случае наличия наркотических средств или психотропных веществ в организме человека.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«О правилах дорожного движения» (далее -</w:t>
      </w:r>
      <w:r>
        <w:t xml:space="preserve">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</w:t>
      </w:r>
      <w:r>
        <w:t>ия и медицинское освидетельствование на состояние опьянения.</w:t>
      </w:r>
    </w:p>
    <w:p w:rsidR="00A77B3E">
      <w:r>
        <w:t>В силу абзаца 1 пункта 2.7 ПДД РФ, утвержденных постановлением Совета Министров Правительства Российской Федерации от дата № 1090, водителю запрещается управлять транспортным средством в состояни</w:t>
      </w:r>
      <w:r>
        <w:t>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объективная сторона правонаруш</w:t>
      </w:r>
      <w:r>
        <w:t xml:space="preserve">ения, предусмотренного ч. 1 ст.12.8 </w:t>
      </w:r>
      <w:r>
        <w:t>КоАП</w:t>
      </w:r>
      <w:r>
        <w:t xml:space="preserve">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</w:t>
      </w:r>
      <w:r>
        <w:t xml:space="preserve">жения транспортного средства. </w:t>
      </w:r>
    </w:p>
    <w:p w:rsidR="00A77B3E">
      <w:r>
        <w:t>В силу разъяснений, содержащихся в п. 7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</w:t>
      </w:r>
      <w:r>
        <w:t xml:space="preserve">тративных правонарушениях», по делу об административном правонарушении, предусмотренном ст.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</w:t>
      </w:r>
      <w:r>
        <w:t xml:space="preserve"> медицинского освидетельствования на состояние опьянения.</w:t>
      </w:r>
    </w:p>
    <w:p w:rsidR="00A77B3E">
      <w:r>
        <w:t>Постановлением Правительства РФ от дата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</w:t>
      </w:r>
      <w:r>
        <w:t>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</w:t>
      </w:r>
      <w:r>
        <w:t>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</w:t>
      </w:r>
      <w:r>
        <w:t>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</w:t>
      </w:r>
      <w:r>
        <w:t>ния.</w:t>
      </w:r>
    </w:p>
    <w:p w:rsidR="00A77B3E">
      <w:r>
        <w:t>Основанием полагать, что водитель Ющенко А.С. находился в состоянии опьянения, послужило наличие выявленных у него сотрудником ГИБДД признаков опьянения - запах алкоголя изо рта, неустойчивость позы, нарушение речи.</w:t>
      </w:r>
    </w:p>
    <w:p w:rsidR="00A77B3E">
      <w:r>
        <w:t>Факт нахождения Ющенко А.С. в состо</w:t>
      </w:r>
      <w:r>
        <w:t>янии алкогольного опьянения подтверждается результатом тестера - прибора «</w:t>
      </w:r>
      <w:r>
        <w:t>Drager</w:t>
      </w:r>
      <w:r>
        <w:t xml:space="preserve"> </w:t>
      </w:r>
      <w:r>
        <w:t>Alcotest</w:t>
      </w:r>
      <w:r>
        <w:t>» 6810 и актом освидетельствования на состояние алкогольного опьянения 61 АА телефон от дата,  согласно которым установлено его нахождение в состоянии алкогольного опь</w:t>
      </w:r>
      <w:r>
        <w:t xml:space="preserve">янения, при </w:t>
      </w:r>
      <w:r>
        <w:t>продутии</w:t>
      </w:r>
      <w:r>
        <w:t xml:space="preserve"> прибора, показания – ... мг/л., с результатами теста Ющенко А.С. согласился. </w:t>
      </w:r>
    </w:p>
    <w:p w:rsidR="00A77B3E">
      <w:r>
        <w:t>Факт управления Ющенко А.С. транспортным средством ..., при указанных в протоколе об административном правонарушении обстоятельствах подтверждается: протокол</w:t>
      </w:r>
      <w:r>
        <w:t xml:space="preserve">ом об отстранении от управления транспортным средством 61 АМ телефон от дата, видеозаписью и не отрицался Ющенко А.С. в судебном заседании. </w:t>
      </w:r>
    </w:p>
    <w:p w:rsidR="00A77B3E">
      <w:r>
        <w:t>Наличие алкоголя в выдыхаемом воздухе определено при помощи надлежащего технического средства измерения - анализато</w:t>
      </w:r>
      <w:r>
        <w:t>ра паров этанола в выдыхаемом воздухе «</w:t>
      </w:r>
      <w:r>
        <w:t>Drager</w:t>
      </w:r>
      <w:r>
        <w:t xml:space="preserve"> </w:t>
      </w:r>
      <w:r>
        <w:t>Alcotest</w:t>
      </w:r>
      <w:r>
        <w:t>» 6810, поверенного в установленном порядке (свидетельство о поверке № 05.1888.18, действительное до дата), что подтверждает соответствие данного средства измерения установленным техническим требованиям</w:t>
      </w:r>
      <w:r>
        <w:t xml:space="preserve"> и пригодность его к применению. </w:t>
      </w:r>
    </w:p>
    <w:p w:rsidR="00A77B3E">
      <w:r>
        <w:t>Как следует из материалов дела, подписывая протокол об административном правонарушении, Ющенко А.С. каких-либо замечаний в нем не отразил, указав на то, что «управлял автомобилем, перед этим выпил 2 стакана пива, просит ст</w:t>
      </w:r>
      <w:r>
        <w:t>рого не наказывать», фактически признав факт административного правонарушения, каких либо ходатайств или заявлений им не заявлялось.</w:t>
      </w:r>
    </w:p>
    <w:p w:rsidR="00A77B3E">
      <w:r>
        <w:t>При этом, Ющенко А.С. возможности зафиксировать возражения относительно занесенных в протокол сведений о согласии или не со</w:t>
      </w:r>
      <w:r>
        <w:t>гласии с результатами «</w:t>
      </w:r>
      <w:r>
        <w:t>продутия</w:t>
      </w:r>
      <w:r>
        <w:t>» прибора, наличии (отсутствии) у него признаков опьянения или о свидетелях, лишен не был.</w:t>
      </w:r>
    </w:p>
    <w:p w:rsidR="00A77B3E">
      <w:r>
        <w:t>Кроме того, Ющенко А.С. при составлении акта освидетельствования на состояние алкогольного опьянения  был согласен с результатами осви</w:t>
      </w:r>
      <w:r>
        <w:t>детельствования, не отразил замечаний или возражений относительно них или не выразил не согласие с ними, такой возможности лишен не был.</w:t>
      </w:r>
    </w:p>
    <w:p w:rsidR="00A77B3E">
      <w:r>
        <w:t xml:space="preserve">Акта освидетельствования на состояние алкогольного опьянения 68 АО телефон от дата составлен в соответствии с законом, </w:t>
      </w:r>
      <w:r>
        <w:t>с применением видеозаписи, оснований сомневаться в достоверности Акта у суда не имеется.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политических правах, принятого резолюцией 2200 А (ХХI) генеральной ассамблеи ООН от дата, лицо само опре</w:t>
      </w:r>
      <w:r>
        <w:t>деляет объем своих прав и реализует их по своему усмотрению. Реализуя по своему усмотрению процессуальные права, Ющенко А.С. в силу личного волеизъявления лично сделал записи и расписался во всех составленных  в отношении него протоколах.</w:t>
      </w:r>
    </w:p>
    <w:p w:rsidR="00A77B3E">
      <w:r>
        <w:t>Оснований не дове</w:t>
      </w:r>
      <w:r>
        <w:t>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>
      <w:r>
        <w:t>Изучение видеозаписи позволяет прийти к выводу о том, что при составлении должностным лицом административных протоколов в отношени</w:t>
      </w:r>
      <w:r>
        <w:t>и Ющенко А.С. требования закона соблюдены.</w:t>
      </w:r>
    </w:p>
    <w:p w:rsidR="00A77B3E"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</w:t>
      </w:r>
      <w:r>
        <w:t xml:space="preserve">людением процессуальных требований </w:t>
      </w:r>
      <w:r>
        <w:t>КоАП</w:t>
      </w:r>
      <w:r>
        <w:t xml:space="preserve"> РФ.</w:t>
      </w:r>
    </w:p>
    <w:p w:rsidR="00A77B3E">
      <w:r>
        <w:t>Законность требования сотрудника полиции о прохождении Ющенко А.С. освидетельствования на состояние опьянения, а также соблюдение процедуры освидетельствования на состояние опьянения в судебном заседании проверен</w:t>
      </w:r>
      <w:r>
        <w:t>ы и сомнений не вызывают.</w:t>
      </w:r>
    </w:p>
    <w:p w:rsidR="00A77B3E">
      <w:r>
        <w:t xml:space="preserve">С учетом изложенного суд квалифицирует действия Ющенко А.С. по ч. 1 ст. 12.8 </w:t>
      </w:r>
      <w:r>
        <w:t>КоАП</w:t>
      </w:r>
      <w:r>
        <w:t xml:space="preserve">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Об</w:t>
      </w:r>
      <w:r>
        <w:t xml:space="preserve">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Ющенко А.С. суд учитывает характер соверше</w:t>
      </w:r>
      <w:r>
        <w:t>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</w:t>
      </w:r>
      <w:r>
        <w:t xml:space="preserve">го административное правонарушение. </w:t>
      </w:r>
    </w:p>
    <w:p w:rsidR="00A77B3E">
      <w:r>
        <w:t xml:space="preserve">Отягчающих административную ответственность обстоятельствам, согласно п. 2 ч. 1 ст. 4.3. </w:t>
      </w:r>
      <w:r>
        <w:t>КоАП</w:t>
      </w:r>
      <w:r>
        <w:t xml:space="preserve"> РФ, судом не установлено.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</w:t>
      </w:r>
      <w:r>
        <w:t>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Ющенко А.С. суд считает возможным назначить ему минимально</w:t>
      </w:r>
      <w:r>
        <w:t xml:space="preserve">е наказание предусмотренное санкцией ч. 1 ст. 12.8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12.8,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Ющенко А.С. признать виновным в совершении а</w:t>
      </w:r>
      <w:r>
        <w:t xml:space="preserve">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</w:t>
      </w:r>
      <w:r>
        <w:t>на срок 1 (один) год 6 (шесть) месяцев.</w:t>
      </w:r>
    </w:p>
    <w:p w:rsidR="00A77B3E"/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</w:t>
      </w:r>
      <w:r>
        <w:t>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t xml:space="preserve">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Водительское удостоверение Ющенко А.С. в суд не поступало.</w:t>
      </w:r>
    </w:p>
    <w:p w:rsidR="00A77B3E">
      <w:r>
        <w:t>Постановление для исполнения направить в орган, сост</w:t>
      </w:r>
      <w:r>
        <w:t>авивший протокол об административном правонарушении – ОГИБДД ОМВД России по адрес.</w:t>
      </w:r>
    </w:p>
    <w:p w:rsidR="00A77B3E">
      <w: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>
        <w:t>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</w:t>
      </w:r>
      <w:r>
        <w:t xml:space="preserve">ренные частями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</w:t>
      </w:r>
      <w:r>
        <w:t>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</w:t>
      </w:r>
      <w:r>
        <w:t>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</w:t>
      </w:r>
      <w:r>
        <w:t>копии постановления в Нижнегорский районный суд адрес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>Мировой судья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3D04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49F"/>
    <w:rsid w:val="00144893"/>
    <w:rsid w:val="003D04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4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