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7</w:t>
      </w:r>
    </w:p>
    <w:p w:rsidR="00A77B3E">
      <w:r>
        <w:t xml:space="preserve">  </w:t>
      </w:r>
    </w:p>
    <w:p w:rsidR="00A77B3E">
      <w:r>
        <w:t>Дело № 5-64-34/18</w:t>
      </w:r>
    </w:p>
    <w:p w:rsidR="00A77B3E"/>
    <w:p w:rsidR="00A77B3E">
      <w:r>
        <w:t>ПОСТАНОВЛЕНИЕ</w:t>
      </w:r>
    </w:p>
    <w:p w:rsidR="00A77B3E"/>
    <w:p w:rsidR="00A77B3E">
      <w:r>
        <w:t>06 марта  2018 г.                                                                            п. Нижнегорский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>рассмотрев в открытом судебном заседании в отношении</w:t>
      </w:r>
    </w:p>
    <w:p w:rsidR="00A77B3E"/>
    <w:p w:rsidR="00A77B3E">
      <w:r>
        <w:t>Волкова Д.С., паспортные данные, зарегистрированного и проживающего</w:t>
      </w:r>
      <w:r>
        <w:t xml:space="preserve"> по адресу: адрес,  </w:t>
      </w:r>
    </w:p>
    <w:p w:rsidR="00A77B3E"/>
    <w:p w:rsidR="00A77B3E">
      <w:r>
        <w:tab/>
        <w:t xml:space="preserve">дело об административном правонарушении, предусмотренном ч. 1 ст. 19.5  </w:t>
      </w:r>
      <w:r>
        <w:t>КоАП</w:t>
      </w:r>
      <w:r>
        <w:t xml:space="preserve"> РФ,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протокола об административном правонарушении № 2 от дата, на основании распоряжения главы Администрации адрес «О проведении внепл</w:t>
      </w:r>
      <w:r>
        <w:t>ановой выездной проверки физического лица с целью установления исполнения ранее выданного предписания об устранении нарушения земельного законодательства» от дата № 48 была проведена проверка исполнения ранее выданного предписания органа муниципального кон</w:t>
      </w:r>
      <w:r>
        <w:t xml:space="preserve">троля № 1 об устранении выявленных нарушений требований земельного законодательства по акту проверки № 2 от дата при использовании земельного участка, расположенного по адресу: адрес, в отношении Волкова Д.С., в период с дата по дата В результате проверки </w:t>
      </w:r>
      <w:r>
        <w:t>установлено, что в ходе предыдущей проверки с дата по дата установлено, что 1/3 часть домовладения, расположенного по адресу: адрес, принадлежит Волкову Д.С. Правоустанавливающим документом является Свидетельство о государственной регистрации права от дата</w:t>
      </w:r>
      <w:r>
        <w:t>, выданное на основании Договора дарения доли жилого дома. Доля на земельный адрес пропорциональна размеру общей площади принадлежащего ему помещения, что подтверждается и решением исполкома Нижнегорского поселкового совета от дата № 365 «О передаче земель</w:t>
      </w:r>
      <w:r>
        <w:t xml:space="preserve">ных участков в частную собственность гражданам Украины». Решением поселкового совета № 365 от дата «О передаче земельных участков в частную собственность гражданам Украины», земельный участок площадью ... кв.м., был передан в частную собственность </w:t>
      </w:r>
      <w:r>
        <w:t>Крохалев</w:t>
      </w:r>
      <w:r>
        <w:t>ой</w:t>
      </w:r>
      <w:r>
        <w:t xml:space="preserve"> З.Н., первоначальному собственнику домовладения по адресу: адрес. В дальнейшем собственником 1/3 доли домовладения на основании Свидетельства о праве на наследство от дата стала дочь - </w:t>
      </w:r>
      <w:r>
        <w:t>Зигарева</w:t>
      </w:r>
      <w:r>
        <w:t xml:space="preserve"> Н.Н., которая подарила принадлежащую ей долю по адрес - Вол</w:t>
      </w:r>
      <w:r>
        <w:t xml:space="preserve">кову Д.С. В соответствии с частью 5 ст. 8 Закона адрес от дата № 38 ЗРК «Об особенностях регулирования имущественных и земельных отношений на территории адрес» у Волкова Д.С., как </w:t>
      </w:r>
      <w:r>
        <w:t xml:space="preserve">собственника домовладения по адресу адрес, имеется право на оформление прав </w:t>
      </w:r>
      <w:r>
        <w:t>собственности на земельный участок, расположенный под жилым домом. В соответствии с п. 1 ст. 25 Земельного кодекса РФ, права на земельные участки, предусмотренные главами III и IV настоящего Кодекса, возникают по основаниям, установленным гражданским закон</w:t>
      </w:r>
      <w:r>
        <w:t>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недвижимости". Согласно ст. 26 ЗК РФ права на земельные участки, удостоверяются документами в соответствии с Фед</w:t>
      </w:r>
      <w:r>
        <w:t>еральным законом «О государственной регистрации недвижимости». По результатам предыдущей проверки от дата в отношении Волкова Д.С. было вынесено предписание № 1, об устранении выявленного нарушения требований ч. 1 и ч. 2 ст. 25 и ч. 1 ст. 26 Земельного код</w:t>
      </w:r>
      <w:r>
        <w:t>екса РФ в срок до дата При выходе на место дата установлено, что Волков Д.С. к месту проведения проверки явился. Волковым Д.С. был предоставлен Договор о выполнении кадастровых работ на земельный участок по адресу : адрес, а также дата было подано заявлени</w:t>
      </w:r>
      <w:r>
        <w:t>е - ходатайство на имя начальника отдела муниципального контроля администрации адрес Поповой О.П., о продлении срока исполнения предписания. В своем ходатайстве Волков Д.С. указал, что дата заключил договор с наименование организации на выполнение кадастро</w:t>
      </w:r>
      <w:r>
        <w:t>вых работ по адресу: адрес. В соответствии с указанным договором наименование организации обязуется выполнить кадастровые работы до дата После выполнения кадастровых работ ему потребуется время для регистрации в «основополагающих органах». Таким образом, В</w:t>
      </w:r>
      <w:r>
        <w:t>олков Д.С. просит продлить срок устранения нарушений до дата Предписание об устранении нарушений Волкову Д.С. было составлено дата С дата по дата Волковым Д.С. не предпринималось никаких мер по устранению выявленных нарушений. Волков Д.С. кроме заявления и</w:t>
      </w:r>
      <w:r>
        <w:t xml:space="preserve"> копии договора подряда на выполнение кадастровых работ № 60-ФЛ от дата не предоставил более ни каких документальных доказательств подтверждающих его действия принятые для оформления земельного участка. Срок подачи заявления в отдел муниципального контроля</w:t>
      </w:r>
      <w:r>
        <w:t xml:space="preserve"> был заявителем просрочен, заявление-ходатайство было подано дата, а срок предписания истек дата Согласно выданного предписания № 1 от дата для решения вопроса о продлении срока устранения нарушения требований земельного законодательства Российской Федерац</w:t>
      </w:r>
      <w:r>
        <w:t>ии, ему необходимо было предоставить в срок до дата, заявление-ходатайство о продлении срока устранения нарушения или документы, справки и иные материалы, подтверждающие принятие необходимых мер для устранения нарушения. Таким образом, Волковым Д.С. не пре</w:t>
      </w:r>
      <w:r>
        <w:t>дприняты все возможные и необходимые меры для своевременного и надлежащего исполнения законных предписаний контролирующего органа по устранению нарушения земельного законодательства, что является основанием для привлечения лица к административной ответстве</w:t>
      </w:r>
      <w:r>
        <w:t xml:space="preserve">нности. Нарушения требований земельного законодательства не устранены, предписание должностного лица в установленный срок не выполнено. Данные действия образуют состав административного правонарушения, предусмотренного частью 1 статьи 19.5 </w:t>
      </w:r>
      <w:r>
        <w:t>КоАП</w:t>
      </w:r>
      <w:r>
        <w:t xml:space="preserve"> РФ.</w:t>
      </w:r>
    </w:p>
    <w:p w:rsidR="00A77B3E">
      <w:r>
        <w:t>Лицо, в</w:t>
      </w:r>
      <w:r>
        <w:t xml:space="preserve"> отношении которого ведется производство по делу об административном правонарушении Волков Д.С., надлежаще извещенный о дне и времени слушания дела, в судебное заседание не явился, представив письменное заявление в котором </w:t>
      </w:r>
      <w:r>
        <w:t>вину в совершении административно</w:t>
      </w:r>
      <w:r>
        <w:t>го правонарушения полностью признал, просил сильно не наказывать, обещал в дальнейшем не нарушать, кроме того просил рассмотреть административное дело в его отсутствие, письменных возражений и ходатайств об отложении рассмотрения дела Волковым Д.С. не заяв</w:t>
      </w:r>
      <w:r>
        <w:t xml:space="preserve">лено. </w:t>
      </w:r>
    </w:p>
    <w:p w:rsidR="00A77B3E">
      <w: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</w:t>
      </w:r>
      <w:r>
        <w:t>КоАП</w:t>
      </w:r>
      <w:r>
        <w:t xml:space="preserve"> РФ и достаточны для рассмо</w:t>
      </w:r>
      <w:r>
        <w:t>трения по существу, ходатайств и отводов не имеется. В связи с чем, суд считает возможным рассмотреть дело в отсутствие Волкова Д.С. в судебном заседании, что не препятствует всестороннему, полному, объективному и своевременному выяснению обстоятельств дел</w:t>
      </w:r>
      <w:r>
        <w:t xml:space="preserve">а, и разрешению его по существу, в соответствии с законом. </w:t>
      </w:r>
    </w:p>
    <w:p w:rsidR="00A77B3E">
      <w:r>
        <w:t xml:space="preserve">Согласно частям 1 статьи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Согласно ст. 1.2 </w:t>
      </w:r>
      <w:r>
        <w:t>КоАП</w:t>
      </w:r>
      <w:r>
        <w:t xml:space="preserve"> Р</w:t>
      </w:r>
      <w:r>
        <w:t>Ф, установлено, что задачами законодательства об административных правонарушениях являются защита личности, охрана прав и свобод человека и гражданина, охрана здоровья граждан, санитарно-эпидемиологического благополучия населения, защита общественной нравс</w:t>
      </w:r>
      <w:r>
        <w:t xml:space="preserve">твенности, охрана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защита законных экономических интересов физических и юридических лиц, общества и государства </w:t>
      </w:r>
      <w:r>
        <w:t>от административных правонарушений, а также предупреждение административных правонарушений.</w:t>
      </w:r>
    </w:p>
    <w:p w:rsidR="00A77B3E">
      <w:r>
        <w:t xml:space="preserve"> Кроме признания вины Волкова Д.С., его вина в совершении административного правонарушения, предусмотренного ч. 1 ст. 19.5 </w:t>
      </w:r>
      <w:r>
        <w:t>КоАП</w:t>
      </w:r>
      <w:r>
        <w:t xml:space="preserve"> РФ, полностью доказана исследовавшим</w:t>
      </w:r>
      <w:r>
        <w:t>ися материалами дела об административном правонарушении, а именно:</w:t>
      </w:r>
    </w:p>
    <w:p w:rsidR="00A77B3E">
      <w:r>
        <w:t>- протоколом об административном правонарушении от дата № 2, установившем факт административного правонарушения;</w:t>
      </w:r>
    </w:p>
    <w:p w:rsidR="00A77B3E">
      <w:r>
        <w:t xml:space="preserve">- актом проверки N 48 от дата и </w:t>
      </w:r>
      <w:r>
        <w:t>фототаблицей</w:t>
      </w:r>
      <w:r>
        <w:t xml:space="preserve"> к акту, согласно которых выявле</w:t>
      </w:r>
      <w:r>
        <w:t xml:space="preserve">ны факты невыполнения предписания № 1 от дата; </w:t>
      </w:r>
    </w:p>
    <w:p w:rsidR="00A77B3E">
      <w:r>
        <w:t>- уведомлением от дата № 10-21-3177 о проведении внеплановой выездной проверки;</w:t>
      </w:r>
    </w:p>
    <w:p w:rsidR="00A77B3E">
      <w:r>
        <w:t>- распоряжением о проведении внеплановой выездной проверки физического лица от дата N 48, согласно которого поручено провести пр</w:t>
      </w:r>
      <w:r>
        <w:t>оверку в отношении Волкова Д.С. с целью контроля за исполнением предписания № 1 от дата;</w:t>
      </w:r>
    </w:p>
    <w:p w:rsidR="00A77B3E">
      <w:r>
        <w:t>- ходатайством Волкова Д.С. от дата, согласно которого он просит продлить срок исполнения предписания до дата и договором подряда на выполнение кадастровых работ № 60-</w:t>
      </w:r>
      <w:r>
        <w:t>ФЛ от дата, согласно которому срок выполнения работ с дата по дата;</w:t>
      </w:r>
    </w:p>
    <w:p w:rsidR="00A77B3E">
      <w:r>
        <w:t>- извещением от дата № 10-21-59 Волкова Д.С.;</w:t>
      </w:r>
    </w:p>
    <w:p w:rsidR="00A77B3E">
      <w:r>
        <w:t>- мотивированным представлением на имя Главы Администрации адрес от дата;</w:t>
      </w:r>
    </w:p>
    <w:p w:rsidR="00A77B3E">
      <w:r>
        <w:t xml:space="preserve">- актом проверки № 2 от дата и </w:t>
      </w:r>
      <w:r>
        <w:t>фототаблицей</w:t>
      </w:r>
      <w:r>
        <w:t xml:space="preserve"> к акту, согласно которых</w:t>
      </w:r>
      <w:r>
        <w:t xml:space="preserve"> выявлены факты нарушения земельного законодательства, а именно использование </w:t>
      </w:r>
      <w:r>
        <w:t>земельного участка по адресу: адрес нарушением требований ч.ч. 1, 2 ст. 25  и ч. 1 ст. 26 ЗК РФ;</w:t>
      </w:r>
    </w:p>
    <w:p w:rsidR="00A77B3E">
      <w:r>
        <w:t>- схематическим чертежом земельного участка по адрес;</w:t>
      </w:r>
    </w:p>
    <w:p w:rsidR="00A77B3E">
      <w:r>
        <w:t>- распоряжением о проведени</w:t>
      </w:r>
      <w:r>
        <w:t>и внеплановой выездной проверки физического лица от дата № 2, согласно которого поручено провести проверку в отношении Волкова Д.С. по соблюдению требований земельного законодательства при использовании земельного участка, расположенного по адресу: адрес;</w:t>
      </w:r>
    </w:p>
    <w:p w:rsidR="00A77B3E">
      <w:r>
        <w:t>- уведомлением от дата № 10-19-902 о проведении внеплановой выездной проверки;</w:t>
      </w:r>
    </w:p>
    <w:p w:rsidR="00A77B3E">
      <w:r>
        <w:t>- предписанием об устранении выявленных нарушений  № 1 к акту проверки  от дата, согласно которому выявлены факты нарушения земельного законодательства, а именно использование з</w:t>
      </w:r>
      <w:r>
        <w:t>емельного участка по адресу: адрес нарушением требований ч.ч. 1, 2 ст. 25  и ч. 1 ст. 26 ЗК РФ, данное нарушение Волкову Д.С. поручено устранить в срок до дата, с отметкой о его получении Волковым Д.С. дата;</w:t>
      </w:r>
    </w:p>
    <w:p w:rsidR="00A77B3E">
      <w:r>
        <w:t>- техническим паспортом на жилой фонд индивидуал</w:t>
      </w:r>
      <w:r>
        <w:t xml:space="preserve">ьного жилого фонда по адресу: адрес, решением исполкома Нижнегорского поселкового совета от дата № 365 «О передаче земельных участков в частную собственность гражданам Украины», свидетельством  о государственной регистрации прав от дата на 1/3 долю жилого </w:t>
      </w:r>
      <w:r>
        <w:t xml:space="preserve">дома, расположенного по адресу: адрес. </w:t>
      </w:r>
    </w:p>
    <w:p w:rsidR="00A77B3E">
      <w:r>
        <w:t>Данные доказательства оформлены должностным лицом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</w:t>
      </w:r>
      <w:r>
        <w:t>вного правонарушения,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</w:t>
      </w:r>
      <w:r>
        <w:t xml:space="preserve"> ст. 26.2 </w:t>
      </w:r>
      <w:r>
        <w:t>КоАП</w:t>
      </w:r>
      <w:r>
        <w:t xml:space="preserve"> РФ к числу доказательств, имеющих значение для правильного разрешения дела.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выяснение всех обсто</w:t>
      </w:r>
      <w:r>
        <w:t>ятельств дела, разрешение его в соответствии с 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</w:t>
      </w:r>
      <w:r>
        <w:t>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Административная ответственность по ч. 1 ст. 19.5 </w:t>
      </w:r>
      <w:r>
        <w:t>КоАП</w:t>
      </w:r>
      <w:r>
        <w:t xml:space="preserve"> РФ наступает за Невыполнение в установленный срок законного предписания (постановлен</w:t>
      </w:r>
      <w:r>
        <w:t>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 xml:space="preserve">Объективную сторону правонарушения, предусмотренного ч. 1 ст. 19.5 </w:t>
      </w:r>
      <w:r>
        <w:t>КоАП</w:t>
      </w:r>
      <w:r>
        <w:t xml:space="preserve"> РФ, составл</w:t>
      </w:r>
      <w:r>
        <w:t>яет невыполнение в установленный срок законного предписания органа, осуществляющего муниципальный надзор об устранении нарушений законодательства.</w:t>
      </w:r>
    </w:p>
    <w:p w:rsidR="00A77B3E">
      <w:r>
        <w:t>В судебном заседании установлено, в ходе внеплановой выездной проверки отдела муниципального  контроля Админи</w:t>
      </w:r>
      <w:r>
        <w:t xml:space="preserve">страции адрес было установлено, что Волков Д.С. использует земельный участок по адресу: адрес, без правоустанавливающих документов. </w:t>
      </w:r>
    </w:p>
    <w:p w:rsidR="00A77B3E">
      <w:r>
        <w:t>В процессе проверки выявлены нарушения требований земельного законодательства, в связи с чем, дата в отношении Волкова Д.С.</w:t>
      </w:r>
      <w:r>
        <w:t xml:space="preserve"> вынесено предписание № 1, в котором было предложено устранить выявленные нарушения, в срок до дата</w:t>
      </w:r>
    </w:p>
    <w:p w:rsidR="00A77B3E">
      <w:r>
        <w:t>дата Волков Д.С. обратился в Администрацию адрес  с ходатайством о продлении срока для исправления установленных нарушений, однако Администрацией адрес Волк</w:t>
      </w:r>
      <w:r>
        <w:t>ову Д.С. отказано в удовлетворении ходатайства о продлении срока исполнения предписания в связи с пропуском срока подачи ходатайства, так как ему необходимо было обратиться в срок до дата Кроме того, Волков Д.С. кроме заявления о продлении срока и договора</w:t>
      </w:r>
      <w:r>
        <w:t xml:space="preserve"> подряда на выполнение кадастровых работ № 60-ФЛ от дата  не представил ни каких документов подтверждающих его действия принятые в исполнение предписания.  </w:t>
      </w:r>
    </w:p>
    <w:p w:rsidR="00A77B3E">
      <w:r>
        <w:t>На основании распоряжения о проведении внеплановой выездной проверки физического лица от дата  N 48</w:t>
      </w:r>
      <w:r>
        <w:t xml:space="preserve">, проведена проверка в отношении Волкова Д.С., с целью контроля за выполнением предписания № 1 от дата, по результатам которой был составлен акт проверки N 48 от дата, согласно которого выявлены факты невыполнения предписания. </w:t>
      </w:r>
    </w:p>
    <w:p w:rsidR="00A77B3E">
      <w:r>
        <w:t>В связи с чем, дата в отноше</w:t>
      </w:r>
      <w:r>
        <w:t>нии Волкова Д.С. вынесено предписание № 1 к акту проверки от дата № 48, в котором было предложено устранить нарушения, а именно: использование земельного участка, по адресу: адрес, без правоустанавливающих документов, в срок до дата</w:t>
      </w:r>
    </w:p>
    <w:p w:rsidR="00A77B3E">
      <w:r>
        <w:t>Кроме того, дата в отно</w:t>
      </w:r>
      <w:r>
        <w:t xml:space="preserve">шении Волкова Д.С. составлен протокол об административном правонарушении, предусмотренном ч. 1 ст. 19.5 </w:t>
      </w:r>
      <w:r>
        <w:t>КоАП</w:t>
      </w:r>
      <w:r>
        <w:t xml:space="preserve"> РФ, за неисполнение предыдущего предписания об оформлении правоустанавливающих документов в соответствии с действующим законодательством.</w:t>
      </w:r>
    </w:p>
    <w:p w:rsidR="00A77B3E">
      <w:r>
        <w:t xml:space="preserve">Согласно </w:t>
      </w:r>
      <w:r>
        <w:t>ст. 71 Земельного кодекса РФ под государственным земельным надзором понимаются деятельность уполномоченных муниципальных органов исполнительной власти, направленная на предупреждение, выявление и пресечение нарушений гражданами требований, установленных зе</w:t>
      </w:r>
      <w:r>
        <w:t>мельным законодательством, посредством организации и проведения проверок, принятия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A77B3E">
      <w:r>
        <w:t xml:space="preserve">Согласно адрес регламента о порядке проведения </w:t>
      </w:r>
      <w:r>
        <w:t xml:space="preserve">муниципального земельного контроля на территории муниципального образования адрес РК, утвержденного постановлением Администрации адрес от дата № 238, предметом  муниципального земельного контроля является обеспечение соблюдения организациями независимо от </w:t>
      </w:r>
      <w:r>
        <w:t>их организационно-правовых форм и форм собственности, их руководителями, должностными лицами, а также гражданами  земельного законодательства, требований охраны и использования земель.</w:t>
      </w:r>
    </w:p>
    <w:p w:rsidR="00A77B3E">
      <w:r>
        <w:t xml:space="preserve">Согласно </w:t>
      </w:r>
      <w:r>
        <w:t>подп</w:t>
      </w:r>
      <w:r>
        <w:t>. «а» п. 5.1 Административного регламента муниципальный зе</w:t>
      </w:r>
      <w:r>
        <w:t xml:space="preserve">мельный контроль осуществляется за соблюдением выполнения требований земельного законодательства о недопущении самовольного занятия земельных </w:t>
      </w:r>
      <w:r>
        <w:t>участков, самовольного обмена земельными участками и использования земельных участков без оформленных на них в уст</w:t>
      </w:r>
      <w:r>
        <w:t>ановленном порядке правоустанавливающих документов, а также без документов, разрешающих осуществление хозяйственной деятельности.</w:t>
      </w:r>
    </w:p>
    <w:p w:rsidR="00A77B3E">
      <w:r>
        <w:t>Согласно адрес регламента, муниципальный инспектор на устранение выявленных нарушений после завершения проверки готовит предпи</w:t>
      </w:r>
      <w:r>
        <w:t xml:space="preserve">сание об устранении выявленных нарушений.   </w:t>
      </w:r>
    </w:p>
    <w:p w:rsidR="00A77B3E">
      <w:r>
        <w:t>В соответствии со ст. 25 ЗК РФ,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</w:t>
      </w:r>
      <w:r>
        <w:t>деральным законом "О государственной регистрации прав на недвижимое имущество и сделок с ним".</w:t>
      </w:r>
    </w:p>
    <w:p w:rsidR="00A77B3E">
      <w:r>
        <w:t>В соответствии со ст. 26 ЗК РФ, права на земельные участки, предусмотренные главами III и IV настоящего Кодекса, удостоверяются документами в соответствии с Феде</w:t>
      </w:r>
      <w:r>
        <w:t>ральным законом "О государственной регистрации прав на недвижимое имущество и сделок с ним".</w:t>
      </w:r>
    </w:p>
    <w:p w:rsidR="00A77B3E">
      <w:r>
        <w:t>Кроме того, в соответствии со ст. 8 ГК РФ гражданские права и обязанности возникают: из договоров и иных сделок, предусмотренных законом, а также из договоров и ин</w:t>
      </w:r>
      <w:r>
        <w:t>ых сделок, хотя и не предусмотренных законом, но не противоречащих ему; из актов государственных органов и органов местного самоуправления, которые предусмотрены законом в качестве основания возникновения гражданских прав и обязанностей; из судебного решен</w:t>
      </w:r>
      <w:r>
        <w:t>ия, установившего гражданские права и обязанности; в результате приобретения имущества по основаниям, допускаемым законом; в результате создания произведений науки, литературы, искусства, изобретений и иных результатов интеллектуальной деятельности; вследс</w:t>
      </w:r>
      <w:r>
        <w:t>твие причинения вреда другому лицу; вследствие неосновательного обогащения; вследствие иных действий граждан и юридических лиц; вследствие событий, с которыми закон или иной правовой акт связывает наступление гражданско-правовых последствий.</w:t>
      </w:r>
    </w:p>
    <w:p w:rsidR="00A77B3E">
      <w:r>
        <w:t>Исходя же из с</w:t>
      </w:r>
      <w:r>
        <w:t>истемного толкования статей 25, 26, 29 Земельного кодекса РФ,  «самовольное занятие земельного участка» следует признавать любое землепользование в отсутствие соответствующего титульного права на земельный участок (земли ).</w:t>
      </w:r>
    </w:p>
    <w:p w:rsidR="00A77B3E">
      <w:r>
        <w:t>Из материалов дела усматривается</w:t>
      </w:r>
      <w:r>
        <w:t>, что предписание № 1 к акту № 2 от дата было вынесено уполномоченным на то должностным лицом по муниципальному земельному контроля по адрес, в пределах своей компетенции, с соблюдением порядка его вынесения, в нем четко и ясно сформулированы конкретные де</w:t>
      </w:r>
      <w:r>
        <w:t>йствия, которые необходимо совершить исполнителю, правомерно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 w:rsidR="00A77B3E">
      <w:r>
        <w:t>Поскольку указанное предписание, выданное в целях устранения нарушений земельного законодательства Российской Федерации, выявленных при муниципальном надзоре за соблюдением требований земельного законодательства является правомерным, вручено заблаговременн</w:t>
      </w:r>
      <w:r>
        <w:t xml:space="preserve">о, дата, в указанный в предписании </w:t>
      </w:r>
      <w:r>
        <w:t>срок Волков Д.С. мог предпринять необходимые действия, направленные на исполнение требований законодательства.</w:t>
      </w:r>
    </w:p>
    <w:p w:rsidR="00A77B3E">
      <w:r>
        <w:t xml:space="preserve">Волков Д.С. обратился с ходатайством о продлении срока исполнения предписания, однако ходатайство было подано </w:t>
      </w:r>
      <w:r>
        <w:t>за пределами срока, а именно дата, кроме того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 в период с дата по дата, не представлено, при этом</w:t>
      </w:r>
      <w:r>
        <w:t xml:space="preserve"> представленный</w:t>
      </w:r>
      <w:r>
        <w:tab/>
        <w:t>Волковым Д.С. договор подряда на выполнение кадастровых работ № 60-ФЛ от дата не свидетельствует о принятии Волковым Д.С. всех возможных мер для устранения нарушений, с учетом того, что предписание было выдано дата, а договор заключен тольк</w:t>
      </w:r>
      <w:r>
        <w:t xml:space="preserve">о дата, чрезвычайных и непредотвратимых обстоятельств, исключающих возможность соблюдения действующих норм и правил, не установлено, в связи с чем, в действиях Волкова Д.С. содержится состав административного правонарушения, предусмотренного ч. 1 ст. 19.5 </w:t>
      </w:r>
      <w:r>
        <w:t>КоАП</w:t>
      </w:r>
      <w:r>
        <w:t xml:space="preserve"> РФ, и они подлежат квалификации,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</w:t>
      </w:r>
      <w:r>
        <w:t>арушений законодательства.</w:t>
      </w:r>
    </w:p>
    <w:p w:rsidR="00A77B3E">
      <w:r>
        <w:t xml:space="preserve">Доказательства по делу являются допустимыми, последовательными и не противоречивыми. </w:t>
      </w:r>
    </w:p>
    <w:p w:rsidR="00A77B3E">
      <w: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 w:rsidR="00A77B3E">
      <w:r>
        <w:t>К смя</w:t>
      </w:r>
      <w:r>
        <w:t xml:space="preserve">гчающим административную ответственность обстоятельствам, согласно п. 1 ч. 1 ст. 4.2. </w:t>
      </w:r>
      <w:r>
        <w:t>КоАП</w:t>
      </w:r>
      <w:r>
        <w:t xml:space="preserve"> РФ относится признание вины в содеянном и раскаяние лица, совершившего административное правонарушение.</w:t>
      </w:r>
    </w:p>
    <w:p w:rsidR="00A77B3E">
      <w:r>
        <w:t>Отягчающих административную ответственность обстоятельств суд</w:t>
      </w:r>
      <w:r>
        <w:t>ом не установлено.</w:t>
      </w:r>
    </w:p>
    <w:p w:rsidR="00A77B3E">
      <w:r>
        <w:t>При назначении административного наказания Волкову Д.С. учитывается характер и степень общественной опасности совершенного административного правонарушения, личность виновного, обстоятельства смягчающие и отсутствие отягчающих ответствен</w:t>
      </w:r>
      <w:r>
        <w:t xml:space="preserve">ность, в связи с чем, Волкову Д.С. возможно назначить минимальное наказание, предусмотренное ч. 1 ст. 19.5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3.8, 4.1-4.3, ч. 1 ст. 19.5, 29.9 - 29.11. </w:t>
      </w:r>
      <w:r>
        <w:t>КоАП</w:t>
      </w:r>
      <w:r>
        <w:t xml:space="preserve"> РФ, </w:t>
      </w:r>
    </w:p>
    <w:p w:rsidR="00A77B3E"/>
    <w:p w:rsidR="00A77B3E">
      <w:r>
        <w:t>ПОСТАНОВИЛ:</w:t>
      </w:r>
    </w:p>
    <w:p w:rsidR="00A77B3E"/>
    <w:p w:rsidR="00A77B3E">
      <w:r>
        <w:t>Волкова Д.С. признать ви</w:t>
      </w:r>
      <w:r>
        <w:t xml:space="preserve">новным в совершении административного правонарушения, предусмотренного ч. 1 ст. 19.5. </w:t>
      </w:r>
      <w:r>
        <w:t>КоАП</w:t>
      </w:r>
      <w:r>
        <w:t xml:space="preserve"> РФ, и назначить наказание в виде административного штрафа в размере сумма.</w:t>
      </w:r>
    </w:p>
    <w:p w:rsidR="00A77B3E">
      <w:r>
        <w:t>Реквизиты для оплаты административного штрафа: ...</w:t>
      </w:r>
    </w:p>
    <w:p w:rsidR="00A77B3E">
      <w:r>
        <w:t xml:space="preserve">Согласно ст. 32.2 ч. 1 </w:t>
      </w:r>
      <w:r>
        <w:t>КоАП</w:t>
      </w:r>
      <w:r>
        <w:t xml:space="preserve"> РФ, админис</w:t>
      </w:r>
      <w:r>
        <w:t xml:space="preserve">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>
        <w:t>предусмотр</w:t>
      </w:r>
      <w:r>
        <w:t>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квитанции об уплате штрафа необходимо предоставить в судебный </w:t>
      </w:r>
      <w:r>
        <w:t>участкок</w:t>
      </w:r>
      <w:r>
        <w:t xml:space="preserve"> № 64 Нижнегорского судебн</w:t>
      </w:r>
      <w:r>
        <w:t>ого района (Нижнегорский муниципальный район) адрес, по адресу: адрес.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</w:t>
      </w:r>
      <w:r>
        <w:t xml:space="preserve">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>
        <w:t>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64 Нижнегорского судебного рай</w:t>
      </w:r>
      <w:r>
        <w:t>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                                                                         А.И. </w:t>
      </w:r>
      <w:r>
        <w:t>Гноевой</w:t>
      </w:r>
    </w:p>
    <w:p w:rsidR="00A77B3E"/>
    <w:sectPr w:rsidSect="004B4B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BB1"/>
    <w:rsid w:val="004B4BB1"/>
    <w:rsid w:val="00A77B3E"/>
    <w:rsid w:val="00E85D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