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6</w:t>
      </w:r>
    </w:p>
    <w:p w:rsidR="00A77B3E"/>
    <w:p w:rsidR="00A77B3E">
      <w:r>
        <w:t>Дело № 5-64-73/2019</w:t>
      </w:r>
    </w:p>
    <w:p w:rsidR="00A77B3E"/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 xml:space="preserve"> 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февраля 2019 года      </w:t>
      </w:r>
    </w:p>
    <w:p w:rsidR="00A77B3E">
      <w:r>
        <w:tab/>
        <w:t xml:space="preserve"> </w:t>
      </w:r>
    </w:p>
    <w:p w:rsidR="00A77B3E"/>
    <w:p w:rsidR="00A77B3E">
      <w:r>
        <w:t xml:space="preserve"> </w:t>
      </w:r>
      <w:r>
        <w:tab/>
      </w:r>
      <w:r>
        <w:t xml:space="preserve">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Османова</w:t>
      </w:r>
      <w:r>
        <w:t xml:space="preserve"> С.А.</w:t>
      </w:r>
      <w:r>
        <w:t xml:space="preserve">,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Османова</w:t>
      </w:r>
      <w:r>
        <w:t xml:space="preserve"> С.А., паспортные данные ... адрес, гражданина РФ, холостого, имеющего среднее профессиональное образование, не являющегося инвалидом, не работающего, зарегистрированного по адресу: адр</w:t>
      </w:r>
      <w:r>
        <w:t>ес, фактически  проживающего по адресу: адрес,</w:t>
      </w:r>
    </w:p>
    <w:p w:rsidR="00A77B3E"/>
    <w:p w:rsidR="00A77B3E"/>
    <w:p w:rsidR="00A77B3E">
      <w:r>
        <w:t xml:space="preserve">дело об административном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/>
    <w:p w:rsidR="00A77B3E">
      <w:r>
        <w:t>УСТАНОВИЛ:</w:t>
      </w:r>
    </w:p>
    <w:p w:rsidR="00A77B3E"/>
    <w:p w:rsidR="00A77B3E"/>
    <w:p w:rsidR="00A77B3E">
      <w:r>
        <w:tab/>
        <w:t xml:space="preserve">Согласно протоколу об административном </w:t>
      </w:r>
      <w:r>
        <w:t xml:space="preserve">правонарушении 61 АГ телефон от дата, дата, в время, на адрес </w:t>
      </w:r>
      <w:r>
        <w:t>адрес</w:t>
      </w:r>
      <w:r>
        <w:t xml:space="preserve">, Османов С.А., управлял транспортным средством – мопед ..., без </w:t>
      </w:r>
      <w:r>
        <w:t>р</w:t>
      </w:r>
      <w:r>
        <w:t>/</w:t>
      </w:r>
      <w:r>
        <w:t>з</w:t>
      </w:r>
      <w:r>
        <w:t>, управлял транспортным средством, не имея права управления транспортным средством, с признаком опьянения, а именно: запа</w:t>
      </w:r>
      <w:r>
        <w:t xml:space="preserve">х алкоголя изо рта; нарушение речи,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 чем </w:t>
      </w:r>
      <w:r>
        <w:t>нарушил п.п. 2.3.2, 2.1.1 ПДД РФ,</w:t>
      </w:r>
      <w:r>
        <w:t xml:space="preserve"> за что предусмотрена ответственность по ч. 2 ст. 12.26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Османов С.А., в судебном заседании пояснил, что протокол составлен верно, с нарушением согласен, вин</w:t>
      </w:r>
      <w:r>
        <w:t xml:space="preserve">у признает, в содеянном раскаивается. </w:t>
      </w:r>
    </w:p>
    <w:p w:rsidR="00A77B3E">
      <w:r>
        <w:t>Согласно п. 1.2 Правил дорожного движения РФ "мопед"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</w:t>
      </w:r>
      <w:r>
        <w:t>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</w:t>
      </w:r>
    </w:p>
    <w:p w:rsidR="00A77B3E">
      <w:r>
        <w:t>Исходя из понятия транспортного средства, сформулированного в Правилах дорожного движения Р</w:t>
      </w:r>
      <w:r>
        <w:t>Ф, положений ст. 25 Федерального закона "О безопасности дорожного движения", для управления мопедом необходимо наличие водительского удостоверения категории "M", либо любой из категорий "A, B, C, D".</w:t>
      </w:r>
    </w:p>
    <w:p w:rsidR="00A77B3E">
      <w:r>
        <w:t xml:space="preserve">Согласно примечанию к ст. 12.1 </w:t>
      </w:r>
      <w:r>
        <w:t>КоАП</w:t>
      </w:r>
      <w:r>
        <w:t xml:space="preserve"> РФ к транспортным ср</w:t>
      </w:r>
      <w:r>
        <w:t xml:space="preserve">едствам, на которые распространяются действия главы 12 </w:t>
      </w:r>
      <w:r>
        <w:t>КоАП</w:t>
      </w:r>
      <w:r>
        <w:t xml:space="preserve"> РФ, относятся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</w:t>
      </w:r>
      <w:r>
        <w:t>ти дорожного движения предоставляется специальное право.</w:t>
      </w:r>
    </w:p>
    <w:p w:rsidR="00A77B3E">
      <w:r>
        <w:t xml:space="preserve">Поскольку для управления мопедом необходимо получить специальное право, его следует отнести к транспортным средствам, на которые распространяется действие ст. 12.26 </w:t>
      </w:r>
      <w:r>
        <w:t>КоАП</w:t>
      </w:r>
      <w:r>
        <w:t xml:space="preserve"> РФ.</w:t>
      </w:r>
    </w:p>
    <w:p w:rsidR="00A77B3E">
      <w:r>
        <w:t xml:space="preserve">Кроме, признания вины </w:t>
      </w:r>
      <w:r>
        <w:t>Осм</w:t>
      </w:r>
      <w:r>
        <w:t>ановым</w:t>
      </w:r>
      <w:r>
        <w:t xml:space="preserve"> С.А., его вина в совершении административного правонарушения, предусмотренного ч. 2 ст. 12.26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 xml:space="preserve">- протоколом  </w:t>
      </w:r>
      <w:r>
        <w:t xml:space="preserve">61 АГ телефон об административном правонарушении от дата, установившим факт административного правонарушения; </w:t>
      </w:r>
    </w:p>
    <w:p w:rsidR="00A77B3E">
      <w:r>
        <w:t xml:space="preserve">- протоколом об отстранении от управления транспортным средством 61 АМ телефон от дата; </w:t>
      </w:r>
    </w:p>
    <w:p w:rsidR="00A77B3E">
      <w:r>
        <w:t>- протоколом о направлении на медицинское освидетельство</w:t>
      </w:r>
      <w:r>
        <w:t xml:space="preserve">вание на состояние опьянения 61 АК № ... от дата, в котором Османов С.А. написал, что отказывается от прохождения медицинского освидетельствования на состояние опьянения; </w:t>
      </w:r>
    </w:p>
    <w:p w:rsidR="00A77B3E">
      <w:r>
        <w:t>- объяснениями свидетеля Марченко А.А. от дата;</w:t>
      </w:r>
    </w:p>
    <w:p w:rsidR="00A77B3E">
      <w:r>
        <w:t>- справкой к протоколу от дата, согл</w:t>
      </w:r>
      <w:r>
        <w:t>асно которой Османов С.А. водительское удостоверение не получал;</w:t>
      </w:r>
    </w:p>
    <w:p w:rsidR="00A77B3E">
      <w:r>
        <w:t xml:space="preserve">- видеозаписью.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</w:t>
      </w:r>
      <w:r>
        <w:t xml:space="preserve">го составлять протоколы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</w:t>
      </w:r>
      <w:r>
        <w:t xml:space="preserve">ектов Российской Федерации об </w:t>
      </w:r>
      <w:r>
        <w:t>административных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дата № 1090 "О правилах дорожного дви</w:t>
      </w:r>
      <w:r>
        <w:t>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</w:t>
      </w:r>
      <w:r>
        <w:t>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>В соответствии с ч. 6 ст. 27.1</w:t>
      </w:r>
      <w:r>
        <w:t xml:space="preserve">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</w:t>
      </w:r>
      <w:r>
        <w:t>вовой позиции выраженной в п. 9 Постановления Пленума Верховного Суда РФ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</w:t>
      </w:r>
      <w:r>
        <w:t xml:space="preserve">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t xml:space="preserve"> Государственной инспекции безопасности дорожного движения, так и медицинскому работнику.</w:t>
      </w:r>
    </w:p>
    <w:p w:rsidR="00A77B3E">
      <w:r>
        <w:t xml:space="preserve"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</w:t>
      </w:r>
      <w:r>
        <w:t>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</w:t>
      </w:r>
      <w:r>
        <w:t xml:space="preserve">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 475, несогласие водителя с результатами освидетельствования на состояние алкогольного опьянения; наличие</w:t>
      </w:r>
      <w:r>
        <w:t xml:space="preserve">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</w:t>
      </w:r>
      <w:r>
        <w:t>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</w:t>
      </w:r>
      <w:r>
        <w:t xml:space="preserve">казаны в протоколе о направлении на медицинское освидетельствование на состояние опьянения (ч. 4 ст. </w:t>
      </w:r>
      <w:r>
        <w:t xml:space="preserve">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(ч. 2 ст. 28.2 </w:t>
      </w:r>
      <w:r>
        <w:t>КоАП</w:t>
      </w:r>
      <w:r>
        <w:t xml:space="preserve"> РФ).</w:t>
      </w:r>
    </w:p>
    <w:p w:rsidR="00A77B3E">
      <w:r>
        <w:t>Постан</w:t>
      </w:r>
      <w:r>
        <w:t xml:space="preserve">овлением Правительства РФ от дата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</w:t>
      </w:r>
      <w:r>
        <w:t>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</w:t>
      </w:r>
      <w:r>
        <w:t xml:space="preserve">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</w:t>
      </w:r>
      <w: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Османов С.А. находился в </w:t>
      </w:r>
      <w:r>
        <w:t>состоянии опьянения, послужило наличие выявленного у него сотрудником ГИБДД признаков опьянения – запах алкоголя изо рта, нарушение речи.</w:t>
      </w:r>
    </w:p>
    <w:p w:rsidR="00A77B3E">
      <w:r>
        <w:t>От прохождения освидетельствования на состояние алкогольного опьянения Османов С.А. отказался.</w:t>
      </w:r>
    </w:p>
    <w:p w:rsidR="00A77B3E">
      <w:r>
        <w:t>В соответствии с пункто</w:t>
      </w:r>
      <w:r>
        <w:t>м 10 Правил в связи с наличием признаков опьянения и отказом от прохождения освидетельствования на состояние алкогольного опьянения Османов С.А. был направлен на медицинское освидетельствование на состояние опьянения, пройти которое он отказался, о чем соб</w:t>
      </w:r>
      <w:r>
        <w:t>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 xml:space="preserve">Факт управления </w:t>
      </w:r>
      <w:r>
        <w:t>Османовым</w:t>
      </w:r>
      <w:r>
        <w:t xml:space="preserve"> С.А. транспортным средством при наличии у него признаков алкогольного опьянения подтверждается собранными по делу </w:t>
      </w:r>
      <w:r>
        <w:t>доказательствами, в том числе, протоколом об отстранении от управления транспортным средством 61 АМ телефон от дата, протоколом о направлении на медицинское освидетельствование 61 АК телефон от дата, протоколом об административном правонарушении 61 АГ теле</w:t>
      </w:r>
      <w:r>
        <w:t xml:space="preserve">фон от дата, объяснениями свидетеля Марченко А.А. и был подтвержден </w:t>
      </w:r>
      <w:r>
        <w:t>Османовым</w:t>
      </w:r>
      <w:r>
        <w:t xml:space="preserve"> С.А. в судебном заседании.</w:t>
      </w:r>
    </w:p>
    <w:p w:rsidR="00A77B3E">
      <w:r>
        <w:t xml:space="preserve">Отказ </w:t>
      </w:r>
      <w:r>
        <w:t>Османова</w:t>
      </w:r>
      <w:r>
        <w:t xml:space="preserve"> С.А. от прохождения освидетельствования на состояние алкогольного опьянения подтверждается, в том числе, видеозаписью, согласно которой </w:t>
      </w:r>
      <w:r>
        <w:t xml:space="preserve">Ребрикову В.А. было предложено пройти освидетельствование на месте, а затем пройти медицинское освидетельствование на состояние опьянения, от прохождения которых она отказался. При этом, какого либо давления со стороны сотрудников полиции в отношении </w:t>
      </w:r>
      <w:r>
        <w:t>Осман</w:t>
      </w:r>
      <w:r>
        <w:t>ова</w:t>
      </w:r>
      <w:r>
        <w:t xml:space="preserve"> С.А. не применялось.</w:t>
      </w:r>
    </w:p>
    <w:p w:rsidR="00A77B3E">
      <w:r>
        <w:t xml:space="preserve">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</w:t>
      </w:r>
      <w:r>
        <w:t>Османову</w:t>
      </w:r>
      <w:r>
        <w:t xml:space="preserve"> С.А. именно как к водителю транспортного средства. Протокол об отстр</w:t>
      </w:r>
      <w:r>
        <w:t xml:space="preserve">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</w:t>
      </w:r>
      <w:r>
        <w:t>Османова</w:t>
      </w:r>
      <w:r>
        <w:t xml:space="preserve"> С.А. от управления транспортным средством не имеется.</w:t>
      </w:r>
    </w:p>
    <w:p w:rsidR="00A77B3E">
      <w:r>
        <w:t xml:space="preserve">По смыслу ст. 25.1. </w:t>
      </w:r>
      <w:r>
        <w:t>КоА</w:t>
      </w:r>
      <w:r>
        <w:t>П</w:t>
      </w:r>
      <w:r>
        <w:t xml:space="preserve"> РФ и ст. 14 Международного пакта о гражданских и политических правах, принятого резолюцией 2200 А (ХХI) генеральной ассамблеи ООН от 16.12.1966 года, лицо само определяет объем своих прав и реализует их по своему усмотрению. Реализуя по своему усмотрению</w:t>
      </w:r>
      <w:r>
        <w:t xml:space="preserve"> процессуальные права, </w:t>
      </w:r>
      <w:r>
        <w:t>Османова</w:t>
      </w:r>
      <w:r>
        <w:t xml:space="preserve"> С.А. в силу личного волеизъявления расписался во всех составленных в отношении него протоколах. Кроме того в протоколе об административном правонарушении указал, что «выпил 50 грамм самогона, после чего поехал на мопеде. В б</w:t>
      </w:r>
      <w:r>
        <w:t>ольницу не поеду. Вину признаю».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</w:t>
      </w:r>
      <w:r>
        <w:t xml:space="preserve">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Османовым</w:t>
      </w:r>
      <w:r>
        <w:t xml:space="preserve"> С.А.  освидетельствования на состояние опьянения, а также соблюдение процедуры направления на медицинское освидетельствование в судебном порядке проверены и </w:t>
      </w:r>
      <w:r>
        <w:t>сомнений не вызывают.</w:t>
      </w:r>
    </w:p>
    <w:p w:rsidR="00A77B3E">
      <w:r>
        <w:t>Согласно разъяснениям, данным в Постановлении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</w:t>
      </w:r>
      <w:r>
        <w:t xml:space="preserve">рушениях»,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</w:t>
      </w:r>
      <w:r>
        <w:t>как непосредственно должностному лицу ГИБДД, так и медицинскому работнику.</w:t>
      </w:r>
    </w:p>
    <w:p w:rsidR="00A77B3E">
      <w:r>
        <w:t xml:space="preserve">Таким образом,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</w:t>
      </w:r>
      <w:r>
        <w:t>освидетельствования на состояние опьянения.</w:t>
      </w:r>
    </w:p>
    <w:p w:rsidR="00A77B3E">
      <w:r>
        <w:t xml:space="preserve">Факт отсутствия права управления транспортными средствами у </w:t>
      </w:r>
      <w:r>
        <w:t>Османова</w:t>
      </w:r>
      <w:r>
        <w:t xml:space="preserve"> С.А., установленный в судебном заседании, подтверждается  справкой к протоколу об административном правонарушении от дата </w:t>
      </w:r>
    </w:p>
    <w:p w:rsidR="00A77B3E">
      <w:r>
        <w:t xml:space="preserve">Согласно базе «ФИС» </w:t>
      </w:r>
      <w:r>
        <w:t xml:space="preserve">водительское удостоверение на имя </w:t>
      </w:r>
      <w:r>
        <w:t>Османова</w:t>
      </w:r>
      <w:r>
        <w:t xml:space="preserve"> С.А. паспортные данные, не выдавалось. Данный факт не отрицался и самим правонарушителем.</w:t>
      </w:r>
    </w:p>
    <w:p w:rsidR="00A77B3E">
      <w:r>
        <w:t xml:space="preserve">С учетом изложенного суд квалифицирует действия </w:t>
      </w:r>
      <w:r>
        <w:t>Османова</w:t>
      </w:r>
      <w:r>
        <w:t xml:space="preserve"> С.А. по ч. 2 ст. 12.26 </w:t>
      </w:r>
      <w:r>
        <w:t>КоАП</w:t>
      </w:r>
      <w:r>
        <w:t xml:space="preserve"> РФ - невыполнение водителем транспортн</w:t>
      </w:r>
      <w:r>
        <w:t xml:space="preserve">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</w:t>
      </w:r>
      <w:r>
        <w:t>лица о прохождении медицинского освидетельствования на состояние опьянения, если т</w:t>
      </w:r>
      <w:r>
        <w:t>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</w:t>
      </w:r>
      <w:r>
        <w:t xml:space="preserve"> административного наказания </w:t>
      </w:r>
      <w:r>
        <w:t>Османову</w:t>
      </w:r>
      <w:r>
        <w:t xml:space="preserve"> С.А.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</w:t>
      </w:r>
      <w:r>
        <w:t xml:space="preserve">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так же то, что Османов С.А.  не относится к категории лиц, в отношении к</w:t>
      </w:r>
      <w:r>
        <w:t xml:space="preserve">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2 ст. 12.26 </w:t>
      </w:r>
      <w:r>
        <w:t>КоАП</w:t>
      </w:r>
      <w:r>
        <w:t xml:space="preserve"> РФ, в виде административного арес</w:t>
      </w:r>
      <w:r>
        <w:t>та.</w:t>
      </w:r>
    </w:p>
    <w:p w:rsidR="00A77B3E"/>
    <w:p w:rsidR="00A77B3E">
      <w:r>
        <w:t xml:space="preserve">На основании изложенного, руководствуясь ч. 2 ст. 12.26, ст.ст.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>Османова</w:t>
      </w:r>
      <w:r>
        <w:t xml:space="preserve"> С.А. признать виновным в совершении административного правонарушения, предусмотренного ч. 2 ст. 12.26 </w:t>
      </w:r>
      <w:r>
        <w:t>КоАП</w:t>
      </w:r>
      <w:r>
        <w:t xml:space="preserve"> РФ и назначить ему на</w:t>
      </w:r>
      <w:r>
        <w:t>казание в виде административного ареста сроком на 10 суток.</w:t>
      </w:r>
    </w:p>
    <w:p w:rsidR="00A77B3E">
      <w:r>
        <w:t xml:space="preserve">Срок наказания в виде административного ареста назначенного </w:t>
      </w:r>
      <w:r>
        <w:t>Османову</w:t>
      </w:r>
      <w:r>
        <w:t xml:space="preserve"> С.А. исчислять с дата с 13 час.</w:t>
      </w:r>
    </w:p>
    <w:p w:rsidR="00A77B3E"/>
    <w:p w:rsidR="00A77B3E">
      <w:r>
        <w:t xml:space="preserve">       Постановление может быть обжаловано в течение 10 суток со дня вручения или получения ко</w:t>
      </w:r>
      <w:r>
        <w:t>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>Миров</w:t>
      </w:r>
      <w:r>
        <w:t xml:space="preserve">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DE0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B2D"/>
    <w:rsid w:val="0079386F"/>
    <w:rsid w:val="00A77B3E"/>
    <w:rsid w:val="00DE0B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