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A3D32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5-64-85/2019    </w:t>
      </w:r>
    </w:p>
    <w:p w:rsidR="008A3D32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8A3D32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8A3D3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A3D32">
      <w:pPr>
        <w:jc w:val="center"/>
        <w:rPr>
          <w:sz w:val="26"/>
          <w:szCs w:val="26"/>
        </w:rPr>
      </w:pPr>
    </w:p>
    <w:p w:rsidR="008A3D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 февраля 2019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</w:p>
    <w:p w:rsidR="008A3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A3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8A3D32">
      <w:pPr>
        <w:jc w:val="both"/>
        <w:rPr>
          <w:sz w:val="26"/>
          <w:szCs w:val="26"/>
        </w:rPr>
      </w:pPr>
    </w:p>
    <w:p w:rsidR="008A3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8A3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Анофриева О.В., </w:t>
      </w:r>
    </w:p>
    <w:p w:rsidR="008A3D32">
      <w:pPr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8A3D32">
      <w:pPr>
        <w:jc w:val="both"/>
        <w:rPr>
          <w:sz w:val="26"/>
          <w:szCs w:val="26"/>
        </w:rPr>
      </w:pPr>
    </w:p>
    <w:p w:rsidR="008A3D32">
      <w:pPr>
        <w:ind w:left="4536"/>
        <w:jc w:val="both"/>
        <w:rPr>
          <w:sz w:val="26"/>
          <w:szCs w:val="26"/>
        </w:rPr>
      </w:pPr>
      <w:r>
        <w:rPr>
          <w:rStyle w:val="cat-UserDefinedgrp-32rplc-3"/>
          <w:sz w:val="26"/>
          <w:szCs w:val="26"/>
        </w:rPr>
        <w:t>Анофриева О.</w:t>
      </w:r>
      <w:r>
        <w:rPr>
          <w:rStyle w:val="cat-UserDefinedgrp-32rplc-3"/>
          <w:sz w:val="26"/>
          <w:szCs w:val="26"/>
        </w:rPr>
        <w:t>В.</w:t>
      </w:r>
      <w:r>
        <w:rPr>
          <w:sz w:val="26"/>
          <w:szCs w:val="26"/>
        </w:rPr>
        <w:t xml:space="preserve">, </w:t>
      </w:r>
      <w:r>
        <w:rPr>
          <w:rStyle w:val="cat-PassportDatagrp-25rplc-4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Российской Федерации, имеющего среднее профессиональное образование, холостого, не работающего, ветерана боевых действий, зарегистрированного и проживающего по адресу: </w:t>
      </w:r>
      <w:r>
        <w:rPr>
          <w:rStyle w:val="cat-Addressgrp-2rplc-5"/>
          <w:sz w:val="26"/>
          <w:szCs w:val="26"/>
        </w:rPr>
        <w:t>адрес</w:t>
      </w:r>
      <w:r>
        <w:rPr>
          <w:sz w:val="26"/>
          <w:szCs w:val="26"/>
        </w:rPr>
        <w:t>, сот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ел. </w:t>
      </w:r>
      <w:r>
        <w:rPr>
          <w:rStyle w:val="cat-PhoneNumbergrp-31rplc-6"/>
          <w:sz w:val="26"/>
          <w:szCs w:val="26"/>
        </w:rPr>
        <w:t>телефон</w:t>
      </w:r>
      <w:r>
        <w:rPr>
          <w:sz w:val="26"/>
          <w:szCs w:val="26"/>
        </w:rPr>
        <w:t xml:space="preserve">,     </w:t>
      </w:r>
    </w:p>
    <w:p w:rsidR="008A3D32">
      <w:pPr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дело об административн</w:t>
      </w:r>
      <w:r>
        <w:rPr>
          <w:sz w:val="26"/>
          <w:szCs w:val="26"/>
        </w:rPr>
        <w:t xml:space="preserve">ом правонарушении, предусмотренном ст. 6.9.1 Кодекса Российской Федерации об административных правонарушениях, </w:t>
      </w:r>
    </w:p>
    <w:p w:rsidR="008A3D32">
      <w:pPr>
        <w:jc w:val="both"/>
        <w:rPr>
          <w:sz w:val="26"/>
          <w:szCs w:val="26"/>
        </w:rPr>
      </w:pPr>
    </w:p>
    <w:p w:rsidR="008A3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8A3D32">
      <w:pPr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Анофриев О.В., с </w:t>
      </w:r>
      <w:r>
        <w:rPr>
          <w:rStyle w:val="cat-Dategrp-10rplc-8"/>
          <w:sz w:val="26"/>
          <w:szCs w:val="26"/>
        </w:rPr>
        <w:t>дата</w:t>
      </w:r>
      <w:r>
        <w:rPr>
          <w:sz w:val="26"/>
          <w:szCs w:val="26"/>
        </w:rPr>
        <w:t xml:space="preserve"> по </w:t>
      </w:r>
      <w:r>
        <w:rPr>
          <w:rStyle w:val="cat-Dategrp-11rplc-9"/>
          <w:sz w:val="26"/>
          <w:szCs w:val="26"/>
        </w:rPr>
        <w:t>дата</w:t>
      </w:r>
      <w:r>
        <w:rPr>
          <w:sz w:val="26"/>
          <w:szCs w:val="26"/>
        </w:rPr>
        <w:t xml:space="preserve">  уклонился от прохождения диагностики в ГБУЗ РК «Крымский научно-практический центр наркол</w:t>
      </w:r>
      <w:r>
        <w:rPr>
          <w:sz w:val="26"/>
          <w:szCs w:val="26"/>
        </w:rPr>
        <w:t xml:space="preserve">огии» </w:t>
      </w:r>
      <w:r>
        <w:rPr>
          <w:rStyle w:val="cat-Addressgrp-3rplc-10"/>
          <w:sz w:val="26"/>
          <w:szCs w:val="26"/>
        </w:rPr>
        <w:t>адрес</w:t>
      </w:r>
      <w:r>
        <w:rPr>
          <w:sz w:val="26"/>
          <w:szCs w:val="26"/>
        </w:rPr>
        <w:t xml:space="preserve">, в связи с потреблением наркотических средств без назначения врача, возложенной на основании постановления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11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12rplc-12"/>
          <w:sz w:val="26"/>
          <w:szCs w:val="26"/>
        </w:rPr>
        <w:t>дата</w:t>
      </w:r>
      <w:r>
        <w:rPr>
          <w:sz w:val="26"/>
          <w:szCs w:val="26"/>
        </w:rPr>
        <w:t xml:space="preserve"> по ст. 6.9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по делу № 5-64-176/2018, за что предусмотрена</w:t>
      </w:r>
      <w:r>
        <w:rPr>
          <w:sz w:val="26"/>
          <w:szCs w:val="26"/>
        </w:rPr>
        <w:t xml:space="preserve"> административная ответственность по ст. 6.9.1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отношении которого </w:t>
      </w:r>
      <w:r>
        <w:rPr>
          <w:sz w:val="26"/>
          <w:szCs w:val="26"/>
        </w:rPr>
        <w:t>ведется производство по делу об административном правонарушении Анофриев О.В. в судебном заседании вину в совершении пра</w:t>
      </w:r>
      <w:r>
        <w:rPr>
          <w:sz w:val="26"/>
          <w:szCs w:val="26"/>
        </w:rPr>
        <w:t>вонарушения признал</w:t>
      </w:r>
      <w:r>
        <w:rPr>
          <w:sz w:val="26"/>
          <w:szCs w:val="26"/>
        </w:rPr>
        <w:t xml:space="preserve"> в полном объеме и пояснил, что в указанный срок не обратился в ГБУЗ РК «Крымский научно-практический центр наркологии» </w:t>
      </w:r>
      <w:r>
        <w:rPr>
          <w:rStyle w:val="cat-Addressgrp-3rplc-14"/>
          <w:sz w:val="26"/>
          <w:szCs w:val="26"/>
        </w:rPr>
        <w:t>адрес</w:t>
      </w:r>
      <w:r>
        <w:rPr>
          <w:sz w:val="26"/>
          <w:szCs w:val="26"/>
        </w:rPr>
        <w:t xml:space="preserve">, поскольку был занят и не придал этому значение. В содеянном раскаивается, ранее назначенный штраф им оплачен, </w:t>
      </w:r>
      <w:r>
        <w:rPr>
          <w:sz w:val="26"/>
          <w:szCs w:val="26"/>
        </w:rPr>
        <w:t>до настоящего времени в медицинское учреждение не обращался. Денежные средства на уплату штрафа имеет, так как получает пособие как ветеран боевых действий.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Судом в судебном заседании установлено, что постановлением мирового судьи судебного участка № 64 </w:t>
      </w:r>
      <w:r>
        <w:rPr>
          <w:sz w:val="26"/>
          <w:szCs w:val="26"/>
        </w:rPr>
        <w:t xml:space="preserve">Нижнегорского судебного района (Нижнегорский муниципальный район) </w:t>
      </w:r>
      <w:r>
        <w:rPr>
          <w:rStyle w:val="cat-Addressgrp-1rplc-15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16"/>
          <w:sz w:val="26"/>
          <w:szCs w:val="26"/>
        </w:rPr>
        <w:t>дата</w:t>
      </w:r>
      <w:r>
        <w:rPr>
          <w:sz w:val="26"/>
          <w:szCs w:val="26"/>
        </w:rPr>
        <w:t xml:space="preserve"> Анофриев О.В. признан виновным в совершении административного правонарушения, предусмотренного ч. 1 ст. 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ему назначено административное наказание в виде администра</w:t>
      </w:r>
      <w:r>
        <w:rPr>
          <w:sz w:val="26"/>
          <w:szCs w:val="26"/>
        </w:rPr>
        <w:t xml:space="preserve">тивного штрафа. 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2.1 ст. 4.1.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на Анофриева О.В. возложена обязанность </w:t>
      </w:r>
      <w:r>
        <w:rPr>
          <w:sz w:val="26"/>
          <w:szCs w:val="26"/>
        </w:rPr>
        <w:t>пройти</w:t>
      </w:r>
      <w:r>
        <w:rPr>
          <w:sz w:val="26"/>
          <w:szCs w:val="26"/>
        </w:rPr>
        <w:t xml:space="preserve"> диагностику, профилактические мероприятия и лечение от наркомании в ГБУЗ РК «Крымский научно-практический центр наркологии» </w:t>
      </w:r>
      <w:r>
        <w:rPr>
          <w:rStyle w:val="cat-Addressgrp-4rplc-19"/>
          <w:sz w:val="26"/>
          <w:szCs w:val="26"/>
        </w:rPr>
        <w:t>адрес</w:t>
      </w:r>
      <w:r>
        <w:rPr>
          <w:sz w:val="26"/>
          <w:szCs w:val="26"/>
        </w:rPr>
        <w:t xml:space="preserve"> течение одного месяца</w:t>
      </w:r>
      <w:r>
        <w:rPr>
          <w:sz w:val="26"/>
          <w:szCs w:val="26"/>
        </w:rPr>
        <w:t xml:space="preserve"> со дня вступления настоящего постановления в законную силу. Постановление вступило в законную силу </w:t>
      </w:r>
      <w:r>
        <w:rPr>
          <w:rStyle w:val="cat-Dategrp-13rplc-20"/>
          <w:sz w:val="26"/>
          <w:szCs w:val="26"/>
        </w:rPr>
        <w:t>дата</w:t>
      </w:r>
      <w:r>
        <w:rPr>
          <w:sz w:val="26"/>
          <w:szCs w:val="26"/>
        </w:rPr>
        <w:t xml:space="preserve">. 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Анофриевым О.В., его вина в совершении административного правонарушения, предусмотренного ст. 6.9.1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</w:t>
      </w:r>
      <w:r>
        <w:rPr>
          <w:sz w:val="26"/>
          <w:szCs w:val="26"/>
        </w:rPr>
        <w:t xml:space="preserve">дается имеющимися в материалах дела письменными доказательствами, исследованными в судебном заседании, а именно: протоколом об  административном правонарушении № </w:t>
      </w:r>
      <w:r>
        <w:rPr>
          <w:sz w:val="26"/>
          <w:szCs w:val="26"/>
        </w:rPr>
        <w:t>РК-</w:t>
      </w:r>
      <w:r>
        <w:rPr>
          <w:rStyle w:val="cat-PhoneNumbergrp-26rplc-22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1rplc-23"/>
          <w:sz w:val="26"/>
          <w:szCs w:val="26"/>
        </w:rPr>
        <w:t>дата</w:t>
      </w:r>
      <w:r>
        <w:rPr>
          <w:sz w:val="26"/>
          <w:szCs w:val="26"/>
        </w:rPr>
        <w:t xml:space="preserve">; объяснением Анофриева О.В.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25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постановлением мирового судьи судебног</w:t>
      </w:r>
      <w:r>
        <w:rPr>
          <w:sz w:val="26"/>
          <w:szCs w:val="26"/>
        </w:rPr>
        <w:t xml:space="preserve">о участка № 64 Нижнегорского судебного района (Нижнегорский муниципальный район) </w:t>
      </w:r>
      <w:r>
        <w:rPr>
          <w:rStyle w:val="cat-Addressgrp-1rplc-26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12rplc-27"/>
          <w:sz w:val="26"/>
          <w:szCs w:val="26"/>
        </w:rPr>
        <w:t>дата</w:t>
      </w:r>
      <w:r>
        <w:rPr>
          <w:sz w:val="26"/>
          <w:szCs w:val="26"/>
        </w:rPr>
        <w:t xml:space="preserve">, с отметкой о его вступлении в законную силу </w:t>
      </w:r>
      <w:r>
        <w:rPr>
          <w:rStyle w:val="cat-Dategrp-15rplc-28"/>
          <w:sz w:val="26"/>
          <w:szCs w:val="26"/>
        </w:rPr>
        <w:t>дата</w:t>
      </w:r>
      <w:r>
        <w:rPr>
          <w:sz w:val="26"/>
          <w:szCs w:val="26"/>
        </w:rPr>
        <w:t xml:space="preserve">; запросами от </w:t>
      </w:r>
      <w:r>
        <w:rPr>
          <w:rStyle w:val="cat-Dategrp-16rplc-29"/>
          <w:sz w:val="26"/>
          <w:szCs w:val="26"/>
        </w:rPr>
        <w:t>дата</w:t>
      </w:r>
      <w:r>
        <w:rPr>
          <w:sz w:val="26"/>
          <w:szCs w:val="26"/>
        </w:rPr>
        <w:t xml:space="preserve">,  от </w:t>
      </w:r>
      <w:r>
        <w:rPr>
          <w:rStyle w:val="cat-Dategrp-11rplc-30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Анофриева О.В.; письмами </w:t>
      </w:r>
      <w:r>
        <w:rPr>
          <w:sz w:val="26"/>
          <w:szCs w:val="26"/>
        </w:rPr>
        <w:t xml:space="preserve">из ГБУЗ РК «Крымский научно-практический центр наркологии» от </w:t>
      </w:r>
      <w:r>
        <w:rPr>
          <w:rStyle w:val="cat-Dategrp-17rplc-32"/>
          <w:sz w:val="26"/>
          <w:szCs w:val="26"/>
        </w:rPr>
        <w:t>дата</w:t>
      </w:r>
      <w:r>
        <w:rPr>
          <w:sz w:val="26"/>
          <w:szCs w:val="26"/>
        </w:rPr>
        <w:t xml:space="preserve">, от </w:t>
      </w:r>
      <w:r>
        <w:rPr>
          <w:rStyle w:val="cat-Dategrp-11rplc-33"/>
          <w:sz w:val="26"/>
          <w:szCs w:val="26"/>
        </w:rPr>
        <w:t>дата</w:t>
      </w:r>
      <w:r>
        <w:rPr>
          <w:sz w:val="26"/>
          <w:szCs w:val="26"/>
        </w:rPr>
        <w:t>, согласно которым Анофриев О.В. за медицинской помощью не обращался;</w:t>
      </w:r>
      <w:r>
        <w:rPr>
          <w:sz w:val="26"/>
          <w:szCs w:val="26"/>
        </w:rPr>
        <w:t xml:space="preserve"> рапортом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35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6.9.1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уклонение от прохождения лечения от наркомании или медицинской и </w:t>
      </w:r>
      <w:r>
        <w:rPr>
          <w:sz w:val="26"/>
          <w:szCs w:val="26"/>
        </w:rPr>
        <w:t>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</w:t>
      </w:r>
      <w:r>
        <w:rPr>
          <w:sz w:val="26"/>
          <w:szCs w:val="26"/>
        </w:rPr>
        <w:t>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наркомании и (или) медицинскую и (или) социальную реабилитацию в связи с потреблением наркотических средств </w:t>
      </w:r>
      <w:r>
        <w:rPr>
          <w:sz w:val="26"/>
          <w:szCs w:val="26"/>
        </w:rPr>
        <w:t xml:space="preserve">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- влечет наложение административного штрафа в размере от четырех тысяч до </w:t>
      </w:r>
      <w:r>
        <w:rPr>
          <w:rStyle w:val="cat-SumInWordsgrp-22rplc-36"/>
          <w:sz w:val="26"/>
          <w:szCs w:val="26"/>
        </w:rPr>
        <w:t>сумма прописью</w:t>
      </w:r>
      <w:r>
        <w:rPr>
          <w:sz w:val="26"/>
          <w:szCs w:val="26"/>
        </w:rPr>
        <w:t xml:space="preserve"> или административный арест на срок до тридцати суток.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приме</w:t>
      </w:r>
      <w:r>
        <w:rPr>
          <w:sz w:val="26"/>
          <w:szCs w:val="26"/>
        </w:rPr>
        <w:t xml:space="preserve">чания к ст. 6.9.1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</w:t>
      </w:r>
      <w:r>
        <w:rPr>
          <w:sz w:val="26"/>
          <w:szCs w:val="26"/>
        </w:rPr>
        <w:t xml:space="preserve">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>
        <w:rPr>
          <w:sz w:val="26"/>
          <w:szCs w:val="26"/>
        </w:rPr>
        <w:t xml:space="preserve"> более двух раз предписания лечащего врача.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</w:t>
      </w:r>
      <w:r>
        <w:fldChar w:fldCharType="begin"/>
      </w:r>
      <w:r>
        <w:instrText xml:space="preserve"> HYPERLINK "https://rospravosudie.com/law/Статья_31.2_КоАП_РФ" </w:instrText>
      </w:r>
      <w:r>
        <w:fldChar w:fldCharType="separate"/>
      </w:r>
      <w:r>
        <w:rPr>
          <w:color w:val="0000EE"/>
          <w:sz w:val="26"/>
          <w:szCs w:val="26"/>
        </w:rPr>
        <w:t xml:space="preserve">ст. 31.2 </w:t>
      </w:r>
      <w:r>
        <w:rPr>
          <w:color w:val="0000EE"/>
          <w:sz w:val="26"/>
          <w:szCs w:val="26"/>
        </w:rPr>
        <w:t>КоАП</w:t>
      </w:r>
      <w:r>
        <w:rPr>
          <w:color w:val="0000EE"/>
          <w:sz w:val="26"/>
          <w:szCs w:val="26"/>
        </w:rPr>
        <w:t xml:space="preserve"> РФ</w:t>
      </w:r>
      <w:r>
        <w:fldChar w:fldCharType="end"/>
      </w:r>
      <w:r>
        <w:rPr>
          <w:sz w:val="26"/>
          <w:szCs w:val="26"/>
        </w:rPr>
        <w:t xml:space="preserve"> постановление по делу об административном правонарушении подлежит исполнению с момента его вступления в законную силу.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 в действиях Анофриева </w:t>
      </w:r>
      <w:r>
        <w:rPr>
          <w:sz w:val="26"/>
          <w:szCs w:val="26"/>
        </w:rPr>
        <w:t xml:space="preserve">О.В. имеется состав правонарушения, предусмотренного ст. 6.9.1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 именно: уклонение от </w:t>
      </w:r>
      <w:r>
        <w:rPr>
          <w:sz w:val="26"/>
          <w:szCs w:val="26"/>
        </w:rPr>
        <w:t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</w:t>
      </w:r>
      <w:r>
        <w:rPr>
          <w:sz w:val="26"/>
          <w:szCs w:val="26"/>
        </w:rPr>
        <w:t>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</w:t>
      </w:r>
      <w:r>
        <w:rPr>
          <w:sz w:val="26"/>
          <w:szCs w:val="26"/>
        </w:rPr>
        <w:t xml:space="preserve"> реабилитации лицом, на которое судьей возложена обязанность </w:t>
      </w:r>
      <w:r>
        <w:rPr>
          <w:sz w:val="26"/>
          <w:szCs w:val="26"/>
        </w:rPr>
        <w:t>пройти</w:t>
      </w:r>
      <w:r>
        <w:rPr>
          <w:sz w:val="26"/>
          <w:szCs w:val="26"/>
        </w:rPr>
        <w:t xml:space="preserve"> диагностику, пр</w:t>
      </w:r>
      <w:r>
        <w:rPr>
          <w:sz w:val="26"/>
          <w:szCs w:val="26"/>
        </w:rPr>
        <w:t xml:space="preserve">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Совокупн</w:t>
      </w:r>
      <w:r>
        <w:rPr>
          <w:sz w:val="26"/>
          <w:szCs w:val="26"/>
        </w:rPr>
        <w:t>ость исследованных доказательств, оснований ставить под сомнение которые не имеется, свидетельствует о доказанности вины Анофриева О.В. и  действия его суд квалифицирует по ст. 6.9.1 Кодекса РФ об административных правонарушениях, как уклонение от прохожде</w:t>
      </w:r>
      <w:r>
        <w:rPr>
          <w:sz w:val="26"/>
          <w:szCs w:val="26"/>
        </w:rPr>
        <w:t>ния диагностики в связи с потреблением наркотических средств  без назначения врача  лицом, на которое судом возложена обязанность пройти диагностику.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 исполнения возложенной судом обязанности Анофриевым О.В. в установленный срок не представлен</w:t>
      </w:r>
      <w:r>
        <w:rPr>
          <w:sz w:val="26"/>
          <w:szCs w:val="26"/>
        </w:rPr>
        <w:t xml:space="preserve">о и в судебном заседании не установлено. 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административную ответствен</w:t>
      </w:r>
      <w:r>
        <w:rPr>
          <w:sz w:val="26"/>
          <w:szCs w:val="26"/>
        </w:rPr>
        <w:t xml:space="preserve">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и раскаяние лица, совершившего административное правонарушение.</w:t>
      </w:r>
    </w:p>
    <w:p w:rsidR="008A3D3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Избирая вид и размер </w:t>
      </w:r>
      <w:r>
        <w:rPr>
          <w:sz w:val="26"/>
          <w:szCs w:val="26"/>
        </w:rPr>
        <w:t>административного наказания, мировой судья, учитывает общие правила назначения административного наказания,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</w:t>
      </w:r>
      <w:r>
        <w:rPr>
          <w:sz w:val="26"/>
          <w:szCs w:val="26"/>
        </w:rPr>
        <w:t>ния, личность виновного, наличие смягчающих и отсутствие отягчающих административную ответственность обстоятельств, его имущественное положение, также тот факт, что Анофриев О.В.  ранее назначенный штраф оплатил, получает денежное пособие, что позволяет ем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уплатить штраф, поэтому назначение наказания в виде штрафа, мировой судья считает достаточным, поэтому приходит к выводу о необходимости назначить наказание в виде административного штрафа в пределе санкции ст. 6.9.1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Оснований для повторного во</w:t>
      </w:r>
      <w:r>
        <w:rPr>
          <w:sz w:val="26"/>
          <w:szCs w:val="26"/>
        </w:rPr>
        <w:t xml:space="preserve">зложения на Анофриеву О.В. обязанности, 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2.1 </w:t>
      </w:r>
      <w:r>
        <w:fldChar w:fldCharType="begin"/>
      </w:r>
      <w:r>
        <w:instrText xml:space="preserve"> HYPERLINK "https://rospravosudie.com/law/Статья_4.1_КоАП_РФ" </w:instrText>
      </w:r>
      <w:r>
        <w:fldChar w:fldCharType="separate"/>
      </w:r>
      <w:r>
        <w:rPr>
          <w:color w:val="0000EE"/>
          <w:sz w:val="26"/>
          <w:szCs w:val="26"/>
        </w:rPr>
        <w:t xml:space="preserve">ст. 4.1 </w:t>
      </w:r>
      <w:r>
        <w:rPr>
          <w:color w:val="0000EE"/>
          <w:sz w:val="26"/>
          <w:szCs w:val="26"/>
        </w:rPr>
        <w:t>КоАП</w:t>
      </w:r>
      <w:r>
        <w:rPr>
          <w:color w:val="0000EE"/>
          <w:sz w:val="26"/>
          <w:szCs w:val="26"/>
        </w:rPr>
        <w:t xml:space="preserve"> РФ</w:t>
      </w:r>
      <w:r>
        <w:fldChar w:fldCharType="end"/>
      </w:r>
      <w:r>
        <w:rPr>
          <w:sz w:val="26"/>
          <w:szCs w:val="26"/>
        </w:rPr>
        <w:t xml:space="preserve"> о прохождении диагностики в связи с потреблением наркотических средств без назначения врача у суда не имеется. </w:t>
      </w:r>
    </w:p>
    <w:p w:rsidR="008A3D32">
      <w:pPr>
        <w:ind w:firstLine="708"/>
        <w:jc w:val="both"/>
        <w:rPr>
          <w:sz w:val="26"/>
          <w:szCs w:val="26"/>
        </w:rPr>
      </w:pPr>
    </w:p>
    <w:p w:rsidR="008A3D3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6.9.1,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8A3D32">
      <w:pPr>
        <w:jc w:val="center"/>
        <w:rPr>
          <w:sz w:val="26"/>
          <w:szCs w:val="26"/>
        </w:rPr>
      </w:pPr>
    </w:p>
    <w:p w:rsidR="008A3D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ПОСТАНОВИЛ: </w:t>
      </w:r>
    </w:p>
    <w:p w:rsidR="008A3D32">
      <w:pPr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  <w:r>
        <w:rPr>
          <w:rStyle w:val="cat-UserDefinedgrp-32rplc-43"/>
          <w:sz w:val="26"/>
          <w:szCs w:val="26"/>
        </w:rPr>
        <w:t xml:space="preserve">Анофриева О.В.,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ст. 6.9.</w:t>
      </w:r>
      <w:r>
        <w:rPr>
          <w:sz w:val="26"/>
          <w:szCs w:val="26"/>
        </w:rPr>
        <w:t xml:space="preserve">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Style w:val="cat-Sumgrp-24rplc-44"/>
          <w:sz w:val="26"/>
          <w:szCs w:val="26"/>
        </w:rPr>
        <w:t>сумма</w:t>
      </w:r>
      <w:r>
        <w:rPr>
          <w:sz w:val="26"/>
          <w:szCs w:val="26"/>
        </w:rPr>
        <w:t xml:space="preserve"> (пять </w:t>
      </w:r>
      <w:r>
        <w:rPr>
          <w:sz w:val="26"/>
          <w:szCs w:val="26"/>
        </w:rPr>
        <w:t>тысячь</w:t>
      </w:r>
      <w:r>
        <w:rPr>
          <w:sz w:val="26"/>
          <w:szCs w:val="26"/>
        </w:rPr>
        <w:t xml:space="preserve"> рублей).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реквизитам: получатель УФК (ОМВД России по </w:t>
      </w:r>
      <w:r>
        <w:rPr>
          <w:rStyle w:val="cat-Addressgrp-5rplc-45"/>
          <w:sz w:val="26"/>
          <w:szCs w:val="26"/>
        </w:rPr>
        <w:t>адрес</w:t>
      </w:r>
      <w:r>
        <w:rPr>
          <w:sz w:val="26"/>
          <w:szCs w:val="26"/>
        </w:rPr>
        <w:t xml:space="preserve">), л/с 04751А92490,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</w:t>
      </w:r>
      <w:r>
        <w:rPr>
          <w:sz w:val="26"/>
          <w:szCs w:val="26"/>
        </w:rPr>
        <w:t xml:space="preserve">счет 40101810335100010001, БИК </w:t>
      </w:r>
      <w:r>
        <w:rPr>
          <w:rStyle w:val="cat-PhoneNumbergrp-27rplc-46"/>
          <w:sz w:val="26"/>
          <w:szCs w:val="26"/>
        </w:rPr>
        <w:t>телефон</w:t>
      </w:r>
      <w:r>
        <w:rPr>
          <w:sz w:val="26"/>
          <w:szCs w:val="26"/>
        </w:rPr>
        <w:t xml:space="preserve">, ИНН </w:t>
      </w:r>
      <w:r>
        <w:rPr>
          <w:rStyle w:val="cat-PhoneNumbergrp-28rplc-47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29rplc-48"/>
          <w:sz w:val="26"/>
          <w:szCs w:val="26"/>
        </w:rPr>
        <w:t>телефон</w:t>
      </w:r>
      <w:r>
        <w:rPr>
          <w:sz w:val="26"/>
          <w:szCs w:val="26"/>
        </w:rPr>
        <w:t xml:space="preserve">,  ОКТМО: </w:t>
      </w:r>
      <w:r>
        <w:rPr>
          <w:rStyle w:val="cat-PhoneNumbergrp-30rplc-49"/>
          <w:sz w:val="26"/>
          <w:szCs w:val="26"/>
        </w:rPr>
        <w:t>телефон</w:t>
      </w:r>
      <w:r>
        <w:rPr>
          <w:sz w:val="26"/>
          <w:szCs w:val="26"/>
        </w:rPr>
        <w:t>, КБК 18811690050056000140, УИН 18880391190002403959, назначение платежа – административный штраф).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</w:t>
      </w:r>
      <w:r>
        <w:rPr>
          <w:sz w:val="26"/>
          <w:szCs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уплате штрафа предоставить в мировой суд судебного участка № 64 Нижнегорс</w:t>
      </w:r>
      <w:r>
        <w:rPr>
          <w:sz w:val="26"/>
          <w:szCs w:val="26"/>
        </w:rPr>
        <w:t xml:space="preserve">кого судебного района (Нижнегорский муниципальный район) </w:t>
      </w:r>
      <w:r>
        <w:rPr>
          <w:rStyle w:val="cat-Addressgrp-1rplc-50"/>
          <w:sz w:val="26"/>
          <w:szCs w:val="26"/>
        </w:rPr>
        <w:t>адрес</w:t>
      </w:r>
      <w:r>
        <w:rPr>
          <w:sz w:val="26"/>
          <w:szCs w:val="26"/>
        </w:rPr>
        <w:t xml:space="preserve"> по адресу: </w:t>
      </w:r>
      <w:r>
        <w:rPr>
          <w:rStyle w:val="cat-Addressgrp-6rplc-51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</w:t>
      </w:r>
      <w:r>
        <w:rPr>
          <w:sz w:val="26"/>
          <w:szCs w:val="26"/>
        </w:rPr>
        <w:t xml:space="preserve">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2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</w:t>
      </w:r>
      <w:r>
        <w:rPr>
          <w:sz w:val="26"/>
          <w:szCs w:val="26"/>
        </w:rPr>
        <w:t>а срок до пятнадцати суток, либо обязательные работы на срок до</w:t>
      </w:r>
      <w:r>
        <w:rPr>
          <w:sz w:val="26"/>
          <w:szCs w:val="26"/>
        </w:rPr>
        <w:t xml:space="preserve"> пятидесяти часов.</w:t>
      </w:r>
    </w:p>
    <w:p w:rsidR="008A3D32">
      <w:pPr>
        <w:ind w:firstLine="567"/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>
        <w:rPr>
          <w:sz w:val="26"/>
          <w:szCs w:val="26"/>
        </w:rPr>
        <w:t>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A3D32">
      <w:pPr>
        <w:ind w:firstLine="567"/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</w:p>
    <w:p w:rsidR="008A3D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А.И. </w:t>
      </w:r>
      <w:r>
        <w:rPr>
          <w:sz w:val="26"/>
          <w:szCs w:val="26"/>
        </w:rPr>
        <w:t>Гноевой</w:t>
      </w:r>
    </w:p>
    <w:sectPr w:rsidSect="008A3D32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32">
    <w:pPr>
      <w:jc w:val="center"/>
    </w:pPr>
    <w:r>
      <w:fldChar w:fldCharType="begin"/>
    </w:r>
    <w:r w:rsidR="00AC1E71">
      <w:instrText xml:space="preserve"> PAGE   \* MERGEFORMAT </w:instrText>
    </w:r>
    <w:r>
      <w:fldChar w:fldCharType="separate"/>
    </w:r>
    <w:r w:rsidR="00AC1E71">
      <w:rPr>
        <w:noProof/>
      </w:rPr>
      <w:t>4</w:t>
    </w:r>
    <w:r>
      <w:fldChar w:fldCharType="end"/>
    </w:r>
  </w:p>
  <w:p w:rsidR="008A3D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A3D32"/>
    <w:rsid w:val="008A3D32"/>
    <w:rsid w:val="00AC1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2rplc-3">
    <w:name w:val="cat-UserDefined grp-32 rplc-3"/>
    <w:basedOn w:val="DefaultParagraphFont"/>
    <w:rsid w:val="008A3D32"/>
  </w:style>
  <w:style w:type="character" w:customStyle="1" w:styleId="cat-PassportDatagrp-25rplc-4">
    <w:name w:val="cat-PassportData grp-25 rplc-4"/>
    <w:basedOn w:val="DefaultParagraphFont"/>
    <w:rsid w:val="008A3D32"/>
  </w:style>
  <w:style w:type="character" w:customStyle="1" w:styleId="cat-Addressgrp-2rplc-5">
    <w:name w:val="cat-Address grp-2 rplc-5"/>
    <w:basedOn w:val="DefaultParagraphFont"/>
    <w:rsid w:val="008A3D32"/>
  </w:style>
  <w:style w:type="character" w:customStyle="1" w:styleId="cat-PhoneNumbergrp-31rplc-6">
    <w:name w:val="cat-PhoneNumber grp-31 rplc-6"/>
    <w:basedOn w:val="DefaultParagraphFont"/>
    <w:rsid w:val="008A3D32"/>
  </w:style>
  <w:style w:type="character" w:customStyle="1" w:styleId="cat-Dategrp-10rplc-8">
    <w:name w:val="cat-Date grp-10 rplc-8"/>
    <w:basedOn w:val="DefaultParagraphFont"/>
    <w:rsid w:val="008A3D32"/>
  </w:style>
  <w:style w:type="character" w:customStyle="1" w:styleId="cat-Dategrp-11rplc-9">
    <w:name w:val="cat-Date grp-11 rplc-9"/>
    <w:basedOn w:val="DefaultParagraphFont"/>
    <w:rsid w:val="008A3D32"/>
  </w:style>
  <w:style w:type="character" w:customStyle="1" w:styleId="cat-Addressgrp-3rplc-10">
    <w:name w:val="cat-Address grp-3 rplc-10"/>
    <w:basedOn w:val="DefaultParagraphFont"/>
    <w:rsid w:val="008A3D32"/>
  </w:style>
  <w:style w:type="character" w:customStyle="1" w:styleId="cat-Addressgrp-1rplc-11">
    <w:name w:val="cat-Address grp-1 rplc-11"/>
    <w:basedOn w:val="DefaultParagraphFont"/>
    <w:rsid w:val="008A3D32"/>
  </w:style>
  <w:style w:type="character" w:customStyle="1" w:styleId="cat-Dategrp-12rplc-12">
    <w:name w:val="cat-Date grp-12 rplc-12"/>
    <w:basedOn w:val="DefaultParagraphFont"/>
    <w:rsid w:val="008A3D32"/>
  </w:style>
  <w:style w:type="character" w:customStyle="1" w:styleId="cat-Addressgrp-3rplc-14">
    <w:name w:val="cat-Address grp-3 rplc-14"/>
    <w:basedOn w:val="DefaultParagraphFont"/>
    <w:rsid w:val="008A3D32"/>
  </w:style>
  <w:style w:type="character" w:customStyle="1" w:styleId="cat-Addressgrp-1rplc-15">
    <w:name w:val="cat-Address grp-1 rplc-15"/>
    <w:basedOn w:val="DefaultParagraphFont"/>
    <w:rsid w:val="008A3D32"/>
  </w:style>
  <w:style w:type="character" w:customStyle="1" w:styleId="cat-Dategrp-12rplc-16">
    <w:name w:val="cat-Date grp-12 rplc-16"/>
    <w:basedOn w:val="DefaultParagraphFont"/>
    <w:rsid w:val="008A3D32"/>
  </w:style>
  <w:style w:type="character" w:customStyle="1" w:styleId="cat-Addressgrp-4rplc-19">
    <w:name w:val="cat-Address grp-4 rplc-19"/>
    <w:basedOn w:val="DefaultParagraphFont"/>
    <w:rsid w:val="008A3D32"/>
  </w:style>
  <w:style w:type="character" w:customStyle="1" w:styleId="cat-Dategrp-13rplc-20">
    <w:name w:val="cat-Date grp-13 rplc-20"/>
    <w:basedOn w:val="DefaultParagraphFont"/>
    <w:rsid w:val="008A3D32"/>
  </w:style>
  <w:style w:type="character" w:customStyle="1" w:styleId="cat-PhoneNumbergrp-26rplc-22">
    <w:name w:val="cat-PhoneNumber grp-26 rplc-22"/>
    <w:basedOn w:val="DefaultParagraphFont"/>
    <w:rsid w:val="008A3D32"/>
  </w:style>
  <w:style w:type="character" w:customStyle="1" w:styleId="cat-Dategrp-11rplc-23">
    <w:name w:val="cat-Date grp-11 rplc-23"/>
    <w:basedOn w:val="DefaultParagraphFont"/>
    <w:rsid w:val="008A3D32"/>
  </w:style>
  <w:style w:type="character" w:customStyle="1" w:styleId="cat-Dategrp-14rplc-25">
    <w:name w:val="cat-Date grp-14 rplc-25"/>
    <w:basedOn w:val="DefaultParagraphFont"/>
    <w:rsid w:val="008A3D32"/>
  </w:style>
  <w:style w:type="character" w:customStyle="1" w:styleId="cat-Addressgrp-1rplc-26">
    <w:name w:val="cat-Address grp-1 rplc-26"/>
    <w:basedOn w:val="DefaultParagraphFont"/>
    <w:rsid w:val="008A3D32"/>
  </w:style>
  <w:style w:type="character" w:customStyle="1" w:styleId="cat-Dategrp-12rplc-27">
    <w:name w:val="cat-Date grp-12 rplc-27"/>
    <w:basedOn w:val="DefaultParagraphFont"/>
    <w:rsid w:val="008A3D32"/>
  </w:style>
  <w:style w:type="character" w:customStyle="1" w:styleId="cat-Dategrp-15rplc-28">
    <w:name w:val="cat-Date grp-15 rplc-28"/>
    <w:basedOn w:val="DefaultParagraphFont"/>
    <w:rsid w:val="008A3D32"/>
  </w:style>
  <w:style w:type="character" w:customStyle="1" w:styleId="cat-Dategrp-16rplc-29">
    <w:name w:val="cat-Date grp-16 rplc-29"/>
    <w:basedOn w:val="DefaultParagraphFont"/>
    <w:rsid w:val="008A3D32"/>
  </w:style>
  <w:style w:type="character" w:customStyle="1" w:styleId="cat-Dategrp-11rplc-30">
    <w:name w:val="cat-Date grp-11 rplc-30"/>
    <w:basedOn w:val="DefaultParagraphFont"/>
    <w:rsid w:val="008A3D32"/>
  </w:style>
  <w:style w:type="character" w:customStyle="1" w:styleId="cat-Dategrp-17rplc-32">
    <w:name w:val="cat-Date grp-17 rplc-32"/>
    <w:basedOn w:val="DefaultParagraphFont"/>
    <w:rsid w:val="008A3D32"/>
  </w:style>
  <w:style w:type="character" w:customStyle="1" w:styleId="cat-Dategrp-11rplc-33">
    <w:name w:val="cat-Date grp-11 rplc-33"/>
    <w:basedOn w:val="DefaultParagraphFont"/>
    <w:rsid w:val="008A3D32"/>
  </w:style>
  <w:style w:type="character" w:customStyle="1" w:styleId="cat-Dategrp-11rplc-35">
    <w:name w:val="cat-Date grp-11 rplc-35"/>
    <w:basedOn w:val="DefaultParagraphFont"/>
    <w:rsid w:val="008A3D32"/>
  </w:style>
  <w:style w:type="character" w:customStyle="1" w:styleId="cat-SumInWordsgrp-22rplc-36">
    <w:name w:val="cat-SumInWords grp-22 rplc-36"/>
    <w:basedOn w:val="DefaultParagraphFont"/>
    <w:rsid w:val="008A3D32"/>
  </w:style>
  <w:style w:type="character" w:customStyle="1" w:styleId="cat-UserDefinedgrp-32rplc-43">
    <w:name w:val="cat-UserDefined grp-32 rplc-43"/>
    <w:basedOn w:val="DefaultParagraphFont"/>
    <w:rsid w:val="008A3D32"/>
  </w:style>
  <w:style w:type="character" w:customStyle="1" w:styleId="cat-Sumgrp-24rplc-44">
    <w:name w:val="cat-Sum grp-24 rplc-44"/>
    <w:basedOn w:val="DefaultParagraphFont"/>
    <w:rsid w:val="008A3D32"/>
  </w:style>
  <w:style w:type="character" w:customStyle="1" w:styleId="cat-Addressgrp-5rplc-45">
    <w:name w:val="cat-Address grp-5 rplc-45"/>
    <w:basedOn w:val="DefaultParagraphFont"/>
    <w:rsid w:val="008A3D32"/>
  </w:style>
  <w:style w:type="character" w:customStyle="1" w:styleId="cat-PhoneNumbergrp-27rplc-46">
    <w:name w:val="cat-PhoneNumber grp-27 rplc-46"/>
    <w:basedOn w:val="DefaultParagraphFont"/>
    <w:rsid w:val="008A3D32"/>
  </w:style>
  <w:style w:type="character" w:customStyle="1" w:styleId="cat-PhoneNumbergrp-28rplc-47">
    <w:name w:val="cat-PhoneNumber grp-28 rplc-47"/>
    <w:basedOn w:val="DefaultParagraphFont"/>
    <w:rsid w:val="008A3D32"/>
  </w:style>
  <w:style w:type="character" w:customStyle="1" w:styleId="cat-PhoneNumbergrp-29rplc-48">
    <w:name w:val="cat-PhoneNumber grp-29 rplc-48"/>
    <w:basedOn w:val="DefaultParagraphFont"/>
    <w:rsid w:val="008A3D32"/>
  </w:style>
  <w:style w:type="character" w:customStyle="1" w:styleId="cat-PhoneNumbergrp-30rplc-49">
    <w:name w:val="cat-PhoneNumber grp-30 rplc-49"/>
    <w:basedOn w:val="DefaultParagraphFont"/>
    <w:rsid w:val="008A3D32"/>
  </w:style>
  <w:style w:type="character" w:customStyle="1" w:styleId="cat-Addressgrp-1rplc-50">
    <w:name w:val="cat-Address grp-1 rplc-50"/>
    <w:basedOn w:val="DefaultParagraphFont"/>
    <w:rsid w:val="008A3D32"/>
  </w:style>
  <w:style w:type="character" w:customStyle="1" w:styleId="cat-Addressgrp-6rplc-51">
    <w:name w:val="cat-Address grp-6 rplc-51"/>
    <w:basedOn w:val="DefaultParagraphFont"/>
    <w:rsid w:val="008A3D32"/>
  </w:style>
  <w:style w:type="character" w:customStyle="1" w:styleId="cat-SumInWordsgrp-23rplc-52">
    <w:name w:val="cat-SumInWords grp-23 rplc-52"/>
    <w:basedOn w:val="DefaultParagraphFont"/>
    <w:rsid w:val="008A3D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