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E52282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Дело № 5-64-134/2019</w:t>
      </w:r>
    </w:p>
    <w:p w:rsidR="00E52282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 </w:t>
      </w:r>
    </w:p>
    <w:p w:rsidR="00E52282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</w:rPr>
        <w:t xml:space="preserve"> О С Т А Н О В Л Е Н И Е</w:t>
      </w:r>
    </w:p>
    <w:p w:rsidR="00E52282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E52282">
      <w:pPr>
        <w:jc w:val="center"/>
        <w:rPr>
          <w:sz w:val="26"/>
          <w:szCs w:val="26"/>
        </w:rPr>
      </w:pPr>
    </w:p>
    <w:p w:rsidR="00E522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25 апреля 2019 года</w:t>
      </w:r>
      <w:r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ab/>
        <w:t xml:space="preserve"> </w:t>
      </w:r>
    </w:p>
    <w:p w:rsidR="00E522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Мировой судья судебного участка № 64 Нижнегорского судебного района (Нижнегорский муниципальный</w:t>
      </w:r>
      <w:r>
        <w:rPr>
          <w:sz w:val="26"/>
          <w:szCs w:val="26"/>
        </w:rPr>
        <w:t xml:space="preserve"> 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А.И., </w:t>
      </w:r>
    </w:p>
    <w:p w:rsidR="00E52282">
      <w:pPr>
        <w:jc w:val="both"/>
        <w:rPr>
          <w:sz w:val="26"/>
          <w:szCs w:val="26"/>
        </w:rPr>
      </w:pPr>
    </w:p>
    <w:p w:rsidR="00E52282"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участием:</w:t>
      </w:r>
    </w:p>
    <w:p w:rsidR="00E522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лица,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Худайбердиева</w:t>
      </w:r>
      <w:r>
        <w:rPr>
          <w:sz w:val="26"/>
          <w:szCs w:val="26"/>
        </w:rPr>
        <w:t xml:space="preserve"> Т.Н.,</w:t>
      </w:r>
    </w:p>
    <w:p w:rsidR="00E52282">
      <w:pPr>
        <w:jc w:val="both"/>
        <w:rPr>
          <w:sz w:val="26"/>
          <w:szCs w:val="26"/>
        </w:rPr>
      </w:pP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 в отношении: </w:t>
      </w:r>
    </w:p>
    <w:p w:rsidR="00E52282">
      <w:pPr>
        <w:jc w:val="both"/>
        <w:rPr>
          <w:sz w:val="26"/>
          <w:szCs w:val="26"/>
        </w:rPr>
      </w:pPr>
    </w:p>
    <w:p w:rsidR="00E52282">
      <w:pPr>
        <w:ind w:left="4536"/>
        <w:jc w:val="both"/>
        <w:rPr>
          <w:sz w:val="26"/>
          <w:szCs w:val="26"/>
        </w:rPr>
      </w:pPr>
      <w:r>
        <w:rPr>
          <w:rStyle w:val="cat-UserDefinedgrp-35rplc-2"/>
          <w:sz w:val="26"/>
          <w:szCs w:val="26"/>
        </w:rPr>
        <w:t>Худайбердиева</w:t>
      </w:r>
      <w:r>
        <w:rPr>
          <w:rStyle w:val="cat-UserDefinedgrp-35rplc-2"/>
          <w:sz w:val="26"/>
          <w:szCs w:val="26"/>
        </w:rPr>
        <w:t xml:space="preserve"> Т.Н.</w:t>
      </w:r>
      <w:r>
        <w:rPr>
          <w:sz w:val="26"/>
          <w:szCs w:val="26"/>
        </w:rPr>
        <w:t xml:space="preserve">, </w:t>
      </w:r>
      <w:r>
        <w:rPr>
          <w:rStyle w:val="cat-PassportDatagrp-25rplc-4"/>
          <w:sz w:val="26"/>
          <w:szCs w:val="26"/>
        </w:rPr>
        <w:t>паспортные данн</w:t>
      </w:r>
      <w:r>
        <w:rPr>
          <w:rStyle w:val="cat-PassportDatagrp-25rplc-4"/>
          <w:sz w:val="26"/>
          <w:szCs w:val="26"/>
        </w:rPr>
        <w:t>ые</w:t>
      </w:r>
      <w:r>
        <w:rPr>
          <w:sz w:val="26"/>
          <w:szCs w:val="26"/>
        </w:rPr>
        <w:t xml:space="preserve"> ЧИАССР, гражданина РФ, имеющего среднее образование, женатого, имеющего на иждивении малолетнего ребенка не работающего, индивидуальным предпринимателем не являющегося, </w:t>
      </w:r>
      <w:r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и проживающего по адресу: </w:t>
      </w:r>
      <w:r>
        <w:rPr>
          <w:rStyle w:val="cat-Addressgrp-2rplc-5"/>
          <w:sz w:val="26"/>
          <w:szCs w:val="26"/>
        </w:rPr>
        <w:t>адрес</w:t>
      </w:r>
      <w:r>
        <w:rPr>
          <w:sz w:val="26"/>
          <w:szCs w:val="26"/>
        </w:rPr>
        <w:t xml:space="preserve">,    </w:t>
      </w:r>
    </w:p>
    <w:p w:rsidR="00E52282">
      <w:pPr>
        <w:jc w:val="both"/>
        <w:rPr>
          <w:sz w:val="26"/>
          <w:szCs w:val="26"/>
        </w:rPr>
      </w:pP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дело об административном п</w:t>
      </w:r>
      <w:r>
        <w:rPr>
          <w:sz w:val="26"/>
          <w:szCs w:val="26"/>
        </w:rPr>
        <w:t xml:space="preserve">равонарушении, предусмотренном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14.1 Кодекса Российской Федерации об административных правонарушениях, </w:t>
      </w:r>
    </w:p>
    <w:p w:rsidR="00E52282">
      <w:pPr>
        <w:jc w:val="both"/>
        <w:rPr>
          <w:sz w:val="26"/>
          <w:szCs w:val="26"/>
        </w:rPr>
      </w:pPr>
    </w:p>
    <w:p w:rsidR="00E522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УСТАНОВИЛ:</w:t>
      </w:r>
    </w:p>
    <w:p w:rsidR="00E52282">
      <w:pPr>
        <w:jc w:val="both"/>
        <w:rPr>
          <w:sz w:val="26"/>
          <w:szCs w:val="26"/>
        </w:rPr>
      </w:pPr>
    </w:p>
    <w:p w:rsidR="00E52282">
      <w:pPr>
        <w:spacing w:line="305" w:lineRule="atLeast"/>
        <w:ind w:firstLine="540"/>
        <w:jc w:val="both"/>
      </w:pPr>
      <w:r>
        <w:rPr>
          <w:sz w:val="26"/>
          <w:szCs w:val="26"/>
        </w:rPr>
        <w:t xml:space="preserve">Согласно протоколу об административном правонарушении № </w:t>
      </w:r>
      <w:r>
        <w:rPr>
          <w:rStyle w:val="cat-UserDefinedgrp-36rplc-6"/>
          <w:sz w:val="26"/>
          <w:szCs w:val="26"/>
        </w:rPr>
        <w:t>...</w:t>
      </w:r>
      <w:r>
        <w:rPr>
          <w:sz w:val="26"/>
          <w:szCs w:val="26"/>
        </w:rPr>
        <w:t xml:space="preserve"> от </w:t>
      </w:r>
      <w:r>
        <w:rPr>
          <w:rStyle w:val="cat-Dategrp-10rplc-7"/>
          <w:sz w:val="26"/>
          <w:szCs w:val="26"/>
        </w:rPr>
        <w:t>дата</w:t>
      </w:r>
      <w:r>
        <w:rPr>
          <w:sz w:val="26"/>
          <w:szCs w:val="26"/>
        </w:rPr>
        <w:t xml:space="preserve">, </w:t>
      </w:r>
      <w:r>
        <w:rPr>
          <w:rStyle w:val="cat-Dategrp-10rplc-8"/>
          <w:sz w:val="26"/>
          <w:szCs w:val="26"/>
        </w:rPr>
        <w:t>дата</w:t>
      </w:r>
      <w:r>
        <w:rPr>
          <w:sz w:val="26"/>
          <w:szCs w:val="26"/>
        </w:rPr>
        <w:t xml:space="preserve"> при проведении, проверки соблюдения требований </w:t>
      </w:r>
      <w:r>
        <w:rPr>
          <w:sz w:val="26"/>
          <w:szCs w:val="26"/>
        </w:rPr>
        <w:t xml:space="preserve">законодательства о государственной регистрации юридических лиц и индивидуальных предпринимателей было установлено, что в </w:t>
      </w:r>
      <w:r>
        <w:rPr>
          <w:rStyle w:val="cat-Timegrp-26rplc-9"/>
          <w:sz w:val="26"/>
          <w:szCs w:val="26"/>
        </w:rPr>
        <w:t>время</w:t>
      </w:r>
      <w:r>
        <w:rPr>
          <w:sz w:val="26"/>
          <w:szCs w:val="26"/>
        </w:rPr>
        <w:t xml:space="preserve">, в </w:t>
      </w:r>
      <w:r>
        <w:rPr>
          <w:rStyle w:val="cat-Addressgrp-3rplc-10"/>
          <w:sz w:val="26"/>
          <w:szCs w:val="26"/>
        </w:rPr>
        <w:t>адрес</w:t>
      </w:r>
      <w:r>
        <w:rPr>
          <w:sz w:val="26"/>
          <w:szCs w:val="26"/>
        </w:rPr>
        <w:t xml:space="preserve"> по </w:t>
      </w:r>
      <w:r>
        <w:rPr>
          <w:rStyle w:val="cat-Addressgrp-4rplc-11"/>
          <w:sz w:val="26"/>
          <w:szCs w:val="26"/>
        </w:rPr>
        <w:t>адрес</w:t>
      </w:r>
      <w:r>
        <w:rPr>
          <w:sz w:val="26"/>
          <w:szCs w:val="26"/>
        </w:rPr>
        <w:t xml:space="preserve"> около д. № 4, что </w:t>
      </w:r>
      <w:r>
        <w:rPr>
          <w:sz w:val="26"/>
          <w:szCs w:val="26"/>
        </w:rPr>
        <w:t>Худайбердиев</w:t>
      </w:r>
      <w:r>
        <w:rPr>
          <w:sz w:val="26"/>
          <w:szCs w:val="26"/>
        </w:rPr>
        <w:t xml:space="preserve"> Т.Н., на автомобиле </w:t>
      </w:r>
      <w:r>
        <w:rPr>
          <w:rStyle w:val="cat-CarMakeModelgrp-28rplc-13"/>
          <w:sz w:val="26"/>
          <w:szCs w:val="26"/>
        </w:rPr>
        <w:t>марка автомобиля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</w:t>
      </w:r>
      <w:r>
        <w:rPr>
          <w:sz w:val="26"/>
          <w:szCs w:val="26"/>
        </w:rPr>
        <w:t>/</w:t>
      </w:r>
      <w:r>
        <w:rPr>
          <w:sz w:val="26"/>
          <w:szCs w:val="26"/>
        </w:rPr>
        <w:t>з</w:t>
      </w:r>
      <w:r>
        <w:rPr>
          <w:sz w:val="26"/>
          <w:szCs w:val="26"/>
        </w:rPr>
        <w:t xml:space="preserve"> </w:t>
      </w:r>
      <w:r>
        <w:rPr>
          <w:rStyle w:val="cat-UserDefinedgrp-37rplc-14"/>
          <w:sz w:val="26"/>
          <w:szCs w:val="26"/>
        </w:rPr>
        <w:t>...</w:t>
      </w:r>
      <w:r>
        <w:rPr>
          <w:sz w:val="26"/>
          <w:szCs w:val="26"/>
        </w:rPr>
        <w:t xml:space="preserve">, серого цвета, осуществлял </w:t>
      </w:r>
      <w:r>
        <w:rPr>
          <w:sz w:val="26"/>
          <w:szCs w:val="26"/>
        </w:rPr>
        <w:t>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осуществлял перевозку пассажиров в качестве легкового такси на коммерческ</w:t>
      </w:r>
      <w:r>
        <w:rPr>
          <w:sz w:val="26"/>
          <w:szCs w:val="26"/>
        </w:rPr>
        <w:t xml:space="preserve">ой основе с целью получения прибыли, чем совершил административное правонарушение, предусмотренное ч. 1 ст. 14.1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E522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лицо,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Худайбердиев</w:t>
      </w:r>
      <w:r>
        <w:rPr>
          <w:sz w:val="26"/>
          <w:szCs w:val="26"/>
        </w:rPr>
        <w:t xml:space="preserve"> Т.Н.</w:t>
      </w:r>
      <w:r>
        <w:rPr>
          <w:sz w:val="26"/>
          <w:szCs w:val="26"/>
        </w:rPr>
        <w:t xml:space="preserve">, вину в совершении административного правонарушения полностью признал, просил сильно не наказывать, обещал в дальнейшем не нарушать. 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Кроме, признания вины </w:t>
      </w:r>
      <w:r>
        <w:rPr>
          <w:sz w:val="26"/>
          <w:szCs w:val="26"/>
        </w:rPr>
        <w:t>Худайбердиевым</w:t>
      </w:r>
      <w:r>
        <w:rPr>
          <w:sz w:val="26"/>
          <w:szCs w:val="26"/>
        </w:rPr>
        <w:t xml:space="preserve"> Т.Н., его вина в совершении административного правонарушения,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</w:t>
      </w:r>
      <w:r>
        <w:rPr>
          <w:sz w:val="26"/>
          <w:szCs w:val="26"/>
        </w:rPr>
        <w:t xml:space="preserve">ст. 14.1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№ </w:t>
      </w:r>
      <w:r>
        <w:rPr>
          <w:rStyle w:val="cat-UserDefinedgrp-36rplc-17"/>
          <w:sz w:val="26"/>
          <w:szCs w:val="26"/>
        </w:rPr>
        <w:t>...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1rplc-18"/>
          <w:sz w:val="26"/>
          <w:szCs w:val="26"/>
        </w:rPr>
        <w:t>дата</w:t>
      </w:r>
      <w:r>
        <w:rPr>
          <w:sz w:val="26"/>
          <w:szCs w:val="26"/>
        </w:rPr>
        <w:t>, которым установлен факт административного п</w:t>
      </w:r>
      <w:r>
        <w:rPr>
          <w:sz w:val="26"/>
          <w:szCs w:val="26"/>
        </w:rPr>
        <w:t>равонарушения;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0rplc-19"/>
          <w:sz w:val="26"/>
          <w:szCs w:val="26"/>
        </w:rPr>
        <w:t>дата</w:t>
      </w:r>
      <w:r>
        <w:rPr>
          <w:sz w:val="26"/>
          <w:szCs w:val="26"/>
        </w:rPr>
        <w:t xml:space="preserve">; 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объяснениями </w:t>
      </w:r>
      <w:r>
        <w:rPr>
          <w:sz w:val="26"/>
          <w:szCs w:val="26"/>
        </w:rPr>
        <w:t>Худайбердиева</w:t>
      </w:r>
      <w:r>
        <w:rPr>
          <w:sz w:val="26"/>
          <w:szCs w:val="26"/>
        </w:rPr>
        <w:t xml:space="preserve"> Т.Н.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0rplc-21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объяснениями Муратовой С.Л.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0rplc-23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E5228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водительского удостоверения </w:t>
      </w:r>
      <w:r>
        <w:rPr>
          <w:sz w:val="26"/>
          <w:szCs w:val="26"/>
        </w:rPr>
        <w:t>Худайбердиева</w:t>
      </w:r>
      <w:r>
        <w:rPr>
          <w:sz w:val="26"/>
          <w:szCs w:val="26"/>
        </w:rPr>
        <w:t xml:space="preserve"> Т.Н.;</w:t>
      </w:r>
    </w:p>
    <w:p w:rsidR="00E5228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копией страхового полиса серия МММ № 5014621902;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из ЕГРЮЛ/ЕГРИП с </w:t>
      </w:r>
      <w:r>
        <w:rPr>
          <w:sz w:val="26"/>
          <w:szCs w:val="26"/>
        </w:rPr>
        <w:t xml:space="preserve">сайта </w:t>
      </w:r>
      <w:r>
        <w:fldChar w:fldCharType="begin"/>
      </w:r>
      <w:r>
        <w:instrText xml:space="preserve"> HYPERLINK "https://egrul.nalog.ru/index.html" </w:instrText>
      </w:r>
      <w:r>
        <w:fldChar w:fldCharType="separate"/>
      </w:r>
      <w:r>
        <w:rPr>
          <w:color w:val="0000EE"/>
        </w:rPr>
        <w:t>https://egrul.nalog.ru/index.html</w:t>
      </w:r>
      <w:r>
        <w:fldChar w:fldCharType="end"/>
      </w:r>
      <w:r>
        <w:rPr>
          <w:sz w:val="26"/>
          <w:szCs w:val="26"/>
        </w:rPr>
        <w:t xml:space="preserve">, согласно которым </w:t>
      </w:r>
      <w:r>
        <w:rPr>
          <w:sz w:val="26"/>
          <w:szCs w:val="26"/>
        </w:rPr>
        <w:t>Худайбердиев</w:t>
      </w:r>
      <w:r>
        <w:rPr>
          <w:sz w:val="26"/>
          <w:szCs w:val="26"/>
        </w:rPr>
        <w:t xml:space="preserve"> Т.Н. в качестве ИП не </w:t>
      </w:r>
      <w:r>
        <w:rPr>
          <w:sz w:val="26"/>
          <w:szCs w:val="26"/>
        </w:rPr>
        <w:t>зарегистрирован</w:t>
      </w:r>
      <w:r>
        <w:rPr>
          <w:sz w:val="26"/>
          <w:szCs w:val="26"/>
        </w:rPr>
        <w:t xml:space="preserve">. 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>
        <w:rPr>
          <w:sz w:val="26"/>
          <w:szCs w:val="26"/>
        </w:rPr>
        <w:t xml:space="preserve">тому считает возможным положить их в основу постановления. </w:t>
      </w:r>
      <w:r>
        <w:rPr>
          <w:sz w:val="26"/>
          <w:szCs w:val="26"/>
        </w:rPr>
        <w:tab/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должностным лицом органа, уполномоченного составлять протоко</w:t>
      </w:r>
      <w:r>
        <w:rPr>
          <w:sz w:val="26"/>
          <w:szCs w:val="26"/>
        </w:rPr>
        <w:t>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14.1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осуществление предпринимательской деятельности без государственной регистрации в качестве</w:t>
      </w:r>
      <w:r>
        <w:rPr>
          <w:sz w:val="26"/>
          <w:szCs w:val="26"/>
        </w:rPr>
        <w:t xml:space="preserve">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</w:t>
      </w:r>
      <w:r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>
        <w:rPr>
          <w:rStyle w:val="cat-SumInWordsgrp-20rplc-26"/>
          <w:sz w:val="26"/>
          <w:szCs w:val="26"/>
        </w:rPr>
        <w:t>сумма прописью</w:t>
      </w:r>
      <w:r>
        <w:rPr>
          <w:sz w:val="26"/>
          <w:szCs w:val="26"/>
        </w:rPr>
        <w:t>.</w:t>
      </w:r>
    </w:p>
    <w:p w:rsidR="00E52282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При характеристике содержания объективной стороны правонарушения, предусмо</w:t>
      </w:r>
      <w:r>
        <w:rPr>
          <w:sz w:val="26"/>
          <w:szCs w:val="26"/>
        </w:rPr>
        <w:t xml:space="preserve">тренного ч. 1 ст. 14.1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следует учитывать то, что значение имеет установление систематичности получения прибыли при совершении возмездных действий, не имея статуса предпринимателя, что вытекает из смысла ст. 2 ГК РФ, в соответствии с которой под пр</w:t>
      </w:r>
      <w:r>
        <w:rPr>
          <w:sz w:val="26"/>
          <w:szCs w:val="26"/>
        </w:rPr>
        <w:t>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</w:t>
      </w:r>
      <w:r>
        <w:rPr>
          <w:sz w:val="26"/>
          <w:szCs w:val="26"/>
        </w:rPr>
        <w:t xml:space="preserve"> имуществом, продажи товаров, выполнения работ или оказания услуг лицами, зарегистрированн</w:t>
      </w:r>
      <w:r>
        <w:rPr>
          <w:sz w:val="26"/>
          <w:szCs w:val="26"/>
        </w:rPr>
        <w:t>ыми в этом качестве в установленном порядке.</w:t>
      </w:r>
    </w:p>
    <w:p w:rsidR="00E52282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систематичности должен интерпретироваться органами, рассматривающими дела указанной категории, в каждом конкретном случае в зависимости от количества и ассортимента товаров, объема продаж, выполнения работ </w:t>
      </w:r>
      <w:r>
        <w:rPr>
          <w:sz w:val="26"/>
          <w:szCs w:val="26"/>
        </w:rPr>
        <w:t>или оказания услуг, от продолжительности и интенсивности возмездных действий.</w:t>
      </w:r>
    </w:p>
    <w:p w:rsidR="00E52282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 13 Постановления Пленума Верховного Суда РФ № 18 «О некоторых вопросах, возникающих у судов при применении Особенной части Кодекса </w:t>
      </w:r>
      <w:r>
        <w:rPr>
          <w:sz w:val="26"/>
          <w:szCs w:val="26"/>
        </w:rPr>
        <w:t>Российской Федерации об администрат</w:t>
      </w:r>
      <w:r>
        <w:rPr>
          <w:sz w:val="26"/>
          <w:szCs w:val="26"/>
        </w:rPr>
        <w:t xml:space="preserve">ивных правонарушениях» определено, что решая вопрос о том, образуют ли действия лица состав административного правонарушения, предусмотренного ч. 1 ст. 14.1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необходимо проверять, содержатся ли в них признаки предпринимательской деятельности, переч</w:t>
      </w:r>
      <w:r>
        <w:rPr>
          <w:sz w:val="26"/>
          <w:szCs w:val="26"/>
        </w:rPr>
        <w:t>исленные в пункте 1 статьи 2</w:t>
      </w:r>
      <w:r>
        <w:rPr>
          <w:sz w:val="26"/>
          <w:szCs w:val="26"/>
        </w:rPr>
        <w:t xml:space="preserve"> Гражданского кодекса Российской Федерации.</w:t>
      </w:r>
    </w:p>
    <w:p w:rsidR="00E52282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</w:t>
      </w:r>
      <w:r>
        <w:rPr>
          <w:sz w:val="26"/>
          <w:szCs w:val="26"/>
        </w:rPr>
        <w:t xml:space="preserve">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  <w:r>
        <w:rPr>
          <w:sz w:val="26"/>
          <w:szCs w:val="26"/>
        </w:rPr>
        <w:t>Учитывая это, отдельные случаи продажи товаров, выполнения работ, оказания услуг лицом, не</w:t>
      </w:r>
      <w:r>
        <w:rPr>
          <w:sz w:val="26"/>
          <w:szCs w:val="26"/>
        </w:rPr>
        <w:t xml:space="preserve">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</w:t>
      </w:r>
      <w:r>
        <w:rPr>
          <w:sz w:val="26"/>
          <w:szCs w:val="26"/>
        </w:rPr>
        <w:t>ствуют о том, что данная деятельность была направлена на систематическое получение прибыли.</w:t>
      </w:r>
    </w:p>
    <w:p w:rsidR="00E5228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 1, п. "г" части 16 статьи 9 Федерального закона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2rplc-27"/>
          <w:sz w:val="26"/>
          <w:szCs w:val="26"/>
        </w:rPr>
        <w:t>дата</w:t>
      </w:r>
      <w:r>
        <w:rPr>
          <w:sz w:val="26"/>
          <w:szCs w:val="26"/>
        </w:rPr>
        <w:t xml:space="preserve"> № 69-ФЗ «О внесении изменений в отдельные законодательные акты Российской Федерации» дея</w:t>
      </w:r>
      <w:r>
        <w:rPr>
          <w:sz w:val="26"/>
          <w:szCs w:val="26"/>
        </w:rPr>
        <w:t>тельность по перевозке пассажиров и багажа легковым такси осуществляется при условии получения соответствующим лицом разрешения на осуществление указанной деятельности.</w:t>
      </w:r>
    </w:p>
    <w:p w:rsidR="00E5228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пассажирских перевозок легковым такси на территории </w:t>
      </w:r>
      <w:r>
        <w:rPr>
          <w:rStyle w:val="cat-Addressgrp-1rplc-28"/>
          <w:sz w:val="26"/>
          <w:szCs w:val="26"/>
        </w:rPr>
        <w:t>адрес</w:t>
      </w:r>
      <w:r>
        <w:rPr>
          <w:sz w:val="26"/>
          <w:szCs w:val="26"/>
        </w:rPr>
        <w:t xml:space="preserve"> осуществляется на</w:t>
      </w:r>
      <w:r>
        <w:rPr>
          <w:sz w:val="26"/>
          <w:szCs w:val="26"/>
        </w:rPr>
        <w:t xml:space="preserve"> основании Закона </w:t>
      </w:r>
      <w:r>
        <w:rPr>
          <w:rStyle w:val="cat-Addressgrp-1rplc-29"/>
          <w:sz w:val="26"/>
          <w:szCs w:val="26"/>
        </w:rPr>
        <w:t>адрес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3rplc-30"/>
          <w:sz w:val="26"/>
          <w:szCs w:val="26"/>
        </w:rPr>
        <w:t>дата</w:t>
      </w:r>
      <w:r>
        <w:rPr>
          <w:sz w:val="26"/>
          <w:szCs w:val="26"/>
        </w:rPr>
        <w:t xml:space="preserve"> № 97-ЗРК/2015 «Об организации транспортного обслуживания населения легковыми такси в </w:t>
      </w:r>
      <w:r>
        <w:rPr>
          <w:rStyle w:val="cat-Addressgrp-1rplc-31"/>
          <w:sz w:val="26"/>
          <w:szCs w:val="26"/>
        </w:rPr>
        <w:t>адрес</w:t>
      </w:r>
      <w:r>
        <w:rPr>
          <w:sz w:val="26"/>
          <w:szCs w:val="26"/>
        </w:rPr>
        <w:t xml:space="preserve">» и Постановления Совета министров </w:t>
      </w:r>
      <w:r>
        <w:rPr>
          <w:rStyle w:val="cat-Addressgrp-1rplc-32"/>
          <w:sz w:val="26"/>
          <w:szCs w:val="26"/>
        </w:rPr>
        <w:t>адрес</w:t>
      </w:r>
      <w:r>
        <w:rPr>
          <w:sz w:val="26"/>
          <w:szCs w:val="26"/>
        </w:rPr>
        <w:t xml:space="preserve"> от </w:t>
      </w:r>
      <w:r>
        <w:rPr>
          <w:rStyle w:val="cat-Dategrp-14rplc-33"/>
          <w:sz w:val="26"/>
          <w:szCs w:val="26"/>
        </w:rPr>
        <w:t>дата</w:t>
      </w:r>
      <w:r>
        <w:rPr>
          <w:sz w:val="26"/>
          <w:szCs w:val="26"/>
        </w:rPr>
        <w:t xml:space="preserve"> № 512 «О некоторых вопросах организации транспортного обслуживания населения легковыми такси в </w:t>
      </w:r>
      <w:r>
        <w:rPr>
          <w:rStyle w:val="cat-Addressgrp-1rplc-34"/>
          <w:sz w:val="26"/>
          <w:szCs w:val="26"/>
        </w:rPr>
        <w:t>адрес</w:t>
      </w:r>
      <w:r>
        <w:rPr>
          <w:sz w:val="26"/>
          <w:szCs w:val="26"/>
        </w:rPr>
        <w:t>».</w:t>
      </w:r>
    </w:p>
    <w:p w:rsidR="00E5228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усматривается из протокола об административном правонарушении, </w:t>
      </w:r>
      <w:r>
        <w:rPr>
          <w:rStyle w:val="cat-Dategrp-10rplc-35"/>
          <w:sz w:val="26"/>
          <w:szCs w:val="26"/>
        </w:rPr>
        <w:t>дата</w:t>
      </w:r>
      <w:r>
        <w:rPr>
          <w:sz w:val="26"/>
          <w:szCs w:val="26"/>
        </w:rPr>
        <w:t xml:space="preserve">, в </w:t>
      </w:r>
      <w:r>
        <w:rPr>
          <w:rStyle w:val="cat-Addressgrp-3rplc-36"/>
          <w:sz w:val="26"/>
          <w:szCs w:val="26"/>
        </w:rPr>
        <w:t>адрес</w:t>
      </w:r>
      <w:r>
        <w:rPr>
          <w:sz w:val="26"/>
          <w:szCs w:val="26"/>
        </w:rPr>
        <w:t xml:space="preserve"> на </w:t>
      </w:r>
      <w:r>
        <w:rPr>
          <w:rStyle w:val="cat-Addressgrp-4rplc-37"/>
          <w:sz w:val="26"/>
          <w:szCs w:val="26"/>
        </w:rPr>
        <w:t>адрес</w:t>
      </w:r>
      <w:r>
        <w:rPr>
          <w:sz w:val="26"/>
          <w:szCs w:val="26"/>
        </w:rPr>
        <w:t xml:space="preserve"> было выявлено, что </w:t>
      </w:r>
      <w:r>
        <w:rPr>
          <w:sz w:val="26"/>
          <w:szCs w:val="26"/>
        </w:rPr>
        <w:t>Худайбердиев</w:t>
      </w:r>
      <w:r>
        <w:rPr>
          <w:sz w:val="26"/>
          <w:szCs w:val="26"/>
        </w:rPr>
        <w:t xml:space="preserve"> Т.Н., на автомобиле </w:t>
      </w:r>
      <w:r>
        <w:rPr>
          <w:rStyle w:val="cat-CarMakeModelgrp-28rplc-39"/>
          <w:sz w:val="26"/>
          <w:szCs w:val="26"/>
        </w:rPr>
        <w:t>марка авто</w:t>
      </w:r>
      <w:r>
        <w:rPr>
          <w:rStyle w:val="cat-CarMakeModelgrp-28rplc-39"/>
          <w:sz w:val="26"/>
          <w:szCs w:val="26"/>
        </w:rPr>
        <w:t>мобиля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</w:t>
      </w:r>
      <w:r>
        <w:rPr>
          <w:sz w:val="26"/>
          <w:szCs w:val="26"/>
        </w:rPr>
        <w:t>/</w:t>
      </w:r>
      <w:r>
        <w:rPr>
          <w:sz w:val="26"/>
          <w:szCs w:val="26"/>
        </w:rPr>
        <w:t>з</w:t>
      </w:r>
      <w:r>
        <w:rPr>
          <w:sz w:val="26"/>
          <w:szCs w:val="26"/>
        </w:rPr>
        <w:t xml:space="preserve"> </w:t>
      </w:r>
      <w:r>
        <w:rPr>
          <w:rStyle w:val="cat-UserDefinedgrp-37rplc-40"/>
          <w:sz w:val="26"/>
          <w:szCs w:val="26"/>
        </w:rPr>
        <w:t>...</w:t>
      </w:r>
      <w:r>
        <w:rPr>
          <w:sz w:val="26"/>
          <w:szCs w:val="26"/>
        </w:rPr>
        <w:t>, серого цвета,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осуществлял перевозку пассажир</w:t>
      </w:r>
      <w:r>
        <w:rPr>
          <w:sz w:val="26"/>
          <w:szCs w:val="26"/>
        </w:rPr>
        <w:t>ов в качестве легкового такси на коммерческой основе с целью получения прибыли.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установлено судом </w:t>
      </w:r>
      <w:r>
        <w:rPr>
          <w:sz w:val="26"/>
          <w:szCs w:val="26"/>
        </w:rPr>
        <w:t>Худайбердиев</w:t>
      </w:r>
      <w:r>
        <w:rPr>
          <w:sz w:val="26"/>
          <w:szCs w:val="26"/>
        </w:rPr>
        <w:t xml:space="preserve"> Т.Н. в качестве индивидуального предпринимателя не </w:t>
      </w:r>
      <w:r>
        <w:rPr>
          <w:sz w:val="26"/>
          <w:szCs w:val="26"/>
        </w:rPr>
        <w:t>зарегистрирован</w:t>
      </w:r>
      <w:r>
        <w:rPr>
          <w:sz w:val="26"/>
          <w:szCs w:val="26"/>
        </w:rPr>
        <w:t>, разрешения на осуществление деятельности по перевозке пассажиров и багажа</w:t>
      </w:r>
      <w:r>
        <w:rPr>
          <w:sz w:val="26"/>
          <w:szCs w:val="26"/>
        </w:rPr>
        <w:t xml:space="preserve"> легковым такси не имеет.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письменным объяснениям </w:t>
      </w:r>
      <w:r>
        <w:rPr>
          <w:sz w:val="26"/>
          <w:szCs w:val="26"/>
        </w:rPr>
        <w:t>Худайбердиева</w:t>
      </w:r>
      <w:r>
        <w:rPr>
          <w:sz w:val="26"/>
          <w:szCs w:val="26"/>
        </w:rPr>
        <w:t xml:space="preserve"> Т.Н.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0rplc-43"/>
          <w:sz w:val="26"/>
          <w:szCs w:val="26"/>
        </w:rPr>
        <w:t>дата</w:t>
      </w:r>
      <w:r>
        <w:rPr>
          <w:sz w:val="26"/>
          <w:szCs w:val="26"/>
        </w:rPr>
        <w:t xml:space="preserve">, он оказывает услуги по перевозке пассажиров. Перевозку пассажиров осуществляет на протяжении около одного месяцев, данная деятельность является его единственным доходом, </w:t>
      </w:r>
      <w:r>
        <w:rPr>
          <w:sz w:val="26"/>
          <w:szCs w:val="26"/>
        </w:rPr>
        <w:t xml:space="preserve">прибыль получает систематически, в день около </w:t>
      </w:r>
      <w:r>
        <w:rPr>
          <w:rStyle w:val="cat-Sumgrp-22rplc-44"/>
          <w:sz w:val="26"/>
          <w:szCs w:val="26"/>
        </w:rPr>
        <w:t>сумма</w:t>
      </w:r>
      <w:r>
        <w:rPr>
          <w:sz w:val="26"/>
          <w:szCs w:val="26"/>
        </w:rPr>
        <w:t>. В каком – либо такси не работает, в трудовых отношениях не состоит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rStyle w:val="cat-Dategrp-10rplc-45"/>
          <w:sz w:val="26"/>
          <w:szCs w:val="26"/>
        </w:rPr>
        <w:t>д</w:t>
      </w:r>
      <w:r>
        <w:rPr>
          <w:rStyle w:val="cat-Dategrp-10rplc-45"/>
          <w:sz w:val="26"/>
          <w:szCs w:val="26"/>
        </w:rPr>
        <w:t>ата</w:t>
      </w:r>
      <w:r>
        <w:rPr>
          <w:sz w:val="26"/>
          <w:szCs w:val="26"/>
        </w:rPr>
        <w:t xml:space="preserve"> к нему в автомобиль села девушка и сказал, что ей надо поехать в </w:t>
      </w:r>
      <w:r>
        <w:rPr>
          <w:rStyle w:val="cat-Addressgrp-5rplc-46"/>
          <w:sz w:val="26"/>
          <w:szCs w:val="26"/>
        </w:rPr>
        <w:t>адрес</w:t>
      </w:r>
      <w:r>
        <w:rPr>
          <w:sz w:val="26"/>
          <w:szCs w:val="26"/>
        </w:rPr>
        <w:t xml:space="preserve">, на, что он объявил цену в размере </w:t>
      </w:r>
      <w:r>
        <w:rPr>
          <w:rStyle w:val="cat-Sumgrp-23rplc-47"/>
          <w:sz w:val="26"/>
          <w:szCs w:val="26"/>
        </w:rPr>
        <w:t>сумма</w:t>
      </w:r>
      <w:r>
        <w:rPr>
          <w:sz w:val="26"/>
          <w:szCs w:val="26"/>
        </w:rPr>
        <w:t xml:space="preserve">, она согласилась. По пути следования его остановили сотрудники ДПС и попросили у него разрешительные документы, которых у него не было. 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письменным объяснениям свидетеля Муратовой С.Л. от </w:t>
      </w:r>
      <w:r>
        <w:rPr>
          <w:rStyle w:val="cat-Dategrp-10rplc-49"/>
          <w:sz w:val="26"/>
          <w:szCs w:val="26"/>
        </w:rPr>
        <w:t>дата</w:t>
      </w:r>
      <w:r>
        <w:rPr>
          <w:sz w:val="26"/>
          <w:szCs w:val="26"/>
        </w:rPr>
        <w:t xml:space="preserve">, у неё </w:t>
      </w:r>
      <w:r>
        <w:rPr>
          <w:sz w:val="26"/>
          <w:szCs w:val="26"/>
        </w:rPr>
        <w:t>около</w:t>
      </w:r>
      <w:r>
        <w:rPr>
          <w:sz w:val="26"/>
          <w:szCs w:val="26"/>
        </w:rPr>
        <w:t xml:space="preserve"> </w:t>
      </w:r>
      <w:r>
        <w:rPr>
          <w:rStyle w:val="cat-Timegrp-27rplc-50"/>
          <w:sz w:val="26"/>
          <w:szCs w:val="26"/>
        </w:rPr>
        <w:t>время</w:t>
      </w:r>
      <w:r>
        <w:rPr>
          <w:sz w:val="26"/>
          <w:szCs w:val="26"/>
        </w:rPr>
        <w:t xml:space="preserve"> возникла необходимость проехать от</w:t>
      </w:r>
      <w:r>
        <w:rPr>
          <w:sz w:val="26"/>
          <w:szCs w:val="26"/>
        </w:rPr>
        <w:t xml:space="preserve"> МЧС </w:t>
      </w:r>
      <w:r>
        <w:rPr>
          <w:sz w:val="26"/>
          <w:szCs w:val="26"/>
        </w:rPr>
        <w:t>Нижнегорска</w:t>
      </w:r>
      <w:r>
        <w:rPr>
          <w:sz w:val="26"/>
          <w:szCs w:val="26"/>
        </w:rPr>
        <w:t xml:space="preserve"> в </w:t>
      </w:r>
      <w:r>
        <w:rPr>
          <w:rStyle w:val="cat-Addressgrp-5rplc-51"/>
          <w:sz w:val="26"/>
          <w:szCs w:val="26"/>
        </w:rPr>
        <w:t>адрес</w:t>
      </w:r>
      <w:r>
        <w:rPr>
          <w:sz w:val="26"/>
          <w:szCs w:val="26"/>
        </w:rPr>
        <w:t xml:space="preserve">. Она позвонила на номер </w:t>
      </w:r>
      <w:r>
        <w:rPr>
          <w:rStyle w:val="cat-PhoneNumbergrp-30rplc-52"/>
          <w:sz w:val="26"/>
          <w:szCs w:val="26"/>
        </w:rPr>
        <w:t>телефон</w:t>
      </w:r>
      <w:r>
        <w:rPr>
          <w:sz w:val="26"/>
          <w:szCs w:val="26"/>
        </w:rPr>
        <w:t xml:space="preserve">, после чего приехала машина </w:t>
      </w:r>
      <w:r>
        <w:rPr>
          <w:rStyle w:val="cat-CarMakeModelgrp-29rplc-53"/>
          <w:sz w:val="26"/>
          <w:szCs w:val="26"/>
        </w:rPr>
        <w:t>марка автомобиля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</w:t>
      </w:r>
      <w:r>
        <w:rPr>
          <w:sz w:val="26"/>
          <w:szCs w:val="26"/>
        </w:rPr>
        <w:t>/</w:t>
      </w:r>
      <w:r>
        <w:rPr>
          <w:sz w:val="26"/>
          <w:szCs w:val="26"/>
        </w:rPr>
        <w:t>з</w:t>
      </w:r>
      <w:r>
        <w:rPr>
          <w:sz w:val="26"/>
          <w:szCs w:val="26"/>
        </w:rPr>
        <w:t xml:space="preserve"> </w:t>
      </w:r>
      <w:r>
        <w:rPr>
          <w:rStyle w:val="cat-UserDefinedgrp-37rplc-54"/>
          <w:sz w:val="26"/>
          <w:szCs w:val="26"/>
        </w:rPr>
        <w:t>...</w:t>
      </w:r>
      <w:r>
        <w:rPr>
          <w:sz w:val="26"/>
          <w:szCs w:val="26"/>
        </w:rPr>
        <w:t xml:space="preserve">, серого цвета. Она села в автомобиль, водитель объявил стоимость поездки – </w:t>
      </w:r>
      <w:r>
        <w:rPr>
          <w:rStyle w:val="cat-Sumgrp-23rplc-55"/>
          <w:sz w:val="26"/>
          <w:szCs w:val="26"/>
        </w:rPr>
        <w:t>сумма</w:t>
      </w:r>
      <w:r>
        <w:rPr>
          <w:sz w:val="26"/>
          <w:szCs w:val="26"/>
        </w:rPr>
        <w:t>, и они поехали, по пути следования их остановили сотрудники ДПС.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 соответствие со ст. 2 ГК РФ,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</w:t>
      </w:r>
      <w:r>
        <w:rPr>
          <w:sz w:val="26"/>
          <w:szCs w:val="26"/>
        </w:rPr>
        <w:t>я на свой риск деятельность, направленная на систематическое получение прибыли от пользования имуществом, продажи товаров, выполняя работ или оказания услуг лицами, зарегистрированными в этом качестве в установленном законом порядке.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п. 1 и п.</w:t>
      </w:r>
      <w:r>
        <w:rPr>
          <w:sz w:val="26"/>
          <w:szCs w:val="26"/>
        </w:rPr>
        <w:t xml:space="preserve"> 4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Гражданин, осуществляющий предпринимательскую деятельность без образо</w:t>
      </w:r>
      <w:r>
        <w:rPr>
          <w:sz w:val="26"/>
          <w:szCs w:val="26"/>
        </w:rPr>
        <w:t>вания юридического лица с нарушением требований пункта 1 настоящей статьи, не вправе ссылаться в отношении заключенных им при этом сделок на то, что он не является предпринимателем. Суд может применить к таким сделкам правила настоящего Кодекса об обязател</w:t>
      </w:r>
      <w:r>
        <w:rPr>
          <w:sz w:val="26"/>
          <w:szCs w:val="26"/>
        </w:rPr>
        <w:t>ьствах, связанных с осуществлением предпринимательской деятельности.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>
        <w:rPr>
          <w:sz w:val="26"/>
          <w:szCs w:val="26"/>
        </w:rPr>
        <w:t>Худайбердиев</w:t>
      </w:r>
      <w:r>
        <w:rPr>
          <w:sz w:val="26"/>
          <w:szCs w:val="26"/>
        </w:rPr>
        <w:t xml:space="preserve"> Т.Н. осуществляя перевозку пассажиров в нарушение Федерального закона РФ № 129-ФЗ «О государственной регистрации юридических лиц и индивидуальных предпринимате</w:t>
      </w:r>
      <w:r>
        <w:rPr>
          <w:sz w:val="26"/>
          <w:szCs w:val="26"/>
        </w:rPr>
        <w:t>лей» не был зарегистрирован в качестве индивидуального предпринимателя, получая тем самым прибыль от перевозки пассажиров.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 всю совокупность представленных доказательств, суд находит вину </w:t>
      </w:r>
      <w:r>
        <w:rPr>
          <w:sz w:val="26"/>
          <w:szCs w:val="26"/>
        </w:rPr>
        <w:t>Худайбердиева</w:t>
      </w:r>
      <w:r>
        <w:rPr>
          <w:sz w:val="26"/>
          <w:szCs w:val="26"/>
        </w:rPr>
        <w:t xml:space="preserve"> Т.Н.</w:t>
      </w:r>
      <w:r>
        <w:rPr>
          <w:sz w:val="26"/>
          <w:szCs w:val="26"/>
        </w:rPr>
        <w:t xml:space="preserve"> в совершении административного правонарушения доказанной. 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учетом изложенного суд квалифицирует действия </w:t>
      </w:r>
      <w:r>
        <w:rPr>
          <w:sz w:val="26"/>
          <w:szCs w:val="26"/>
        </w:rPr>
        <w:t>Худайбердиева</w:t>
      </w:r>
      <w:r>
        <w:rPr>
          <w:sz w:val="26"/>
          <w:szCs w:val="26"/>
        </w:rPr>
        <w:t xml:space="preserve"> Т.Н.  по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14.1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– осуществление предпринимательской деятельности без государственной регистрации в качестве индивидуал</w:t>
      </w:r>
      <w:r>
        <w:rPr>
          <w:sz w:val="26"/>
          <w:szCs w:val="26"/>
        </w:rPr>
        <w:t>ьного предпринимателя или без государственной регистрации в качестве юридического лица.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соответствие с п. 4 ст. 29.1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установл</w:t>
      </w:r>
      <w:r>
        <w:rPr>
          <w:sz w:val="26"/>
          <w:szCs w:val="26"/>
        </w:rPr>
        <w:t>ено.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Худайбердиеву</w:t>
      </w:r>
      <w:r>
        <w:rPr>
          <w:sz w:val="26"/>
          <w:szCs w:val="26"/>
        </w:rPr>
        <w:t xml:space="preserve"> Т.Н.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смягчающему административную ответственность обстоятельству, согл</w:t>
      </w:r>
      <w:r>
        <w:rPr>
          <w:sz w:val="26"/>
          <w:szCs w:val="26"/>
        </w:rPr>
        <w:t xml:space="preserve">асно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 относит признание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>, и раскаяние лица, совершившего административное правонарушение</w:t>
      </w:r>
    </w:p>
    <w:p w:rsidR="00E5228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административную ответственность обстоятельств, не установлено. </w:t>
      </w:r>
    </w:p>
    <w:p w:rsidR="00E5228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Избирая вид и размер административного наказания</w:t>
      </w:r>
      <w:r>
        <w:rPr>
          <w:sz w:val="26"/>
          <w:szCs w:val="26"/>
        </w:rPr>
        <w:t xml:space="preserve">, учитывается характер и степень общественной опасности совершенного административного правонарушения, </w:t>
      </w:r>
      <w:r>
        <w:rPr>
          <w:sz w:val="26"/>
          <w:szCs w:val="26"/>
        </w:rPr>
        <w:t xml:space="preserve">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rPr>
          <w:sz w:val="26"/>
          <w:szCs w:val="26"/>
        </w:rPr>
        <w:t>Худайбердиев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Т.Н. суд считает возможным назначить наказание в виде штрафа в пределе санкции ч. 1 ст. 14.1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для данного вида наказания.</w:t>
      </w:r>
    </w:p>
    <w:p w:rsidR="00E52282">
      <w:pPr>
        <w:ind w:firstLine="567"/>
        <w:jc w:val="both"/>
        <w:rPr>
          <w:sz w:val="26"/>
          <w:szCs w:val="26"/>
        </w:rPr>
      </w:pP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ст.ст. 14.1, 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мировой судья</w:t>
      </w:r>
    </w:p>
    <w:p w:rsidR="00E52282">
      <w:pPr>
        <w:ind w:firstLine="567"/>
        <w:jc w:val="both"/>
        <w:rPr>
          <w:sz w:val="26"/>
          <w:szCs w:val="26"/>
        </w:rPr>
      </w:pPr>
    </w:p>
    <w:p w:rsidR="00E52282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52282">
      <w:pPr>
        <w:ind w:firstLine="567"/>
        <w:jc w:val="both"/>
        <w:rPr>
          <w:sz w:val="26"/>
          <w:szCs w:val="26"/>
        </w:rPr>
      </w:pPr>
    </w:p>
    <w:p w:rsidR="00E52282">
      <w:pPr>
        <w:ind w:firstLine="567"/>
        <w:jc w:val="both"/>
        <w:rPr>
          <w:sz w:val="26"/>
          <w:szCs w:val="26"/>
        </w:rPr>
      </w:pPr>
      <w:r>
        <w:rPr>
          <w:rStyle w:val="cat-UserDefinedgrp-35rplc-61"/>
          <w:sz w:val="26"/>
          <w:szCs w:val="26"/>
        </w:rPr>
        <w:t>Худайбердиева</w:t>
      </w:r>
      <w:r>
        <w:rPr>
          <w:rStyle w:val="cat-UserDefinedgrp-35rplc-61"/>
          <w:sz w:val="26"/>
          <w:szCs w:val="26"/>
        </w:rPr>
        <w:t xml:space="preserve"> Т.Н.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14.1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и назначить ему административное наказание в виде штрафа в размере </w:t>
      </w:r>
      <w:r>
        <w:rPr>
          <w:rStyle w:val="cat-Sumgrp-24rplc-63"/>
          <w:sz w:val="26"/>
          <w:szCs w:val="26"/>
        </w:rPr>
        <w:t>сумма</w:t>
      </w:r>
      <w:r>
        <w:rPr>
          <w:sz w:val="26"/>
          <w:szCs w:val="26"/>
        </w:rPr>
        <w:t>.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Штраф подлежит перечислению на следующие реквизиты: наименование получателя</w:t>
      </w:r>
      <w:r>
        <w:rPr>
          <w:sz w:val="26"/>
          <w:szCs w:val="26"/>
        </w:rPr>
        <w:t xml:space="preserve"> платежа – УФК по РК (ОМВД России по </w:t>
      </w:r>
      <w:r>
        <w:rPr>
          <w:rStyle w:val="cat-Addressgrp-6rplc-64"/>
          <w:sz w:val="26"/>
          <w:szCs w:val="26"/>
        </w:rPr>
        <w:t>адрес</w:t>
      </w:r>
      <w:r>
        <w:rPr>
          <w:sz w:val="26"/>
          <w:szCs w:val="26"/>
        </w:rPr>
        <w:t xml:space="preserve"> л/с 04751А92490); ИНН </w:t>
      </w:r>
      <w:r>
        <w:rPr>
          <w:rStyle w:val="cat-PhoneNumbergrp-31rplc-65"/>
          <w:sz w:val="26"/>
          <w:szCs w:val="26"/>
        </w:rPr>
        <w:t>телефон</w:t>
      </w:r>
      <w:r>
        <w:rPr>
          <w:sz w:val="26"/>
          <w:szCs w:val="26"/>
        </w:rPr>
        <w:t xml:space="preserve">, КПП </w:t>
      </w:r>
      <w:r>
        <w:rPr>
          <w:rStyle w:val="cat-PhoneNumbergrp-32rplc-66"/>
          <w:sz w:val="26"/>
          <w:szCs w:val="26"/>
        </w:rPr>
        <w:t>телефон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40101810335100010001; БИК </w:t>
      </w:r>
      <w:r>
        <w:rPr>
          <w:rStyle w:val="cat-PhoneNumbergrp-33rplc-67"/>
          <w:sz w:val="26"/>
          <w:szCs w:val="26"/>
        </w:rPr>
        <w:t>телефон</w:t>
      </w:r>
      <w:r>
        <w:rPr>
          <w:sz w:val="26"/>
          <w:szCs w:val="26"/>
        </w:rPr>
        <w:t xml:space="preserve">; ОКТМО </w:t>
      </w:r>
      <w:r>
        <w:rPr>
          <w:rStyle w:val="cat-PhoneNumbergrp-34rplc-68"/>
          <w:sz w:val="26"/>
          <w:szCs w:val="26"/>
        </w:rPr>
        <w:t>телефон</w:t>
      </w:r>
      <w:r>
        <w:rPr>
          <w:sz w:val="26"/>
          <w:szCs w:val="26"/>
        </w:rPr>
        <w:t>, КБК 18811630020016000140; УИН 18880491190002402559.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</w:t>
      </w:r>
      <w:r>
        <w:rPr>
          <w:sz w:val="26"/>
          <w:szCs w:val="26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>
        <w:rPr>
          <w:sz w:val="26"/>
          <w:szCs w:val="26"/>
        </w:rPr>
        <w:t>ых статьей 31.5 настоящего Кодекса.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Оригинал платежного документа об оплате штрафа предоставить в суд.</w:t>
      </w: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</w:t>
      </w:r>
      <w:r>
        <w:rPr>
          <w:sz w:val="26"/>
          <w:szCs w:val="26"/>
        </w:rPr>
        <w:t xml:space="preserve">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69"/>
          <w:sz w:val="26"/>
          <w:szCs w:val="26"/>
        </w:rPr>
        <w:t>сумма пропис</w:t>
      </w:r>
      <w:r>
        <w:rPr>
          <w:rStyle w:val="cat-SumInWordsgrp-21rplc-69"/>
          <w:sz w:val="26"/>
          <w:szCs w:val="26"/>
        </w:rPr>
        <w:t>ью</w:t>
      </w:r>
      <w:r>
        <w:rPr>
          <w:sz w:val="26"/>
          <w:szCs w:val="26"/>
        </w:rPr>
        <w:t>, либо административный арест на срок до пятнадцати суток, либо обязательные работы на срок</w:t>
      </w:r>
      <w:r>
        <w:rPr>
          <w:sz w:val="26"/>
          <w:szCs w:val="26"/>
        </w:rPr>
        <w:t xml:space="preserve"> до пятидесяти часов.</w:t>
      </w:r>
    </w:p>
    <w:p w:rsidR="00E52282">
      <w:pPr>
        <w:ind w:firstLine="567"/>
        <w:jc w:val="both"/>
        <w:rPr>
          <w:sz w:val="26"/>
          <w:szCs w:val="26"/>
        </w:rPr>
      </w:pPr>
    </w:p>
    <w:p w:rsidR="00E52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</w:t>
      </w:r>
      <w:r>
        <w:rPr>
          <w:sz w:val="26"/>
          <w:szCs w:val="26"/>
        </w:rPr>
        <w:t>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E52282">
      <w:pPr>
        <w:ind w:firstLine="708"/>
        <w:jc w:val="both"/>
        <w:rPr>
          <w:sz w:val="26"/>
          <w:szCs w:val="26"/>
        </w:rPr>
      </w:pPr>
    </w:p>
    <w:p w:rsidR="00E52282">
      <w:pPr>
        <w:ind w:firstLine="600"/>
        <w:jc w:val="both"/>
        <w:rPr>
          <w:sz w:val="26"/>
          <w:szCs w:val="26"/>
        </w:rPr>
      </w:pPr>
    </w:p>
    <w:p w:rsidR="00E52282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А.И. </w:t>
      </w:r>
      <w:r>
        <w:rPr>
          <w:sz w:val="26"/>
          <w:szCs w:val="26"/>
        </w:rPr>
        <w:t>Гноево</w:t>
      </w:r>
      <w:r>
        <w:rPr>
          <w:sz w:val="26"/>
          <w:szCs w:val="26"/>
        </w:rPr>
        <w:t>й</w:t>
      </w:r>
    </w:p>
    <w:sectPr w:rsidSect="00E52282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282">
    <w:pPr>
      <w:jc w:val="center"/>
    </w:pPr>
    <w:r>
      <w:fldChar w:fldCharType="begin"/>
    </w:r>
    <w:r w:rsidR="009A59C6">
      <w:instrText xml:space="preserve"> PAGE   \* MERGEFORMAT </w:instrText>
    </w:r>
    <w:r>
      <w:fldChar w:fldCharType="separate"/>
    </w:r>
    <w:r w:rsidR="00192F99">
      <w:rPr>
        <w:noProof/>
      </w:rPr>
      <w:t>5</w:t>
    </w:r>
    <w:r>
      <w:fldChar w:fldCharType="end"/>
    </w:r>
  </w:p>
  <w:p w:rsidR="00E5228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E52282"/>
    <w:rsid w:val="00192F99"/>
    <w:rsid w:val="009A59C6"/>
    <w:rsid w:val="00E52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5rplc-2">
    <w:name w:val="cat-UserDefined grp-35 rplc-2"/>
    <w:basedOn w:val="DefaultParagraphFont"/>
    <w:rsid w:val="00E52282"/>
  </w:style>
  <w:style w:type="character" w:customStyle="1" w:styleId="cat-PassportDatagrp-25rplc-4">
    <w:name w:val="cat-PassportData grp-25 rplc-4"/>
    <w:basedOn w:val="DefaultParagraphFont"/>
    <w:rsid w:val="00E52282"/>
  </w:style>
  <w:style w:type="character" w:customStyle="1" w:styleId="cat-Addressgrp-2rplc-5">
    <w:name w:val="cat-Address grp-2 rplc-5"/>
    <w:basedOn w:val="DefaultParagraphFont"/>
    <w:rsid w:val="00E52282"/>
  </w:style>
  <w:style w:type="character" w:customStyle="1" w:styleId="cat-UserDefinedgrp-36rplc-6">
    <w:name w:val="cat-UserDefined grp-36 rplc-6"/>
    <w:basedOn w:val="DefaultParagraphFont"/>
    <w:rsid w:val="00E52282"/>
  </w:style>
  <w:style w:type="character" w:customStyle="1" w:styleId="cat-Dategrp-10rplc-7">
    <w:name w:val="cat-Date grp-10 rplc-7"/>
    <w:basedOn w:val="DefaultParagraphFont"/>
    <w:rsid w:val="00E52282"/>
  </w:style>
  <w:style w:type="character" w:customStyle="1" w:styleId="cat-Dategrp-10rplc-8">
    <w:name w:val="cat-Date grp-10 rplc-8"/>
    <w:basedOn w:val="DefaultParagraphFont"/>
    <w:rsid w:val="00E52282"/>
  </w:style>
  <w:style w:type="character" w:customStyle="1" w:styleId="cat-Timegrp-26rplc-9">
    <w:name w:val="cat-Time grp-26 rplc-9"/>
    <w:basedOn w:val="DefaultParagraphFont"/>
    <w:rsid w:val="00E52282"/>
  </w:style>
  <w:style w:type="character" w:customStyle="1" w:styleId="cat-Addressgrp-3rplc-10">
    <w:name w:val="cat-Address grp-3 rplc-10"/>
    <w:basedOn w:val="DefaultParagraphFont"/>
    <w:rsid w:val="00E52282"/>
  </w:style>
  <w:style w:type="character" w:customStyle="1" w:styleId="cat-Addressgrp-4rplc-11">
    <w:name w:val="cat-Address grp-4 rplc-11"/>
    <w:basedOn w:val="DefaultParagraphFont"/>
    <w:rsid w:val="00E52282"/>
  </w:style>
  <w:style w:type="character" w:customStyle="1" w:styleId="cat-CarMakeModelgrp-28rplc-13">
    <w:name w:val="cat-CarMakeModel grp-28 rplc-13"/>
    <w:basedOn w:val="DefaultParagraphFont"/>
    <w:rsid w:val="00E52282"/>
  </w:style>
  <w:style w:type="character" w:customStyle="1" w:styleId="cat-UserDefinedgrp-37rplc-14">
    <w:name w:val="cat-UserDefined grp-37 rplc-14"/>
    <w:basedOn w:val="DefaultParagraphFont"/>
    <w:rsid w:val="00E52282"/>
  </w:style>
  <w:style w:type="character" w:customStyle="1" w:styleId="cat-UserDefinedgrp-36rplc-17">
    <w:name w:val="cat-UserDefined grp-36 rplc-17"/>
    <w:basedOn w:val="DefaultParagraphFont"/>
    <w:rsid w:val="00E52282"/>
  </w:style>
  <w:style w:type="character" w:customStyle="1" w:styleId="cat-Dategrp-11rplc-18">
    <w:name w:val="cat-Date grp-11 rplc-18"/>
    <w:basedOn w:val="DefaultParagraphFont"/>
    <w:rsid w:val="00E52282"/>
  </w:style>
  <w:style w:type="character" w:customStyle="1" w:styleId="cat-Dategrp-10rplc-19">
    <w:name w:val="cat-Date grp-10 rplc-19"/>
    <w:basedOn w:val="DefaultParagraphFont"/>
    <w:rsid w:val="00E52282"/>
  </w:style>
  <w:style w:type="character" w:customStyle="1" w:styleId="cat-Dategrp-10rplc-21">
    <w:name w:val="cat-Date grp-10 rplc-21"/>
    <w:basedOn w:val="DefaultParagraphFont"/>
    <w:rsid w:val="00E52282"/>
  </w:style>
  <w:style w:type="character" w:customStyle="1" w:styleId="cat-Dategrp-10rplc-23">
    <w:name w:val="cat-Date grp-10 rplc-23"/>
    <w:basedOn w:val="DefaultParagraphFont"/>
    <w:rsid w:val="00E52282"/>
  </w:style>
  <w:style w:type="character" w:customStyle="1" w:styleId="cat-SumInWordsgrp-20rplc-26">
    <w:name w:val="cat-SumInWords grp-20 rplc-26"/>
    <w:basedOn w:val="DefaultParagraphFont"/>
    <w:rsid w:val="00E52282"/>
  </w:style>
  <w:style w:type="character" w:customStyle="1" w:styleId="cat-Dategrp-12rplc-27">
    <w:name w:val="cat-Date grp-12 rplc-27"/>
    <w:basedOn w:val="DefaultParagraphFont"/>
    <w:rsid w:val="00E52282"/>
  </w:style>
  <w:style w:type="character" w:customStyle="1" w:styleId="cat-Addressgrp-1rplc-28">
    <w:name w:val="cat-Address grp-1 rplc-28"/>
    <w:basedOn w:val="DefaultParagraphFont"/>
    <w:rsid w:val="00E52282"/>
  </w:style>
  <w:style w:type="character" w:customStyle="1" w:styleId="cat-Addressgrp-1rplc-29">
    <w:name w:val="cat-Address grp-1 rplc-29"/>
    <w:basedOn w:val="DefaultParagraphFont"/>
    <w:rsid w:val="00E52282"/>
  </w:style>
  <w:style w:type="character" w:customStyle="1" w:styleId="cat-Dategrp-13rplc-30">
    <w:name w:val="cat-Date grp-13 rplc-30"/>
    <w:basedOn w:val="DefaultParagraphFont"/>
    <w:rsid w:val="00E52282"/>
  </w:style>
  <w:style w:type="character" w:customStyle="1" w:styleId="cat-Addressgrp-1rplc-31">
    <w:name w:val="cat-Address grp-1 rplc-31"/>
    <w:basedOn w:val="DefaultParagraphFont"/>
    <w:rsid w:val="00E52282"/>
  </w:style>
  <w:style w:type="character" w:customStyle="1" w:styleId="cat-Addressgrp-1rplc-32">
    <w:name w:val="cat-Address grp-1 rplc-32"/>
    <w:basedOn w:val="DefaultParagraphFont"/>
    <w:rsid w:val="00E52282"/>
  </w:style>
  <w:style w:type="character" w:customStyle="1" w:styleId="cat-Dategrp-14rplc-33">
    <w:name w:val="cat-Date grp-14 rplc-33"/>
    <w:basedOn w:val="DefaultParagraphFont"/>
    <w:rsid w:val="00E52282"/>
  </w:style>
  <w:style w:type="character" w:customStyle="1" w:styleId="cat-Addressgrp-1rplc-34">
    <w:name w:val="cat-Address grp-1 rplc-34"/>
    <w:basedOn w:val="DefaultParagraphFont"/>
    <w:rsid w:val="00E52282"/>
  </w:style>
  <w:style w:type="character" w:customStyle="1" w:styleId="cat-Dategrp-10rplc-35">
    <w:name w:val="cat-Date grp-10 rplc-35"/>
    <w:basedOn w:val="DefaultParagraphFont"/>
    <w:rsid w:val="00E52282"/>
  </w:style>
  <w:style w:type="character" w:customStyle="1" w:styleId="cat-Addressgrp-3rplc-36">
    <w:name w:val="cat-Address grp-3 rplc-36"/>
    <w:basedOn w:val="DefaultParagraphFont"/>
    <w:rsid w:val="00E52282"/>
  </w:style>
  <w:style w:type="character" w:customStyle="1" w:styleId="cat-Addressgrp-4rplc-37">
    <w:name w:val="cat-Address grp-4 rplc-37"/>
    <w:basedOn w:val="DefaultParagraphFont"/>
    <w:rsid w:val="00E52282"/>
  </w:style>
  <w:style w:type="character" w:customStyle="1" w:styleId="cat-CarMakeModelgrp-28rplc-39">
    <w:name w:val="cat-CarMakeModel grp-28 rplc-39"/>
    <w:basedOn w:val="DefaultParagraphFont"/>
    <w:rsid w:val="00E52282"/>
  </w:style>
  <w:style w:type="character" w:customStyle="1" w:styleId="cat-UserDefinedgrp-37rplc-40">
    <w:name w:val="cat-UserDefined grp-37 rplc-40"/>
    <w:basedOn w:val="DefaultParagraphFont"/>
    <w:rsid w:val="00E52282"/>
  </w:style>
  <w:style w:type="character" w:customStyle="1" w:styleId="cat-Dategrp-10rplc-43">
    <w:name w:val="cat-Date grp-10 rplc-43"/>
    <w:basedOn w:val="DefaultParagraphFont"/>
    <w:rsid w:val="00E52282"/>
  </w:style>
  <w:style w:type="character" w:customStyle="1" w:styleId="cat-Sumgrp-22rplc-44">
    <w:name w:val="cat-Sum grp-22 rplc-44"/>
    <w:basedOn w:val="DefaultParagraphFont"/>
    <w:rsid w:val="00E52282"/>
  </w:style>
  <w:style w:type="character" w:customStyle="1" w:styleId="cat-Dategrp-10rplc-45">
    <w:name w:val="cat-Date grp-10 rplc-45"/>
    <w:basedOn w:val="DefaultParagraphFont"/>
    <w:rsid w:val="00E52282"/>
  </w:style>
  <w:style w:type="character" w:customStyle="1" w:styleId="cat-Addressgrp-5rplc-46">
    <w:name w:val="cat-Address grp-5 rplc-46"/>
    <w:basedOn w:val="DefaultParagraphFont"/>
    <w:rsid w:val="00E52282"/>
  </w:style>
  <w:style w:type="character" w:customStyle="1" w:styleId="cat-Sumgrp-23rplc-47">
    <w:name w:val="cat-Sum grp-23 rplc-47"/>
    <w:basedOn w:val="DefaultParagraphFont"/>
    <w:rsid w:val="00E52282"/>
  </w:style>
  <w:style w:type="character" w:customStyle="1" w:styleId="cat-Dategrp-10rplc-49">
    <w:name w:val="cat-Date grp-10 rplc-49"/>
    <w:basedOn w:val="DefaultParagraphFont"/>
    <w:rsid w:val="00E52282"/>
  </w:style>
  <w:style w:type="character" w:customStyle="1" w:styleId="cat-Timegrp-27rplc-50">
    <w:name w:val="cat-Time grp-27 rplc-50"/>
    <w:basedOn w:val="DefaultParagraphFont"/>
    <w:rsid w:val="00E52282"/>
  </w:style>
  <w:style w:type="character" w:customStyle="1" w:styleId="cat-Addressgrp-5rplc-51">
    <w:name w:val="cat-Address grp-5 rplc-51"/>
    <w:basedOn w:val="DefaultParagraphFont"/>
    <w:rsid w:val="00E52282"/>
  </w:style>
  <w:style w:type="character" w:customStyle="1" w:styleId="cat-PhoneNumbergrp-30rplc-52">
    <w:name w:val="cat-PhoneNumber grp-30 rplc-52"/>
    <w:basedOn w:val="DefaultParagraphFont"/>
    <w:rsid w:val="00E52282"/>
  </w:style>
  <w:style w:type="character" w:customStyle="1" w:styleId="cat-CarMakeModelgrp-29rplc-53">
    <w:name w:val="cat-CarMakeModel grp-29 rplc-53"/>
    <w:basedOn w:val="DefaultParagraphFont"/>
    <w:rsid w:val="00E52282"/>
  </w:style>
  <w:style w:type="character" w:customStyle="1" w:styleId="cat-UserDefinedgrp-37rplc-54">
    <w:name w:val="cat-UserDefined grp-37 rplc-54"/>
    <w:basedOn w:val="DefaultParagraphFont"/>
    <w:rsid w:val="00E52282"/>
  </w:style>
  <w:style w:type="character" w:customStyle="1" w:styleId="cat-Sumgrp-23rplc-55">
    <w:name w:val="cat-Sum grp-23 rplc-55"/>
    <w:basedOn w:val="DefaultParagraphFont"/>
    <w:rsid w:val="00E52282"/>
  </w:style>
  <w:style w:type="character" w:customStyle="1" w:styleId="cat-UserDefinedgrp-35rplc-61">
    <w:name w:val="cat-UserDefined grp-35 rplc-61"/>
    <w:basedOn w:val="DefaultParagraphFont"/>
    <w:rsid w:val="00E52282"/>
  </w:style>
  <w:style w:type="character" w:customStyle="1" w:styleId="cat-Sumgrp-24rplc-63">
    <w:name w:val="cat-Sum grp-24 rplc-63"/>
    <w:basedOn w:val="DefaultParagraphFont"/>
    <w:rsid w:val="00E52282"/>
  </w:style>
  <w:style w:type="character" w:customStyle="1" w:styleId="cat-Addressgrp-6rplc-64">
    <w:name w:val="cat-Address grp-6 rplc-64"/>
    <w:basedOn w:val="DefaultParagraphFont"/>
    <w:rsid w:val="00E52282"/>
  </w:style>
  <w:style w:type="character" w:customStyle="1" w:styleId="cat-PhoneNumbergrp-31rplc-65">
    <w:name w:val="cat-PhoneNumber grp-31 rplc-65"/>
    <w:basedOn w:val="DefaultParagraphFont"/>
    <w:rsid w:val="00E52282"/>
  </w:style>
  <w:style w:type="character" w:customStyle="1" w:styleId="cat-PhoneNumbergrp-32rplc-66">
    <w:name w:val="cat-PhoneNumber grp-32 rplc-66"/>
    <w:basedOn w:val="DefaultParagraphFont"/>
    <w:rsid w:val="00E52282"/>
  </w:style>
  <w:style w:type="character" w:customStyle="1" w:styleId="cat-PhoneNumbergrp-33rplc-67">
    <w:name w:val="cat-PhoneNumber grp-33 rplc-67"/>
    <w:basedOn w:val="DefaultParagraphFont"/>
    <w:rsid w:val="00E52282"/>
  </w:style>
  <w:style w:type="character" w:customStyle="1" w:styleId="cat-PhoneNumbergrp-34rplc-68">
    <w:name w:val="cat-PhoneNumber grp-34 rplc-68"/>
    <w:basedOn w:val="DefaultParagraphFont"/>
    <w:rsid w:val="00E52282"/>
  </w:style>
  <w:style w:type="character" w:customStyle="1" w:styleId="cat-SumInWordsgrp-21rplc-69">
    <w:name w:val="cat-SumInWords grp-21 rplc-69"/>
    <w:basedOn w:val="DefaultParagraphFont"/>
    <w:rsid w:val="00E522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