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13</w:t>
      </w:r>
    </w:p>
    <w:p w:rsidR="00A77B3E"/>
    <w:p w:rsidR="00A77B3E">
      <w:r>
        <w:t>Дело № 5-64-141/2018</w:t>
      </w:r>
    </w:p>
    <w:p w:rsidR="00A77B3E"/>
    <w:p w:rsidR="00A77B3E">
      <w:r>
        <w:t>ПОСТАНОВЛЕНИЕ</w:t>
      </w:r>
    </w:p>
    <w:p w:rsidR="00A77B3E"/>
    <w:p w:rsidR="00A77B3E">
      <w:r>
        <w:t>03 мая 2018 г.                                                                             п. Нижнегорский</w:t>
      </w:r>
    </w:p>
    <w:p w:rsidR="00A77B3E"/>
    <w:p w:rsidR="00A77B3E"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>с участием:</w:t>
      </w:r>
    </w:p>
    <w:p w:rsidR="00A77B3E">
      <w:r>
        <w:t xml:space="preserve">старшего </w:t>
      </w:r>
      <w:r>
        <w:t>Ги</w:t>
      </w:r>
      <w:r>
        <w:t xml:space="preserve"> ДН ОГИБДД ОМВД России по Нижнегорскому району </w:t>
      </w:r>
      <w:r>
        <w:t>Мартиросова</w:t>
      </w:r>
      <w:r>
        <w:t xml:space="preserve"> Д.Г.,</w:t>
      </w:r>
    </w:p>
    <w:p w:rsidR="00A77B3E"/>
    <w:p w:rsidR="00A77B3E">
      <w:r>
        <w:tab/>
        <w:t xml:space="preserve">рассмотрев в открытом судебном </w:t>
      </w:r>
      <w:r>
        <w:t xml:space="preserve">заседании в отношении наименование организации адрес, дело об административном правонарушении, предусмотренном ч. 1 ст. 12.34.  </w:t>
      </w:r>
      <w:r>
        <w:t>КоАП</w:t>
      </w:r>
      <w:r>
        <w:t xml:space="preserve"> РФ, 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протокола об административном правонарушении № 61 РР телефон от дата, дата, в 10 час., на адрес </w:t>
      </w:r>
      <w:r>
        <w:t>- 36км + 200 м, на адрес + 600 м – 20 км + 600 м выявлены нарушения п. 13 адрес, а именно наименование организации, являясь юридическим лицом ответственным за содержание автомобильной дороги не соблюдены требования по обеспечению безопасности дорожного дви</w:t>
      </w:r>
      <w:r>
        <w:t xml:space="preserve">жения при содержании дороги в соответствии с требованиями стандартов, норм и правил (ГОСТ Р 52289 – 2004, ГОСТ Р 52766 – 2007, ГОСТ Р телефон, ГОСТ Р 33220-2015), то есть совершило правонарушение, ответственность за которое предусмотрена ч. 1 ст. 12.34 </w:t>
      </w:r>
      <w:r>
        <w:t>КоА</w:t>
      </w:r>
      <w:r>
        <w:t>П</w:t>
      </w:r>
      <w:r>
        <w:t xml:space="preserve"> РФ.</w:t>
      </w:r>
    </w:p>
    <w:p w:rsidR="00A77B3E">
      <w:r>
        <w:t>Законный представитель или представитель по доверенности наименование организации в судебное заседание не явился, и не сообщил причину неявки, хотя юридическое лицо надлежащим образом было извещено о дне и времени слушания дела, что подтверждено увед</w:t>
      </w:r>
      <w:r>
        <w:t xml:space="preserve">омлением о вручении почтового отправления, а именно повестки дата, приобщенной к материалам дела, сведений о причинах неявки в суд не поступало. </w:t>
      </w:r>
    </w:p>
    <w:p w:rsidR="00A77B3E">
      <w:r>
        <w:t xml:space="preserve">В силу пункта 6 Постановления Пленума Верховного суда Российской Федерации № 5 от дата «О некоторых вопросах, </w:t>
      </w:r>
      <w:r>
        <w:t xml:space="preserve">возникающих у судов при применении Кодекса Российской Федерации об административных правонарушениях» в целях соблюдения установленных статьей 29.6 </w:t>
      </w:r>
      <w:r>
        <w:t>КоАП</w:t>
      </w:r>
      <w:r>
        <w:t xml:space="preserve"> РФ сроков рассмотрения дел об административных правонарушениях судье необходимо принимать меры для быстр</w:t>
      </w:r>
      <w:r>
        <w:t xml:space="preserve">ого извещения участвующих в деле лиц о времени и месте судебного рассмотрения. Поскольку </w:t>
      </w:r>
      <w:r>
        <w:t>КоАП</w:t>
      </w:r>
      <w: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</w:t>
      </w:r>
      <w:r>
        <w:t xml:space="preserve">бых доступных средств связи, позволяющих контролировать получение информации лицом, которому оно </w:t>
      </w:r>
      <w:r>
        <w:t xml:space="preserve">направлено (судебной повесткой, телеграммой, телефонограммой, факсимильной связью и т.п.). Поэтому суд признает её явку не обязательной, а имеющиеся материалы </w:t>
      </w:r>
      <w:r>
        <w:t>дела достаточными для рассмотрения дела по существу, по имеющимся доказательствам, поскольку ей не заявлено письменных возражений и ходатайств об отложении рассмотрения дела.</w:t>
      </w:r>
    </w:p>
    <w:p w:rsidR="00A77B3E">
      <w:r>
        <w:t>По данному делу присутствие лица, в отношении которого ведется производство по де</w:t>
      </w:r>
      <w:r>
        <w:t xml:space="preserve">лу, не является обязательным и не было признано судом обязательным (ч. 3 ст. 25.1 </w:t>
      </w:r>
      <w:r>
        <w:t>КоАП</w:t>
      </w:r>
      <w:r>
        <w:t xml:space="preserve"> РФ). Ходатайство об отложении рассмотрения дела от представителей юридического лица заявлено не было.</w:t>
      </w:r>
    </w:p>
    <w:p w:rsidR="00A77B3E">
      <w:r>
        <w:t>Таким образом, мировым судьей приняты необходимые меры по надлежаще</w:t>
      </w:r>
      <w:r>
        <w:t>му извещению правонарушителя о времени и месте рассмотрения дела.</w:t>
      </w:r>
    </w:p>
    <w:p w:rsidR="00A77B3E">
      <w:r>
        <w:t xml:space="preserve">Старший </w:t>
      </w:r>
      <w:r>
        <w:t>Ги</w:t>
      </w:r>
      <w:r>
        <w:t xml:space="preserve"> ДН ОГИБДД ОМВД России по адрес </w:t>
      </w:r>
      <w:r>
        <w:t>Мартиросов</w:t>
      </w:r>
      <w:r>
        <w:t xml:space="preserve"> Д.Г. в судебном заседании просил учесть суд, что все выявленные дата нарушения, устранены не были, ряд нарушений устранен, но основной об</w:t>
      </w:r>
      <w:r>
        <w:t>ъем нарушений не устранен, что свидетельствует о бездействии со стороны наименование организации и не принятие своевременных и достаточных мер по выполнению требований государственных стандартов по содержанию дорог.</w:t>
      </w:r>
    </w:p>
    <w:p w:rsidR="00A77B3E">
      <w:r>
        <w:t xml:space="preserve">Согласно ст. 25.1 ч. 2 </w:t>
      </w:r>
      <w:r>
        <w:t>КоАП</w:t>
      </w:r>
      <w:r>
        <w:t xml:space="preserve"> РФ, в отсутс</w:t>
      </w:r>
      <w:r>
        <w:t>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</w:t>
      </w:r>
      <w:r>
        <w:t xml:space="preserve">ожении рассмотрения дела. </w:t>
      </w:r>
    </w:p>
    <w:p w:rsidR="00A77B3E">
      <w:r>
        <w:t xml:space="preserve"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 в соответствии с </w:t>
      </w:r>
      <w:r>
        <w:t>КоАП</w:t>
      </w:r>
      <w:r>
        <w:t xml:space="preserve"> РФ и д</w:t>
      </w:r>
      <w:r>
        <w:t xml:space="preserve">остаточны для рассмотрения по существу, ходатайств и отводов не имеется. </w:t>
      </w:r>
    </w:p>
    <w:p w:rsidR="00A77B3E">
      <w:r>
        <w:t xml:space="preserve">         Учитывая данные о надлежащем извещении юридического лица – наименование организации, а также его представителя, принимая во внимание отсутствие ходатайств об отложении дела,</w:t>
      </w:r>
      <w:r>
        <w:t xml:space="preserve"> в связи с чем, суд считает возможным рассмотреть дело в отсутствие законного представителя наименование организации в судебном заседании, что не препятствует всестороннему, полному, объективному и своевременному выяснению обстоятельств дела, и разрешению </w:t>
      </w:r>
      <w:r>
        <w:t xml:space="preserve">его по существу, в соответствии с законом. </w:t>
      </w:r>
    </w:p>
    <w:p w:rsidR="00A77B3E">
      <w:r>
        <w:t xml:space="preserve">Согласно ч. 1 ст. 1.5 </w:t>
      </w:r>
      <w:r>
        <w:t>КоАП</w:t>
      </w:r>
      <w: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 xml:space="preserve">Согласно ст. 1.2 </w:t>
      </w:r>
      <w:r>
        <w:t>КоАП</w:t>
      </w:r>
      <w:r>
        <w:t xml:space="preserve"> РФ, установлено, что зад</w:t>
      </w:r>
      <w:r>
        <w:t>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</w:t>
      </w:r>
      <w:r>
        <w:t>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пра</w:t>
      </w:r>
      <w:r>
        <w:t>вонарушений, а также предупреждение административных правонарушений.</w:t>
      </w:r>
    </w:p>
    <w:p w:rsidR="00A77B3E">
      <w:r>
        <w:t>Изучив представленные материалы дела об административном правонарушении, суд приходит к следующему выводу.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</w:t>
      </w:r>
      <w:r>
        <w:t>административных правонарушениях являются всестороннее, полное, объективное выяснение всех обстоятельств дела, разрешение его в соответствии с законом.</w:t>
      </w:r>
    </w:p>
    <w:p w:rsidR="00A77B3E">
      <w:r>
        <w:t xml:space="preserve">Согласно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</w:t>
      </w:r>
      <w:r>
        <w:t>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77B3E">
      <w:r>
        <w:t xml:space="preserve">В соответствии с ч. 1 ст. 12.34 </w:t>
      </w:r>
      <w:r>
        <w:t>КоАП</w:t>
      </w:r>
      <w:r>
        <w:t xml:space="preserve"> РФ, не</w:t>
      </w:r>
      <w:r>
        <w:t>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</w:t>
      </w:r>
      <w:r>
        <w:t xml:space="preserve">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- влечет наложение административного штрафа на </w:t>
      </w:r>
      <w:r>
        <w:t>должностных лиц, ответственных за состояние дорог, железнодорожных переездов или других дорожных сооружений, в размере от двадцати тысяч до сумма прописью; на юридических лиц - от двухсот тысяч до сумма прописью.</w:t>
      </w:r>
    </w:p>
    <w:p w:rsidR="00A77B3E">
      <w:r>
        <w:t>Согласно ст. 12 Федерального закона от дата</w:t>
      </w:r>
      <w:r>
        <w:t xml:space="preserve"> N 196-ФЗ "О безопасности дорожного движения" (далее - Федеральный закон от дата N 196-ФЗ), ремонт и содержание дорог на адрес должны обеспечивать безопасность дорожного движения. Обязанность по обеспечению соответствия состояния дорог при их содержании ус</w:t>
      </w:r>
      <w:r>
        <w:t>тановленным техническим регламентам и другим нормативным документам возлагается на лиц, осуществляющих содержание автомобильных дорог.</w:t>
      </w:r>
    </w:p>
    <w:p w:rsidR="00A77B3E">
      <w:r>
        <w:t>Пунктом 13 Основных положений по допуску транспортных средств к эксплуатации и обязанностей должностных лиц по обеспечени</w:t>
      </w:r>
      <w:r>
        <w:t>ю безопасности дорожного движения, утвержденных постановлением Правительства Российской Федерации от дата N 1090 "О Правилах дорожного движения" (далее - Основные положения), установлено, что должностные и иные лица, ответственные за состояние дорог, желез</w:t>
      </w:r>
      <w:r>
        <w:t>нодорожных переездов и других дорожных сооружений, обязаны содержать дороги и дорожные сооружения в безопасном для движения состоянии в соответствии с требованиями стандартов, норм и правил.</w:t>
      </w:r>
    </w:p>
    <w:p w:rsidR="00A77B3E">
      <w:r>
        <w:t>Содержание автомобильных дорог осуществляется в соответствии с тр</w:t>
      </w:r>
      <w:r>
        <w:t>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</w:t>
      </w:r>
      <w:r>
        <w:t>акого движения согласно ч. 1 ст. 17 Федерального закона от дата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77B3E">
      <w:r>
        <w:t>Согласно ч. 1 ст. 46 Федераль</w:t>
      </w:r>
      <w:r>
        <w:t xml:space="preserve">ного закона от дата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случаях и </w:t>
      </w:r>
      <w:r>
        <w:t>в порядке, которые установлены законодательством Российской Фе</w:t>
      </w:r>
      <w:r>
        <w:t>дерации, лица, нарушившие законодательство Российской Федерации об автомобильных дорогах и о дорожной деятельности, несут гражданско-правовую, административную, уголовную и иную ответственность в соответствии с законодательством Российской Федерации.</w:t>
      </w:r>
    </w:p>
    <w:p w:rsidR="00A77B3E">
      <w:r>
        <w:t>В соо</w:t>
      </w:r>
      <w:r>
        <w:t xml:space="preserve">тветствии с ч. 2 ст. 12 Федерального закона от дата № 196-ФЗ «О безопасности дорожного движения»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</w:t>
      </w:r>
      <w:r>
        <w:t>лица, осуществляющие содержание автомобильных дорог.</w:t>
      </w:r>
    </w:p>
    <w:p w:rsidR="00A77B3E">
      <w:r>
        <w:t xml:space="preserve">Объективная сторона административного правонарушения, предусмотренного ст. 12.34 </w:t>
      </w:r>
      <w:r>
        <w:t>КоАП</w:t>
      </w:r>
      <w:r>
        <w:t xml:space="preserve"> РФ, выражается в совершении деяния, выразившегося в несоблюдении (нарушении) требований по обеспечению безопасности д</w:t>
      </w:r>
      <w:r>
        <w:t>орожного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движения помех.</w:t>
      </w:r>
    </w:p>
    <w:p w:rsidR="00A77B3E">
      <w:r>
        <w:t>Отношения, возникающие в связи с использованием автомобильных дорог и осуществлен</w:t>
      </w:r>
      <w:r>
        <w:t>ием дорожной деятельности в Российской Федерации, регулируются Федеральным законом от дата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A77B3E">
      <w:r>
        <w:t>Со</w:t>
      </w:r>
      <w:r>
        <w:t>держание автомобильной дороги -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 (п. 12 ст. 3 Федерального зако</w:t>
      </w:r>
      <w:r>
        <w:t>на от дата N 257-ФЗ).</w:t>
      </w:r>
    </w:p>
    <w:p w:rsidR="00A77B3E">
      <w:r>
        <w:t>Порядок содержания и ремонта автомобильных дорог изложен в Правилах организации и проведения работ по ремонту и содержанию автомобильных дорог федерального значения, утвержден Постановлением Правительства РФ от дата № 928.</w:t>
      </w:r>
    </w:p>
    <w:p w:rsidR="00A77B3E">
      <w:r>
        <w:t>Исходя из п</w:t>
      </w:r>
      <w:r>
        <w:t xml:space="preserve">оложений изложенных норм в совокупности, субъектами административного правонарушения, предусмотренного ст. 12.34 </w:t>
      </w:r>
      <w:r>
        <w:t>КоАП</w:t>
      </w:r>
      <w:r>
        <w:t xml:space="preserve"> РФ, являются должностные и юридические лица, ответственные за состояние дорог и дорожных сооружений.</w:t>
      </w:r>
    </w:p>
    <w:p w:rsidR="00A77B3E">
      <w:r>
        <w:t xml:space="preserve">Указанная норма не содержит указаний </w:t>
      </w:r>
      <w:r>
        <w:t>на исключительные признаки субъекта соответствующего административного правонарушения, следовательно, таким субъектом может быть любое должностное или юридическое лицо, ответственное за состояние дорог и дорожных сооружений.</w:t>
      </w:r>
    </w:p>
    <w:p w:rsidR="00A77B3E">
      <w:r>
        <w:t>Таким образом, исходя из взаимо</w:t>
      </w:r>
      <w:r>
        <w:t xml:space="preserve">связанного анализа приведенных правовых норм, субъектами административного правонарушения, предусмотренного ч. 1 ст. 12.34 </w:t>
      </w:r>
      <w:r>
        <w:t>КоАП</w:t>
      </w:r>
      <w:r>
        <w:t xml:space="preserve"> РФ, являются, в частности, юридические лица, у которых соответствующие участки дорог находятся на балансе и закреплены на праве </w:t>
      </w:r>
      <w:r>
        <w:t>хозяйственного ведения или оперативного управления, и которые обязаны их содержать в соответствии с уставными целями своей деятельности.</w:t>
      </w:r>
    </w:p>
    <w:p w:rsidR="00A77B3E">
      <w:r>
        <w:t>В соответствии с частью 2 статьи 15 Федерального закона от дата N 257-ФЗ осуществление дорожной деятельности в отношени</w:t>
      </w:r>
      <w:r>
        <w:t xml:space="preserve">и автомобильных дорог регионального или межмуниципального значения обеспечивается </w:t>
      </w:r>
      <w:r>
        <w:t>уполномоченными органами исполнительной власти субъектов Российской Федерации.</w:t>
      </w:r>
    </w:p>
    <w:p w:rsidR="00A77B3E">
      <w:r>
        <w:t>Пунктом 3 статьи 26.11 Федерального закона от дата N 184-ФЗ "Об общих принципах организации зак</w:t>
      </w:r>
      <w:r>
        <w:t>онодательных (представительных) и исполнительных органов государственной власти субъектов Российской Федерации" установлено, что в целях осуществления полномочий, указанных в пункте 2 статьи 26.3 данного Федерального закона, могут создаваться государственн</w:t>
      </w:r>
      <w:r>
        <w:t>ые унитарные предприятия субъекта Российской Федерации, государственные учреждения субъекта Российской Федерации и другие организации. Функции и полномочия учредителя в отношении указанных предприятий, учреждений и организаций осуществляют уполномоченные о</w:t>
      </w:r>
      <w:r>
        <w:t>рганы государственной власти субъекта Российской Федерации.</w:t>
      </w:r>
    </w:p>
    <w:p w:rsidR="00A77B3E">
      <w:r>
        <w:t>К числу перечисленных в пункте 2 статьи 26.3 указанного Федерального закона полномочий органов государственной власти субъекта Российской Федерации по предметам совместного ведения, осуществляемым</w:t>
      </w:r>
      <w:r>
        <w:t xml:space="preserve"> данными органами самостоятельно за счет средств бюджета субъекта Российской Федерации, относится, в том числе решение вопросов осуществления дорожной деятельности в отношении автомобильных дорог регионального или межмуниципального значения и обеспечения б</w:t>
      </w:r>
      <w:r>
        <w:t>езопасности дорожного движения на них.</w:t>
      </w:r>
    </w:p>
    <w:p w:rsidR="00A77B3E">
      <w:r>
        <w:t>Бюджетным учреждением признается некоммерческая организация, созданная Российской Федерацией, субъектом Российской Федерации или муниципальным образованием для выполнения работ, оказания услуг в целях обеспечения реал</w:t>
      </w:r>
      <w:r>
        <w:t xml:space="preserve">изации предусмотренных законодательством Российской Федерации полномочий соответственно органов государственной власти (государственных органов) или органов местного самоуправления в сферах науки, образования, здравоохранения, культуры, социальной защиты, </w:t>
      </w:r>
      <w:r>
        <w:t>занятости населения, физической культуры и спорта, а также в иных сферах (пункт 1 статьи 9.2 Федерального закона от дата N 7-ФЗ "О некоммерческих организациях" (далее - Федеральный закон от дата N 7-ФЗ).</w:t>
      </w:r>
    </w:p>
    <w:p w:rsidR="00A77B3E">
      <w:r>
        <w:t>Распоряжением Совета Министров адрес от дата N 1462-</w:t>
      </w:r>
      <w:r>
        <w:t>р "О создании наименование организации также установлено, что целью деятельности наименование организации является: осуществление дорожной деятельности в отношении автомобильных дорог общего пользования регионального или межмуниципального значения и искусс</w:t>
      </w:r>
      <w:r>
        <w:t xml:space="preserve">твенных сооружений на них; </w:t>
      </w:r>
      <w:r>
        <w:t>обеспечение-сохранности</w:t>
      </w:r>
      <w:r>
        <w:t xml:space="preserve"> закрепленной сети автомобильных дорог; организация совершенствования и развития сети автомобильных дорог, повышение их технического уровня и транспортов - эксплуатационного состояния; обеспечение соответст</w:t>
      </w:r>
      <w:r>
        <w:t>вия состояния автомобильных дорог установленным правилам, стандартам, техническим нормам; 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 и</w:t>
      </w:r>
      <w:r>
        <w:t xml:space="preserve"> искусственным сооружениям на них, повышение их пропускной способности, благоустройства, экологической безопасности, безопасности дорожного движения.</w:t>
      </w:r>
    </w:p>
    <w:p w:rsidR="00A77B3E">
      <w:r>
        <w:t>Предметом деятельности наименование организации является исполнение государственных функций, оказание госу</w:t>
      </w:r>
      <w:r>
        <w:t xml:space="preserve">дарственных услуг и (или) выполнение работ в целях обеспечения реализации полномочий адрес в области использования автомобильных дорог и осуществления дорожной деятельности в отношении </w:t>
      </w:r>
      <w:r>
        <w:t>автомобильных дорог общего пользования регионального или межмуниципальн</w:t>
      </w:r>
      <w:r>
        <w:t>ого значения адрес и искусственных сооружений на них, в рамках реализации долгосрочных целевых и ведомственных целевых программ и инвестиционных проектов, финансируемых за счет средств бюджета адрес.</w:t>
      </w:r>
    </w:p>
    <w:p w:rsidR="00A77B3E">
      <w:r>
        <w:t>Во исполнение возложенных на Учреждение функций по осуще</w:t>
      </w:r>
      <w:r>
        <w:t>ствлению дорожной деятельности в отношении автомобильных дорог общего пользования регионального или муниципального значения, дата с наименование организации заключен государственный контракт N 2/ЕП/18 на содержание автодорог общего пользования адрес, протя</w:t>
      </w:r>
      <w:r>
        <w:t>женностью 6101,80 км (далее - Государственный контракт).</w:t>
      </w:r>
    </w:p>
    <w:p w:rsidR="00A77B3E">
      <w:r>
        <w:t>Согласно п. 1.1 Государственного контракта, наименование организации поручает, а наименование организации принимает на себя обязанность по выполнению работ по содержанию автомобильных дорог общего по</w:t>
      </w:r>
      <w:r>
        <w:t>льзования адрес, протяженностью 6 101,80 км., в соответствии с требованиями контракта, включая работы по обеспечению круглогодичного проезда автомобильных транспортных средств по объекту, созданию условий для бесперебойного и безопасного дорожного движения</w:t>
      </w:r>
      <w:r>
        <w:t>, а также по обеспечению сохранности имущественного комплекса объекта, а также дорожно-транспортных происшествий по дорожным условиям, сопутствующих условиями которых является дорожные условия, а  наименование организации берет на себя обязательства оплати</w:t>
      </w:r>
      <w:r>
        <w:t>ть вышеуказанные работы, выполненные с надлежащим качеством, в соответствие с условиями контракта.</w:t>
      </w:r>
    </w:p>
    <w:p w:rsidR="00A77B3E">
      <w:r>
        <w:t>П. 1.1.2 Государственного контракта установлено, что работы по содержанию дорог выполняются наименование организации путем выполнения комплекса работ, перечи</w:t>
      </w:r>
      <w:r>
        <w:t>сленных в Приложении N 1 к Контракту. наименование организации обязуется выполнить работы по настоящему Контракту, в строгом соответствии с условиями Контракта и его приложениями.</w:t>
      </w:r>
    </w:p>
    <w:p w:rsidR="00A77B3E">
      <w:r>
        <w:t>В соответствии с п. 2.4 Государственного контракта, наименование организации</w:t>
      </w:r>
      <w:r>
        <w:t xml:space="preserve"> несет перед наименование организации ответственность за неисполнение и/или ненадлежащее исполнение привлеченным субподрядчиком работ, в том числе за нарушение качества и сроков выполняемых работ, за негативные последствия неисполнения и/или ненадлежащего </w:t>
      </w:r>
      <w:r>
        <w:t>исполнения обязательств субподрядчиком.</w:t>
      </w:r>
    </w:p>
    <w:p w:rsidR="00A77B3E">
      <w:r>
        <w:t>Согласно п. 7.1.2, 7.1.3 Государственного контракта, для реализации настоящего Контракта наименование организации принимает на себя обязательства по осуществлению контроля исполнения Контракта наименование организаци</w:t>
      </w:r>
      <w:r>
        <w:t>и и оплату его работ, в соответствии с настоящим контрактом, своевременно информировать наименование организации о планируемых изменениях режима эксплуатации участка автомобильной дороги, нормативной документации, о поступающих от пользователей дорог замеч</w:t>
      </w:r>
      <w:r>
        <w:t>аниях, претензиях, жалобах, исках, возникновению которых послужила деятельность наименование организации.</w:t>
      </w:r>
    </w:p>
    <w:p w:rsidR="00A77B3E">
      <w:r>
        <w:t>В соответствии с п. 7.2.3, 7.2.5 Государственного контракта, для реализации настоящего Контракта наименование организации имеет право, в том числе: вы</w:t>
      </w:r>
      <w:r>
        <w:t>давать письменные предписания наименование организации об устранение выявленных недостатков, а также предписания о приостановке или запрещении работ, выполняемых в рамках выполнения работ по содержанию объекта при нарушении технологии выполнения данных раб</w:t>
      </w:r>
      <w:r>
        <w:t xml:space="preserve">от, предписания об устранении нарушений в порядке исполнения правомерных требований органов ГИБДД МВД </w:t>
      </w:r>
      <w:r>
        <w:t>России; в целях осуществления контроля хода выполнения работ по содержанию объекта наименование организации назначает своего уполномоченного представителя</w:t>
      </w:r>
      <w:r>
        <w:t xml:space="preserve"> на объект.  </w:t>
      </w:r>
    </w:p>
    <w:p w:rsidR="00A77B3E">
      <w:r>
        <w:t xml:space="preserve">В пункте 10.4 Государственного контракта закреплено, что в случае обнаружения уполномоченным представителем наименование </w:t>
      </w:r>
      <w:r>
        <w:t>организацииадрес</w:t>
      </w:r>
      <w:r>
        <w:t xml:space="preserve"> содержания, последний выдает в адрес наименование организации предписание об устранении выявленных дефек</w:t>
      </w:r>
      <w:r>
        <w:t>тов содержания.</w:t>
      </w:r>
    </w:p>
    <w:p w:rsidR="00A77B3E">
      <w:r>
        <w:t>Как усматривается из материалов дела, дата инспектором ДПС ОГИБДД ОМВД России по адрес в рамках федерального государственного надзора было проведено обследование ряда участков дорог, так на участке адрес 20км - 36км + 200 м выявлены следующ</w:t>
      </w:r>
      <w:r>
        <w:t xml:space="preserve">ие  недостатки  в эксплуатационном состоянии автомобильной дороги, (улицы): 22 км + 900 м в нарушении требования п. 5.3.2 ГОСТ Р 52766 – 2007 остановочный пункт обустроен не в полном объеме, а именно отсутствует дорожная разметка 1.17, автопавильон; 23 км </w:t>
      </w:r>
      <w:r>
        <w:t>в нарушении требования п. 5.3.2 ГОСТ Р 52766 – 2007 остановочный пункт обустроен не в полном объеме, а именно отсутствует дорожная разметка 1.17, автопавильон; 26 км + 300 м в нарушении требования п. 5.3.2 ГОСТ Р 52766 – 2007 остановочный пункт обустроен н</w:t>
      </w:r>
      <w:r>
        <w:t>е в полном объеме, а именно отсутствует дорожная разметка 1.17, автопавильон; 28 км + 700 м в нарушении требования п. 5.3.2 ГОСТ Р 52766 – 2007 остановочный пункт обустроен не в полном объеме, а именно отсутствует дорожная разметка 1.17, ДЗ 5.16 «Место ост</w:t>
      </w:r>
      <w:r>
        <w:t>ановки автобуса и (или) троллейбуса»; 31 км + 500 м в нарушении требования п. 5.3.2 ГОСТ Р 52289 – 2004 отсутствует ДЗ 2.1 адрес, в нарушение в нарушении требования п. 5.9.17 ГОСТ Р 52289 – 2004 отсутствует ДЗ 8.13 «Направление главной дороги»; 31 км + 700</w:t>
      </w:r>
      <w:r>
        <w:t xml:space="preserve"> м в нарушении требования п. 5.3.2 ГОСТ Р 52766 – 2007 остановочный пункт обустроен не в полном объеме, а именно отсутствует дорожная разметка 1.17; С 22 км по 36 км в пределах населенных пунктов в нарушение п. 4.6.1 ГОСТ Р 52766 – 2007 отсутствует стацион</w:t>
      </w:r>
      <w:r>
        <w:t xml:space="preserve">арное электрическое освещение; с 22 км по 36 км в нарушении п. 4.2.2 и п. 4.2.3 ГОСТ Р телефон отсутствует, либо </w:t>
      </w:r>
      <w:r>
        <w:t>слаборазличима</w:t>
      </w:r>
      <w:r>
        <w:t xml:space="preserve"> горизонтальная дорожная разметка, на участке адрес + 600 м – 20 км + 600 м выявлены следующие нарушения: со 2 км + 800 м по 9 км</w:t>
      </w:r>
      <w:r>
        <w:t xml:space="preserve"> в нарушении п. 3.1.2 ГОСТ Р телефон имеются дефекты дорожного покрытия; с 3 км по 7 км и с 9 км по 20 км в нарушении требования п. 5.7.15 ГОСТ Р 52289 – 2004 отсутствует ДЗ 6.13 «километровый столбик»; с 3 км по 8 км и с 10 км по 18 км в нарушении требова</w:t>
      </w:r>
      <w:r>
        <w:t>ний п. 5.1.1 ГОСТ телефон имеются наличие зеленых насаждений (деревьев) в непосредственной близости проезжей части дороги; 7 км + 900 м в нарушении требования п. 5.3.2 ГОСТ Р 52289 – 2004 отсутствует ДЗ 2.1 адрес; 8 км + 500 м и 8 км + 550 м в нарушении тр</w:t>
      </w:r>
      <w:r>
        <w:t>ебования п. 5.2.38 ГОСТ Р 52289 – 2004 отсутствует ДЗ 1.34.1 «Направление поворота»; 8 км + 550 м в нарушении требований п. 5.2.7 ГОСТ Р 52289 – 2004 отсутствует ДЗ 1.4.4 «Приближение к железнодорожному переезду»; 8 км + 800 м, 8 км + 900 м, 9 км + 100 м в</w:t>
      </w:r>
      <w:r>
        <w:t xml:space="preserve"> нарушении требования п. 5.3.2 ГОСТ Р 52289 – 2004 отсутствует ДЗ 2.1 адрес; 18 км + 200 м, 20 км + 300 м в нарушении требования п. 5.3.2 ГОСТ Р 52289 – 2004 отсутствует ДЗ 2.1 адрес; 20 км + 600 м в нарушении требования п. 5.6.24 ГОСТ Р 52289 – 2004 отсут</w:t>
      </w:r>
      <w:r>
        <w:t xml:space="preserve">ствует ДЗ 5.19.2 «Пешеходный переход»; с 8 км по 9 км и с 19 км по 20 км + 600 м в пределах населенных пунктов в нарушение п. 4.6.1 ГОСТ Р 52766 – 2007 отсутствует стационарное электрическое освещение; с 8 км </w:t>
      </w:r>
      <w:r>
        <w:t>по 20 км + 600 м в нарушении п. 4.2.2 и п. 4.2.</w:t>
      </w:r>
      <w:r>
        <w:t xml:space="preserve">3 ГОСТ Р телефон отсутствует, либо </w:t>
      </w:r>
      <w:r>
        <w:t>слаборазличима</w:t>
      </w:r>
      <w:r>
        <w:t xml:space="preserve"> горизонтальная дорожная разметка.</w:t>
      </w:r>
    </w:p>
    <w:p w:rsidR="00A77B3E">
      <w:r>
        <w:t>При проведении обследования дата составлен акт выявленных недостатков в эксплуатационном состоянии указанных автомобильных дорог.</w:t>
      </w:r>
    </w:p>
    <w:p w:rsidR="00A77B3E">
      <w:r>
        <w:t xml:space="preserve">Согласно п. 4 ч. 4 ст. 28.1 </w:t>
      </w:r>
      <w:r>
        <w:t>КоАП</w:t>
      </w:r>
      <w:r>
        <w:t xml:space="preserve"> РФ дело </w:t>
      </w:r>
      <w:r>
        <w:t>об административном правонарушении считается возбужденным с момента вынесения определения о возбуждении дела об административном правонарушении при необходимости проведения административного расследования, предусмотренного статьей 28.7 настоящего Кодекса.</w:t>
      </w:r>
    </w:p>
    <w:p w:rsidR="00A77B3E">
      <w:r>
        <w:t>По факту выявленных нарушений должностным лицом административного органа вынесено определение 68 ОВ телефон от дата о возбуждении дела об административном правонарушении по статье 12.34 Кодекса Российской Федерации об административных правонарушениях и наз</w:t>
      </w:r>
      <w:r>
        <w:t>начено проведение административного расследования.</w:t>
      </w:r>
    </w:p>
    <w:p w:rsidR="00A77B3E">
      <w:r>
        <w:t>По результатам проведенного административного расследования дата составлен акт выявленных недостатков в эксплуатационном состоянии автомобильных дорог, а именно: на участке адрес 20км - 36км + 200 м выявле</w:t>
      </w:r>
      <w:r>
        <w:t>ны следующие  недостатки  в эксплуатационном состоянии автомобильной дороги, (улицы): 22 км + 900 м в нарушении требования п. 5.3.2 ГОСТ Р 52766 – 2007 остановочный пункт обустроен не в полном объеме, а именно отсутствует дорожная разметка 1.17, автопавиль</w:t>
      </w:r>
      <w:r>
        <w:t>он; 23 км в нарушении требования п. 5.3.2 ГОСТ Р 52766 – 2007 остановочный пункт обустроен не в полном объеме, а именно отсутствует дорожная разметка 1.17, автопавильон; 26 км + 300 м в нарушении требования п. 5.3.2 ГОСТ Р 52766 – 2007 остановочный пункт о</w:t>
      </w:r>
      <w:r>
        <w:t xml:space="preserve">бустроен не в полном объеме, а именно отсутствует дорожная разметка 1.17, автопавильон; 28 км + 700 м в нарушении требования п. 5.3.2 ГОСТ Р 52766 – 2007 остановочный пункт обустроен не в полном объеме, а именно отсутствует дорожная разметка 1.17, ДЗ 5.16 </w:t>
      </w:r>
      <w:r>
        <w:t>«Место остановки автобуса и (или) троллейбуса»; 31 км + 500 м в нарушении требования п. 5.3.2 ГОСТ Р 52289 – 2004 отсутствует ДЗ 2.1 адрес, в нарушение в нарушении требования п. 5.9.17 ГОСТ Р 52289 – 2004 отсутствует ДЗ 8.13 «Направление главной дороги»; 3</w:t>
      </w:r>
      <w:r>
        <w:t>1 км + 700 м в нарушении требования п. 5.3.2 ГОСТ Р 52766 – 2007 остановочный пункт обустроен не в полном объеме, а именно отсутствует дорожная разметка 1.17; с 22 км по 36 км в пределах населенных пунктов в нарушение п. 4.6.1 ГОСТ Р 52766 – 2007 отсутству</w:t>
      </w:r>
      <w:r>
        <w:t xml:space="preserve">ет стационарное электрическое освещение; с 22 км по 36 км в нарушении п. 4.2.2 и п. 4.2.3 ГОСТ Р телефон отсутствует, либо </w:t>
      </w:r>
      <w:r>
        <w:t>слаборазличима</w:t>
      </w:r>
      <w:r>
        <w:t xml:space="preserve"> горизонтальная дорожная разметка, на участке адрес + 600 м – 20 км + 600 м выявлены следующие нарушения: со 2 км + 800</w:t>
      </w:r>
      <w:r>
        <w:t xml:space="preserve"> м по 9 км в нарушении п. 3.1.2 ГОСТ Р телефон имеются дефекты дорожного покрытия; с 3 км по 7 км и с 9 км по 20 км в нарушении требования п. 5.7.15 ГОСТ Р 52289 – 2004 отсутствует ДЗ 6.13 «километровый столбик»; с 3 км по 8 км и с 10 км по 18 км в нарушен</w:t>
      </w:r>
      <w:r>
        <w:t>ии требований п. 5.1.1 ГОСТ телефон имеются наличие зеленых насаждений (деревьев) в непосредственной близости проезжей части дороги; 8 км + 500 м и 8 км + 550 м в нарушении требования п. 5.2.38 ГОСТ Р 52289 – 2004 отсутствует ДЗ 1.34.1 «Направление поворот</w:t>
      </w:r>
      <w:r>
        <w:t xml:space="preserve">а»; 8 км + 550 м в нарушении требований п. 5.2.7 ГОСТ Р 52289 – 2004 отсутствует ДЗ 1.4.4 «Приближение к железнодорожному переезду»; с 8 км по 9 км и с 19 км по 20 км + </w:t>
      </w:r>
      <w:r>
        <w:t>600 м в пределах населенных пунктов в нарушение п. 4.6.1 ГОСТ Р 52766 – 2007 отсутствуе</w:t>
      </w:r>
      <w:r>
        <w:t xml:space="preserve">т стационарное электрическое освещение; с 8 км по 20 км + 600 м в нарушении п. 4.2.2 и п. 4.2.3 ГОСТ Р телефон отсутствует, либо </w:t>
      </w:r>
      <w:r>
        <w:t>слаборазличима</w:t>
      </w:r>
      <w:r>
        <w:t xml:space="preserve"> горизонтальная дорожная разметка.</w:t>
      </w:r>
    </w:p>
    <w:p w:rsidR="00A77B3E">
      <w:r>
        <w:t>В связи с чем, в тот же день, дата был составлен протокол 61 РР телефон об адм</w:t>
      </w:r>
      <w:r>
        <w:t>инистративном правонарушении, предусмотренном частью 1 статьи 12.34 Кодекса Российской Федерации об административных правонарушениях, в отношении наименование организации, в отсутствие законного представителя юридического лица.</w:t>
      </w:r>
    </w:p>
    <w:p w:rsidR="00A77B3E">
      <w:r>
        <w:t>Который был надлежащим образ</w:t>
      </w:r>
      <w:r>
        <w:t xml:space="preserve">ом извещен о месте и времени составления протокола дата в 10 час., заказной почтовой корреспонденцией, что подтверждается уведомлением о вручении. </w:t>
      </w:r>
    </w:p>
    <w:p w:rsidR="00A77B3E">
      <w:r>
        <w:t>Из материалов дела об административном правонарушении следует, что нарушения выявлены дата, то есть в период</w:t>
      </w:r>
      <w:r>
        <w:t xml:space="preserve"> действия Государственного контракта, срок действия которого до дата</w:t>
      </w:r>
    </w:p>
    <w:p w:rsidR="00A77B3E">
      <w:r>
        <w:t>В силу пунктов 6, 12 ч. 1 ст. 3 Федерального закона от дата № 257-ФЗ «Об автомобильных дорогах и о дорожной деятельности в Российской Федерации и о внесении изменений в отдельные законода</w:t>
      </w:r>
      <w:r>
        <w:t>тельные акты Российской Федерации» дорожная деятельность включает деятельность по проектированию, строительству, реконструкции, капитальному ремонту, ремонту и содержанию автомобильных дорог; содержание автомобильной дороги представляет собой комплекс рабо</w:t>
      </w:r>
      <w:r>
        <w:t>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77B3E">
      <w:r>
        <w:t>Перечень и допустимые по условиям обеспечения безопасности движения предельные</w:t>
      </w:r>
      <w:r>
        <w:t xml:space="preserve"> значения показателей эксплуатационного состояния автомобильных дорог, улиц и дорог городов и других населенных пунктов, требования к эксплуатационному состоянию технических средств организаций дорожного движения, а также правила применения дорожных знаков</w:t>
      </w:r>
      <w:r>
        <w:t>, разметки, светофоров, дорожных ограждений и направляющих устройств устанавливают ГОСТ Р телефон и ГОСТ Р телефон, ГОСТ Р 52766 – 2007, ГОСТ телефон.</w:t>
      </w:r>
    </w:p>
    <w:p w:rsidR="00A77B3E">
      <w:r>
        <w:t>В силу п. 5.1.1 ГОСТ телефон «Межгосударственный стандарт. Дороги автомобильные общего пользования. Требо</w:t>
      </w:r>
      <w:r>
        <w:t xml:space="preserve">вания к эксплуатационному состоянию», введенного в действие Приказом </w:t>
      </w:r>
      <w:r>
        <w:t>Росстандарта</w:t>
      </w:r>
      <w:r>
        <w:t xml:space="preserve"> от дата N 1122-ст, проезжая часть дорог, разделительные полосы и обочины должны быть без посторонних предметов, которые удаляют в сроки, установленные национальными стандарта</w:t>
      </w:r>
      <w:r>
        <w:t>ми государств - участников Соглашения.</w:t>
      </w:r>
    </w:p>
    <w:p w:rsidR="00A77B3E">
      <w:r>
        <w:t xml:space="preserve">Согласно п. 3.1.2. </w:t>
      </w:r>
      <w:r>
        <w:t>ГОСТа</w:t>
      </w:r>
      <w:r>
        <w:t xml:space="preserve"> Р телефон "Государственный стандарт Российской Федерации. адрес и улицы. Требования к эксплуатационному состоянию, допустимому по условиям обеспечения безопасности дорожного движения" (утв. По</w:t>
      </w:r>
      <w:r>
        <w:t>становлением Госстандарта России от дата N 221),  предельные размеры отдельных просадок, выбоин и т.п. не должны превышать по длине 15 см, ширине - 60 см и глубине - 5 см.</w:t>
      </w:r>
    </w:p>
    <w:p w:rsidR="00A77B3E">
      <w:r>
        <w:t xml:space="preserve">Согласно п.п. 4.2.2. и 4.2.3. </w:t>
      </w:r>
      <w:r>
        <w:t>ГОСТа</w:t>
      </w:r>
      <w:r>
        <w:t xml:space="preserve"> Р телефон "Государственный стандарт Российской Ф</w:t>
      </w:r>
      <w:r>
        <w:t xml:space="preserve">едерации. адрес и улицы. Требования к эксплуатационному состоянию, допустимому по условиям обеспечения безопасности дорожного </w:t>
      </w:r>
      <w:r>
        <w:t>движения" (утв. Постановлением Госстандарта России от дата N 221), дорожная разметка в процессе эксплуатации должна быть хорошо ра</w:t>
      </w:r>
      <w:r>
        <w:t>зличима в любое время суток (при условии отсутствия снега на покрытии).</w:t>
      </w:r>
    </w:p>
    <w:p w:rsidR="00A77B3E">
      <w:r>
        <w:t xml:space="preserve">Дорожная разметка должна быть восстановлена, если в процессе эксплуатации износ по площади (для продольной разметки измеряется на участке протяженностью 50 м) составляет более 50% при </w:t>
      </w:r>
      <w:r>
        <w:t>выполнении ее краской и более 25% - термопластичными массами.</w:t>
      </w:r>
    </w:p>
    <w:p w:rsidR="00A77B3E">
      <w:r>
        <w:t xml:space="preserve">В силу п. 4.6.1. и п. 5.3.2  ГОСТ Р телефон «Дороги автомобильные общего пользования. Элементы обустройства. Общие требования" (утв. приказом </w:t>
      </w:r>
      <w:r>
        <w:t>ростехрегулирования</w:t>
      </w:r>
      <w:r>
        <w:t xml:space="preserve"> от дата № 270-ст), определены тр</w:t>
      </w:r>
      <w:r>
        <w:t>ебования к стационарному электрическому освещению и остановочным пунктам на автомобильных дорогах.</w:t>
      </w:r>
    </w:p>
    <w:p w:rsidR="00A77B3E">
      <w:r>
        <w:t>Согласно п. 5.7.15. ГОСТ Р телефон "Национальный стандарт Российской Федерации. Технические средства организации дорожного движения. Правила применения дорож</w:t>
      </w:r>
      <w:r>
        <w:t xml:space="preserve">ных знаков, разметки, светофоров, дорожных ограждений и направляющих устройств", утвержденного приказом </w:t>
      </w:r>
      <w:r>
        <w:t>Ростехрегулирования</w:t>
      </w:r>
      <w:r>
        <w:t xml:space="preserve"> от дата № 120-ст, знак ДЗ 6.13 "Километровый знак" применяют для указания расстояния от места его установки до начального или конечн</w:t>
      </w:r>
      <w:r>
        <w:t>ого пункта дороги и устанавливают через 1 км.</w:t>
      </w:r>
    </w:p>
    <w:p w:rsidR="00A77B3E">
      <w:r>
        <w:t>Согласно п.п. 5.2.7, 5.2.38, 5.9.17 ГОСТ Р телефон "Национальный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</w:t>
      </w:r>
      <w:r>
        <w:t xml:space="preserve">ожных ограждений и направляющих устройств", утвержденного приказом </w:t>
      </w:r>
      <w:r>
        <w:t>Ростехрегулирования</w:t>
      </w:r>
      <w:r>
        <w:t xml:space="preserve"> от дата № 120-ст, знаки 1.4.1 - 1.4.6 "Приближение к железнодорожному переезду" устанавливают вне населенных пунктов на дорогах с двумя и более полосами для движения в о</w:t>
      </w:r>
      <w:r>
        <w:t>боих направлениях перед каждым переездом, а на дорогах с одной полосой - при расстоянии видимости переезда менее 300 м.</w:t>
      </w:r>
    </w:p>
    <w:p w:rsidR="00A77B3E">
      <w:r>
        <w:t>Знак 1.34.3 "Направление поворота" устанавливают на Т-образных перекрестках и разветвлениях дорог, если имеется опасность их проезда в п</w:t>
      </w:r>
      <w:r>
        <w:t>рямом направлении.</w:t>
      </w:r>
    </w:p>
    <w:p w:rsidR="00A77B3E">
      <w:r>
        <w:t>Знаки 1.34.1 - 1.34.3 допускается применять в местах производства дорожных работ для дополнительного указания направления объезда огороженного участка. Знаки в этом случае допускается размещать на ограждающих устройствах.</w:t>
      </w:r>
    </w:p>
    <w:p w:rsidR="00A77B3E">
      <w:r>
        <w:t>Табличку 8.13 "</w:t>
      </w:r>
      <w:r>
        <w:t>Направление главной дороги" применяют со знаками 2.1, 2.4, 2.5 для указания направления главной дороги на перекрестке, где она изменяет свое направление.</w:t>
      </w:r>
    </w:p>
    <w:p w:rsidR="00A77B3E">
      <w:r>
        <w:t>При размещении знаков на стойках табличку размещают под знаком. При размещении знаков на консольных оп</w:t>
      </w:r>
      <w:r>
        <w:t>орах или над проезжей частью, обочиной или тротуаром табличку помещают справа от знака.</w:t>
      </w:r>
    </w:p>
    <w:p w:rsidR="00A77B3E">
      <w:r>
        <w:t>Все требования государственных стандартов являются обязательными и направлены на обеспечение безопасности дорожного движения, сохранения жизни, здоровья и имущества нас</w:t>
      </w:r>
      <w:r>
        <w:t>еления, охрану окружающей среды.</w:t>
      </w:r>
    </w:p>
    <w:p w:rsidR="00A77B3E">
      <w:r>
        <w:t>Доказательств, подтверждающих принятие Учреждением своевременных и достаточных мер по выполнению требований вышеуказанных государственных стандартов, по событиям вмененного административного правонарушения, материалы дела н</w:t>
      </w:r>
      <w:r>
        <w:t>е содержат.</w:t>
      </w:r>
    </w:p>
    <w:p w:rsidR="00A77B3E">
      <w: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</w:t>
      </w:r>
      <w:r>
        <w:t>дерации предусмотрена административная ответственность, но данным лицом не были приняты все зависящие от него меры по их соблюдению (часть 2 статьи 2.1 Кодекса Российской Федерации об административных правонарушениях).</w:t>
      </w:r>
    </w:p>
    <w:p w:rsidR="00A77B3E">
      <w:r>
        <w:t xml:space="preserve">Статьи 12.34 ч.1 </w:t>
      </w:r>
      <w:r>
        <w:t>КоАП</w:t>
      </w:r>
      <w:r>
        <w:t xml:space="preserve"> РФ, предусматри</w:t>
      </w:r>
      <w:r>
        <w:t>вает наказание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</w:t>
      </w:r>
      <w:r>
        <w:t xml:space="preserve">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A77B3E">
      <w:r>
        <w:t>У суда не имеется оснований</w:t>
      </w:r>
      <w:r>
        <w:t xml:space="preserve"> не доверять доказательствам, собранным по делу, все доказательства суд в силу ч. 2 ст. 26.2 </w:t>
      </w:r>
      <w:r>
        <w:t>КоАП</w:t>
      </w:r>
      <w:r>
        <w:t xml:space="preserve"> РФ признает допустимыми.</w:t>
      </w:r>
    </w:p>
    <w:p w:rsidR="00A77B3E">
      <w:r>
        <w:t>Таким образом, обязанность по содержанию спорной территории возложена на наименование организации, доказательств опровергающих данный</w:t>
      </w:r>
      <w:r>
        <w:t xml:space="preserve"> факт, суду не предоставлено.</w:t>
      </w:r>
    </w:p>
    <w:p w:rsidR="00A77B3E">
      <w:r>
        <w:t>Мировым судьей установлен факт нарушения правил содержания дорог в безопасном для дорожного движения состоянии при отсутствии доказательств принятия юридическим лицом всех зависящих от него мер к соблюдению действующего законо</w:t>
      </w:r>
      <w:r>
        <w:t>дательства с учетом положений Федерального закона № 257-ФЗ, Федерального закона № 196-ФЗ, а также названных выше Основных положений и свидетельствует о том, что наименование организации, будучи юридическим лицом, в обязанности, которого входит осуществлени</w:t>
      </w:r>
      <w:r>
        <w:t xml:space="preserve">е контроля за мероприятиями по содержанию автомобильных дорог общего пользования регионального или межмуниципального значения, автомобильных дорог </w:t>
      </w:r>
      <w:r>
        <w:t>необщего</w:t>
      </w:r>
      <w:r>
        <w:t xml:space="preserve"> пользования регионального или межмуниципального значения, находящиеся в государственной собственност</w:t>
      </w:r>
      <w:r>
        <w:t xml:space="preserve">и адрес, является субъектом вмененного ему административного правонарушения, подлежит административной ответственности за несоблюдение требований по обеспечению безопасности дорожного движения при содержании дорог. Процессуальных нарушений при составлении </w:t>
      </w:r>
      <w:r>
        <w:t>протокола об административном правонарушении не выявлено.</w:t>
      </w:r>
    </w:p>
    <w:p w:rsidR="00A77B3E">
      <w:r>
        <w:t xml:space="preserve">Оценивая в совокупности, имеющиеся в материалах дела доказательства, мировой судья признает, что имеющиеся нарушения, свидетельствует о не обеспечении юридическим лицом - наименование </w:t>
      </w:r>
      <w:r>
        <w:t>организацииадр</w:t>
      </w:r>
      <w:r>
        <w:t>ес</w:t>
      </w:r>
      <w:r>
        <w:t xml:space="preserve"> контроля и содержания дороги для безопасного дорожного движения, что создало угрозу для безопасности дорожного движения, и может привести к негативным последствиям, вызванным ненадлежащим содержанием дорог.</w:t>
      </w:r>
    </w:p>
    <w:p w:rsidR="00A77B3E">
      <w:r>
        <w:t>Доказательств, подтверждающих наличие объектив</w:t>
      </w:r>
      <w:r>
        <w:t>ных обстоятельств, препятствующих своевременному выполнению установленных законодательством обязанностей, не представлено. Чрезвычайных и непредотвратимых обстоятельств, исключающих возможность соблюдения действующих норм и правил, не установлено.</w:t>
      </w:r>
    </w:p>
    <w:p w:rsidR="00A77B3E">
      <w:r>
        <w:t xml:space="preserve">В связи </w:t>
      </w:r>
      <w:r>
        <w:t xml:space="preserve">с чем, мировой судья приходит к выводу, что действия юридического лица – наименование организации подлежат квалификации по ч. 1 ст. 12.34 </w:t>
      </w:r>
      <w:r>
        <w:t>КоАП</w:t>
      </w:r>
      <w:r>
        <w:t xml:space="preserve"> РФ, как несоблюдение требований по обеспечению безопасности дорожного движения при строительстве, реконструкции, </w:t>
      </w:r>
      <w:r>
        <w:t>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</w:t>
      </w:r>
      <w:r>
        <w:t>ных участках дорог в случаях, если пользование такими участками угрожает безопасности дорожного движения.</w:t>
      </w:r>
    </w:p>
    <w:p w:rsidR="00A77B3E">
      <w:r>
        <w:t xml:space="preserve">Наличие заключенного государственного контракта N 2/ЕП/18 от дата, не может служить основанием для освобождения от административной ответственности,  </w:t>
      </w:r>
      <w:r>
        <w:t>поскольку сведения о выполнении условий контракта, в том числе о наличии заданий, направленных на устранение нарушений по Акту выявленных недостатков в эксплуатационном состоянии автомобильной дороги (улицы) от дата, протоколов периодических проверок и исп</w:t>
      </w:r>
      <w:r>
        <w:t>ытаний качества работ и материалов, соответствия их действующим нормативам в отношении Подрядчика (п. 1.1, п. 10.3, п. 10.5, п. 10.7 контракта) со стороны Учреждения, как заказчика по контракту, суду не представлены.</w:t>
      </w:r>
    </w:p>
    <w:p w:rsidR="00A77B3E">
      <w:r>
        <w:t>Кроме того, предметом деятельности наим</w:t>
      </w:r>
      <w:r>
        <w:t>енование организации, как уже указывалось выше, является осуществление дорожной деятельности в отношении автомобильных дорог общего пользования регионального или межмуниципального значения и искусственных сооружений на них; обеспечение сохранности закрепле</w:t>
      </w:r>
      <w:r>
        <w:t>нной сети автомобильных дорог; обеспечение соответствия состояния автомобильных дорог установленным правилам, стандартам, техническим нормам.</w:t>
      </w:r>
    </w:p>
    <w:p w:rsidR="00A77B3E">
      <w:r>
        <w:t xml:space="preserve">В соответствии с Уставом наименование организации для достижения целей и реализации предмета деятельности в числе </w:t>
      </w:r>
      <w:r>
        <w:t>иных выполняет функции по осуществлению контроля за надлежащим исполнением подрядными организациями обязательств по заключенным государственным контрактам; применению мер ответственности, предусмотренных законодательством Российской Федерации, а также госу</w:t>
      </w:r>
      <w:r>
        <w:t>дарственными контрактами к подрядным организациям, допустившим ненадлежащее исполнение обязательств по государственным контрактам; организации принятия мер по обеспечению соответствия состояния автомобильных дорог общего пользования федерального значения у</w:t>
      </w:r>
      <w:r>
        <w:t>становленным правилам, стандартам, техническим нормам и другим нормативным документам.</w:t>
      </w:r>
    </w:p>
    <w:p w:rsidR="00A77B3E">
      <w:r>
        <w:t>Аналогичная норма, обязывающая осуществлять контроль за исполнением контракта наименование организации, содержится в пункте 7.1.2 государственного контракта.</w:t>
      </w:r>
    </w:p>
    <w:p w:rsidR="00A77B3E">
      <w:r>
        <w:t>Таким образ</w:t>
      </w:r>
      <w:r>
        <w:t xml:space="preserve">ом, при отсутствии доказательств принятия наименование </w:t>
      </w:r>
      <w:r>
        <w:t>организацииадрес</w:t>
      </w:r>
      <w:r>
        <w:t xml:space="preserve"> зависящих от него мер к соблюдению действующего законодательства с учетом положений Федерального закона от дата N 257-ФЗ, Федерального закона от дата N 196-ФЗ наименование организации </w:t>
      </w:r>
      <w:r>
        <w:t xml:space="preserve">является субъектом вмененного ему административного правонарушения и подлежит административной ответственности по части 1 статьи 12.34 </w:t>
      </w:r>
      <w:r>
        <w:t>КоАП</w:t>
      </w:r>
      <w:r>
        <w:t xml:space="preserve"> РФ.</w:t>
      </w:r>
    </w:p>
    <w:p w:rsidR="00A77B3E">
      <w:r>
        <w:t>Заключение государственного контракта с подрядной организацией не освобождает Учреждение от обязанности по содер</w:t>
      </w:r>
      <w:r>
        <w:t xml:space="preserve">жанию названной </w:t>
      </w:r>
      <w:r>
        <w:t>автомобильной дороги, в том числе путем осуществления необходимого контроля за надлежащим исполнением подрядной организацией взятых на себя обязательств и применения мер ответственности.</w:t>
      </w:r>
    </w:p>
    <w:p w:rsidR="00A77B3E">
      <w:r>
        <w:t>наименование организации также не представлены доказа</w:t>
      </w:r>
      <w:r>
        <w:t>тельства того, что выявленные недостатки, стали результатом ненадлежащего исполнения наименование организации условий Государственного контракта.</w:t>
      </w:r>
    </w:p>
    <w:p w:rsidR="00A77B3E">
      <w:r>
        <w:t>Таким образом, доказательств невозможности соблюдения Учреждением требований по обеспечению безопасности дорож</w:t>
      </w:r>
      <w:r>
        <w:t>ного движения в силу обстоятельств, которые Учреждение не могло предвидеть и предотвратить при соблюдении обычной степени заботливости и осмотрительности, не представлено, что с учетом положений части 2 статьи 2.1 Кодекса Российской Федерации об администра</w:t>
      </w:r>
      <w:r>
        <w:t>тивных правонарушениях свидетельствует о наличии вины заявителя.</w:t>
      </w:r>
    </w:p>
    <w:p w:rsidR="00A77B3E">
      <w:r>
        <w:t xml:space="preserve">Доказательства по делу являются допустимыми, последовательными и не противоречивыми. </w:t>
      </w:r>
    </w:p>
    <w:p w:rsidR="00A77B3E">
      <w:r>
        <w:t xml:space="preserve">Согласно ч. 1 ст. 1.6 </w:t>
      </w:r>
      <w:r>
        <w:t>КоАП</w:t>
      </w:r>
      <w:r>
        <w:t xml:space="preserve"> РФ лицо, привлекаемое к административной ответственности не может быть подверг</w:t>
      </w:r>
      <w:r>
        <w:t>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законом.</w:t>
      </w:r>
    </w:p>
    <w:p w:rsidR="00A77B3E">
      <w:r>
        <w:t xml:space="preserve">В соответствии со ст. 24.1 </w:t>
      </w:r>
      <w:r>
        <w:t>КоАП</w:t>
      </w:r>
      <w:r>
        <w:t xml:space="preserve"> РФ, задачами производства по делам об административных п</w:t>
      </w:r>
      <w:r>
        <w:t xml:space="preserve">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</w:t>
      </w:r>
      <w:r>
        <w:t>совершению административных правонарушений.</w:t>
      </w:r>
    </w:p>
    <w:p w:rsidR="00A77B3E">
      <w:r>
        <w:t xml:space="preserve">Согласно ч. 3 ст. 4.1 </w:t>
      </w:r>
      <w:r>
        <w:t>КоАП</w:t>
      </w:r>
      <w:r>
        <w:t xml:space="preserve">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</w:t>
      </w:r>
      <w:r>
        <w:t>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 смягчающих и отягчающих административную ответственность в судебном заседании не установлено.</w:t>
      </w:r>
    </w:p>
    <w:p w:rsidR="00A77B3E">
      <w:r>
        <w:t>Избирая вид и разм</w:t>
      </w:r>
      <w:r>
        <w:t>ер административного наказания, учитывается характер и степень общественной опасности совершенного административного правонарушения, отсутствие смягчающих и отягчающих административную ответственность обстоятельств, в связи с чем, суд считает возможным наз</w:t>
      </w:r>
      <w:r>
        <w:t xml:space="preserve">начить наказание предусмотренное санкцией ст. 12.34 ч. 1 </w:t>
      </w:r>
      <w:r>
        <w:t>КоАП</w:t>
      </w:r>
      <w:r>
        <w:t xml:space="preserve"> РФ.</w:t>
      </w:r>
    </w:p>
    <w:p w:rsidR="00A77B3E"/>
    <w:p w:rsidR="00A77B3E">
      <w:r>
        <w:t xml:space="preserve">На основании изложенного, руководствуясь ст.ст. 12.34., 29.9 - 29.11. </w:t>
      </w:r>
      <w:r>
        <w:t>КоАП</w:t>
      </w:r>
      <w:r>
        <w:t xml:space="preserve"> РФ, </w:t>
      </w:r>
    </w:p>
    <w:p w:rsidR="00A77B3E"/>
    <w:p w:rsidR="00A77B3E">
      <w:r>
        <w:t>ПОСТАНОВИЛ:</w:t>
      </w:r>
    </w:p>
    <w:p w:rsidR="00A77B3E"/>
    <w:p w:rsidR="00A77B3E">
      <w:r>
        <w:t>Юридическое лицо - наименование организации признать виновным в совершении административного пр</w:t>
      </w:r>
      <w:r>
        <w:t>авонарушения, предусмотренного ч. 1 ст. 12.34 Кодекса Российской Федерации об административных правонарушениях, и назначить им административное наказание в виде штрафа в сумме телефон (сумма прописью) рублей.</w:t>
      </w:r>
    </w:p>
    <w:p w:rsidR="00A77B3E">
      <w:r>
        <w:t>Штраф подлежит уплате по реквизитам: ...</w:t>
      </w:r>
    </w:p>
    <w:p w:rsidR="00A77B3E">
      <w:r>
        <w:t>Соглас</w:t>
      </w:r>
      <w:r>
        <w:t xml:space="preserve">но ст. 32.2 ч. 1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t>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Согласно ст. 32.2 ч. 1.3 </w:t>
      </w:r>
      <w:r>
        <w:t>КоАП</w:t>
      </w:r>
      <w:r>
        <w:t xml:space="preserve"> РФ при уплате административного штрафа лиц</w:t>
      </w:r>
      <w:r>
        <w:t>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</w:t>
      </w:r>
      <w:r>
        <w:t xml:space="preserve">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</w:t>
      </w:r>
      <w:r>
        <w:t>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</w:t>
      </w:r>
      <w:r>
        <w:t>тановление, административный штраф уплачивается в полном размере.</w:t>
      </w:r>
    </w:p>
    <w:p w:rsidR="00A77B3E">
      <w:r>
        <w:t>Оригинал квитанции об уплате штрафа необходимо предоставить в Мировой суд судебного участка № 64 Нижнегорского судебного района (Нижнегорский муниципальный район) Республики Крым, по адресу:</w:t>
      </w:r>
      <w:r>
        <w:t xml:space="preserve"> п. Нижнегорский, ул. Победы, д. 20.</w:t>
      </w:r>
    </w:p>
    <w:p w:rsidR="00A77B3E">
      <w:r>
        <w:t xml:space="preserve"> 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</w:t>
      </w:r>
      <w:r>
        <w:t>КоАП</w:t>
      </w:r>
      <w:r>
        <w:t xml:space="preserve"> РФ, санкция которой предусматривает назначени</w:t>
      </w:r>
      <w:r>
        <w:t>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>
        <w:t>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64 Нижнегорского судебного района (Нижнегорский муниципальный ра</w:t>
      </w:r>
      <w:r>
        <w:t>йон) Республики Крым (адрес: ул. Победы, д. 20, п. Нижнегорский, Республика Крым).</w:t>
      </w:r>
    </w:p>
    <w:p w:rsidR="00A77B3E"/>
    <w:p w:rsidR="00A77B3E">
      <w:r>
        <w:t xml:space="preserve">Мировой судья                                                                              А.И. </w:t>
      </w:r>
      <w:r>
        <w:t>Гноевой</w:t>
      </w:r>
    </w:p>
    <w:p w:rsidR="00A77B3E"/>
    <w:sectPr w:rsidSect="002E57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7BD"/>
    <w:rsid w:val="002E57BD"/>
    <w:rsid w:val="009337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7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