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w:t>
      </w:r>
    </w:p>
    <w:p>
      <w:pPr>
        <w:pStyle w:val="Heading1"/>
        <w:spacing w:before="0" w:after="0"/>
        <w:jc w:val="right"/>
        <w:outlineLvl w:val="9"/>
        <w:rPr>
          <w:b/>
          <w:bCs/>
          <w:sz w:val="28"/>
          <w:szCs w:val="28"/>
        </w:rPr>
      </w:pPr>
    </w:p>
    <w:p>
      <w:pPr>
        <w:pStyle w:val="Heading1"/>
        <w:spacing w:before="0" w:after="0"/>
        <w:jc w:val="right"/>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w:t>
      </w:r>
      <w:r>
        <w:rPr>
          <w:b w:val="0"/>
          <w:bCs w:val="0"/>
          <w:i w:val="0"/>
          <w:sz w:val="28"/>
          <w:szCs w:val="28"/>
        </w:rPr>
        <w:t>4</w:t>
      </w:r>
      <w:r>
        <w:rPr>
          <w:b w:val="0"/>
          <w:bCs w:val="0"/>
          <w:i w:val="0"/>
          <w:sz w:val="28"/>
          <w:szCs w:val="28"/>
        </w:rPr>
        <w:t>-</w:t>
      </w:r>
      <w:r>
        <w:rPr>
          <w:b w:val="0"/>
          <w:bCs w:val="0"/>
          <w:i w:val="0"/>
          <w:sz w:val="28"/>
          <w:szCs w:val="28"/>
        </w:rPr>
        <w:t>1</w:t>
      </w:r>
      <w:r>
        <w:rPr>
          <w:b w:val="0"/>
          <w:bCs w:val="0"/>
          <w:i w:val="0"/>
          <w:sz w:val="28"/>
          <w:szCs w:val="28"/>
        </w:rPr>
        <w:t>46</w:t>
      </w:r>
      <w:r>
        <w:rPr>
          <w:b w:val="0"/>
          <w:bCs w:val="0"/>
          <w:i w:val="0"/>
          <w:sz w:val="28"/>
          <w:szCs w:val="28"/>
        </w:rPr>
        <w:t>/20</w:t>
      </w:r>
      <w:r>
        <w:rPr>
          <w:b w:val="0"/>
          <w:bCs w:val="0"/>
          <w:i w:val="0"/>
          <w:sz w:val="28"/>
          <w:szCs w:val="28"/>
        </w:rPr>
        <w:t>2</w:t>
      </w:r>
      <w:r>
        <w:rPr>
          <w:b w:val="0"/>
          <w:bCs w:val="0"/>
          <w:i w:val="0"/>
          <w:sz w:val="28"/>
          <w:szCs w:val="28"/>
        </w:rPr>
        <w:t>3</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Pr>
          <w:rStyle w:val="cat-PhoneNumbergrp-32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3rplc-1"/>
          <w:rFonts w:ascii="Times New Roman" w:eastAsia="Times New Roman" w:hAnsi="Times New Roman" w:cs="Times New Roman"/>
          <w:sz w:val="28"/>
          <w:szCs w:val="28"/>
        </w:rPr>
        <w:t>телефон</w:t>
      </w:r>
    </w:p>
    <w:p>
      <w:pPr>
        <w:pStyle w:val="Heading1"/>
        <w:spacing w:before="0" w:after="0"/>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9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И.о</w:t>
      </w:r>
      <w:r>
        <w:rPr>
          <w:rFonts w:ascii="Times New Roman" w:eastAsia="Times New Roman" w:hAnsi="Times New Roman" w:cs="Times New Roman"/>
          <w:sz w:val="28"/>
          <w:szCs w:val="28"/>
        </w:rPr>
        <w:t>.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9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отсутствие л</w:t>
      </w:r>
      <w:r>
        <w:rPr>
          <w:rFonts w:ascii="Times New Roman" w:eastAsia="Times New Roman" w:hAnsi="Times New Roman" w:cs="Times New Roman"/>
          <w:sz w:val="28"/>
          <w:szCs w:val="28"/>
        </w:rPr>
        <w:t>ица, привлекаемого к административной ответственности,</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Style w:val="cat-FIOgrp-18rplc-7"/>
          <w:rFonts w:ascii="Times New Roman" w:eastAsia="Times New Roman" w:hAnsi="Times New Roman" w:cs="Times New Roman"/>
          <w:b/>
          <w:bCs/>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28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водительское удостоверение АВУ </w:t>
      </w:r>
      <w:r>
        <w:rPr>
          <w:rStyle w:val="cat-PhoneNumbergrp-34rplc-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выдан</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Pr>
          <w:rStyle w:val="cat-Dategrp-10rplc-10"/>
          <w:rFonts w:ascii="Times New Roman" w:eastAsia="Times New Roman" w:hAnsi="Times New Roman" w:cs="Times New Roman"/>
          <w:sz w:val="28"/>
          <w:szCs w:val="28"/>
        </w:rPr>
        <w:t>дата</w:t>
      </w:r>
      <w:r>
        <w:rPr>
          <w:rFonts w:ascii="Times New Roman" w:eastAsia="Times New Roman" w:hAnsi="Times New Roman" w:cs="Times New Roman"/>
          <w:sz w:val="28"/>
          <w:szCs w:val="28"/>
        </w:rPr>
        <w:t>, зарегистрированного</w:t>
      </w:r>
      <w:r>
        <w:rPr>
          <w:rFonts w:ascii="Times New Roman" w:eastAsia="Times New Roman" w:hAnsi="Times New Roman" w:cs="Times New Roman"/>
          <w:sz w:val="28"/>
          <w:szCs w:val="28"/>
        </w:rPr>
        <w:t xml:space="preserve"> по адресу: </w:t>
      </w:r>
      <w:r>
        <w:rPr>
          <w:rStyle w:val="cat-Addressgrp-1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Нижнегорский </w:t>
      </w:r>
      <w:r>
        <w:rPr>
          <w:rFonts w:ascii="Times New Roman" w:eastAsia="Times New Roman" w:hAnsi="Times New Roman" w:cs="Times New Roman"/>
          <w:sz w:val="28"/>
          <w:szCs w:val="28"/>
        </w:rPr>
        <w:t xml:space="preserve">р-н, </w:t>
      </w:r>
      <w:r>
        <w:rPr>
          <w:rStyle w:val="cat-Addressgrp-3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0rplc-1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1rplc-1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0rplc-15"/>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5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4rplc-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мопедом «Дельта»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без </w:t>
      </w:r>
      <w:r>
        <w:rPr>
          <w:rFonts w:ascii="Times New Roman" w:eastAsia="Times New Roman" w:hAnsi="Times New Roman" w:cs="Times New Roman"/>
          <w:sz w:val="28"/>
          <w:szCs w:val="28"/>
        </w:rPr>
        <w:t>грз</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резкое изменение окраски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w:t>
      </w:r>
      <w:r>
        <w:rPr>
          <w:rFonts w:ascii="Times New Roman" w:eastAsia="Times New Roman" w:hAnsi="Times New Roman" w:cs="Times New Roman"/>
          <w:sz w:val="28"/>
          <w:szCs w:val="28"/>
        </w:rPr>
        <w:t>.1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Pr>
          <w:rStyle w:val="cat-FIOgrp-20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явился, о дне и времени слушания дела </w:t>
      </w:r>
      <w:r>
        <w:rPr>
          <w:rFonts w:ascii="Times New Roman" w:eastAsia="Times New Roman" w:hAnsi="Times New Roman" w:cs="Times New Roman"/>
          <w:sz w:val="28"/>
          <w:szCs w:val="28"/>
        </w:rPr>
        <w:t>извещен</w:t>
      </w:r>
      <w:r>
        <w:rPr>
          <w:rFonts w:ascii="Times New Roman" w:eastAsia="Times New Roman" w:hAnsi="Times New Roman" w:cs="Times New Roman"/>
          <w:sz w:val="28"/>
          <w:szCs w:val="28"/>
        </w:rPr>
        <w:t xml:space="preserve"> надлежащим образом, </w:t>
      </w:r>
      <w:r>
        <w:rPr>
          <w:rFonts w:ascii="Times New Roman" w:eastAsia="Times New Roman" w:hAnsi="Times New Roman" w:cs="Times New Roman"/>
          <w:sz w:val="28"/>
          <w:szCs w:val="28"/>
        </w:rPr>
        <w:t>причин неявки не сообщил</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разъяснениям п. 6 Постановления Пленума Верховного Суда РФ от </w:t>
      </w:r>
      <w:r>
        <w:rPr>
          <w:rStyle w:val="cat-Dategrp-12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5 «О некоторых вопросах, возникающих у судов при применении Кодекса Российской Федерации об административных правонарушениях»,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целях соблюдения установленных</w:t>
      </w:r>
      <w:r>
        <w:rPr>
          <w:rFonts w:ascii="Times New Roman" w:eastAsia="Times New Roman" w:hAnsi="Times New Roman" w:cs="Times New Roman"/>
          <w:sz w:val="28"/>
          <w:szCs w:val="28"/>
        </w:rPr>
        <w:t> </w:t>
      </w:r>
      <w:hyperlink r:id="rId4" w:anchor="block_296" w:history="1">
        <w:r>
          <w:rPr>
            <w:rFonts w:ascii="Times New Roman" w:eastAsia="Times New Roman" w:hAnsi="Times New Roman" w:cs="Times New Roman"/>
            <w:color w:val="0000EE"/>
            <w:sz w:val="28"/>
            <w:szCs w:val="28"/>
          </w:rPr>
          <w:t>статьей</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29.6</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КоАП РФ сроков рассмотрения дел об административных правонарушениях необходимо </w:t>
      </w:r>
      <w:r>
        <w:rPr>
          <w:rFonts w:ascii="Times New Roman" w:eastAsia="Times New Roman" w:hAnsi="Times New Roman" w:cs="Times New Roman"/>
          <w:sz w:val="28"/>
          <w:szCs w:val="28"/>
        </w:rPr>
        <w:t>принимать меры для быстрого извещения участвующих в деле лиц о времени и месте судебного рассмотрения.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Поскольку</w:t>
      </w:r>
      <w:r>
        <w:rPr>
          <w:rFonts w:ascii="Times New Roman" w:eastAsia="Times New Roman" w:hAnsi="Times New Roman" w:cs="Times New Roman"/>
          <w:sz w:val="28"/>
          <w:szCs w:val="28"/>
        </w:rPr>
        <w:t> </w:t>
      </w:r>
      <w:hyperlink r:id="rId5" w:history="1">
        <w:r>
          <w:rPr>
            <w:rFonts w:ascii="Times New Roman" w:eastAsia="Times New Roman" w:hAnsi="Times New Roman" w:cs="Times New Roman"/>
            <w:color w:val="0000EE"/>
            <w:sz w:val="28"/>
            <w:szCs w:val="28"/>
          </w:rPr>
          <w:t>КоАП</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Pr>
          <w:rFonts w:ascii="Times New Roman" w:eastAsia="Times New Roman" w:hAnsi="Times New Roman" w:cs="Times New Roman"/>
          <w:sz w:val="28"/>
          <w:szCs w:val="28"/>
        </w:rPr>
        <w:t xml:space="preserve"> доставки СМС-извещения адресату).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Pr>
          <w:rFonts w:ascii="Times New Roman" w:eastAsia="Times New Roman" w:hAnsi="Times New Roman" w:cs="Times New Roman"/>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Pr>
          <w:rFonts w:ascii="Times New Roman" w:eastAsia="Times New Roman" w:hAnsi="Times New Roman" w:cs="Times New Roman"/>
          <w:sz w:val="28"/>
          <w:szCs w:val="28"/>
        </w:rPr>
        <w:t>Судебное</w:t>
      </w:r>
      <w:r>
        <w:rPr>
          <w:rFonts w:ascii="Times New Roman" w:eastAsia="Times New Roman" w:hAnsi="Times New Roman" w:cs="Times New Roman"/>
          <w:sz w:val="28"/>
          <w:szCs w:val="28"/>
        </w:rPr>
        <w:t xml:space="preserve">", утвержденных приказом </w:t>
      </w:r>
      <w:r>
        <w:rPr>
          <w:rStyle w:val="cat-OrganizationNamegrp-29rplc-20"/>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от </w:t>
      </w:r>
      <w:r>
        <w:rPr>
          <w:rStyle w:val="cat-Dategrp-13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343.</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Учитывая данные о надлежащем извещении </w:t>
      </w:r>
      <w:r>
        <w:rPr>
          <w:rStyle w:val="cat-FIOgrp-20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принимая во внимание отсутствие ходатайств об отлож</w:t>
      </w:r>
      <w:r>
        <w:rPr>
          <w:rFonts w:ascii="Times New Roman" w:eastAsia="Times New Roman" w:hAnsi="Times New Roman" w:cs="Times New Roman"/>
          <w:sz w:val="28"/>
          <w:szCs w:val="28"/>
        </w:rPr>
        <w:t>ении дела, суд на основании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25.1 ч.2 КоАП РФ считает возможным рассмотреть данное дело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отсутствие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сследовав материалы дела, суд пришел к выводу о наличии в действиях</w:t>
      </w:r>
      <w:r>
        <w:rPr>
          <w:rFonts w:ascii="Times New Roman" w:eastAsia="Times New Roman" w:hAnsi="Times New Roman" w:cs="Times New Roman"/>
          <w:sz w:val="28"/>
          <w:szCs w:val="28"/>
        </w:rPr>
        <w:t xml:space="preserve"> </w:t>
      </w:r>
    </w:p>
    <w:p>
      <w:pPr>
        <w:spacing w:before="0" w:after="0"/>
        <w:jc w:val="both"/>
        <w:rPr>
          <w:sz w:val="28"/>
          <w:szCs w:val="28"/>
        </w:rPr>
      </w:pPr>
      <w:r>
        <w:rPr>
          <w:rStyle w:val="cat-FIOgrp-20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 АП №</w:t>
      </w:r>
      <w:r>
        <w:rPr>
          <w:rFonts w:ascii="Times New Roman" w:eastAsia="Times New Roman" w:hAnsi="Times New Roman" w:cs="Times New Roman"/>
          <w:sz w:val="28"/>
          <w:szCs w:val="28"/>
        </w:rPr>
        <w:t> </w:t>
      </w:r>
      <w:r>
        <w:rPr>
          <w:rStyle w:val="cat-PhoneNumbergrp-35rplc-2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1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FIOgrp-20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1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0rplc-28"/>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5rplc-2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4rplc-3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управлял транспортным средством – мопедом «Дельта», без </w:t>
      </w:r>
      <w:r>
        <w:rPr>
          <w:rFonts w:ascii="Times New Roman" w:eastAsia="Times New Roman" w:hAnsi="Times New Roman" w:cs="Times New Roman"/>
          <w:sz w:val="28"/>
          <w:szCs w:val="28"/>
        </w:rPr>
        <w:t>грз</w:t>
      </w:r>
      <w:r>
        <w:rPr>
          <w:rFonts w:ascii="Times New Roman" w:eastAsia="Times New Roman" w:hAnsi="Times New Roman" w:cs="Times New Roman"/>
          <w:sz w:val="28"/>
          <w:szCs w:val="28"/>
        </w:rPr>
        <w:t>, с признаками опьянения: запах алкоголя изо рта, резкое изменение окраски кожных покровов лица</w:t>
      </w:r>
      <w:r>
        <w:rPr>
          <w:rFonts w:ascii="Times New Roman" w:eastAsia="Times New Roman" w:hAnsi="Times New Roman" w:cs="Times New Roman"/>
          <w:sz w:val="28"/>
          <w:szCs w:val="28"/>
        </w:rPr>
        <w:t>, в нарушение требований п. 2.3.2 ПДД РФ, не</w:t>
      </w:r>
      <w:r>
        <w:rPr>
          <w:rFonts w:ascii="Times New Roman" w:eastAsia="Times New Roman" w:hAnsi="Times New Roman" w:cs="Times New Roman"/>
          <w:sz w:val="28"/>
          <w:szCs w:val="28"/>
        </w:rPr>
        <w:t xml:space="preserve"> выполнил законного требования уполномоченного должностного лица о прохождении медицинского освидетельствования на состояние опьянения, данные действия (бездействие) не содержат уголовно наказуемого деяния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w:t>
      </w:r>
      <w:r>
        <w:rPr>
          <w:rStyle w:val="cat-SumInWordsgrp-24rplc-31"/>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с лишением права управления транспортными средствами на срок от полутора до двух лет.</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пункту 2.3.2 Правил дорожного движения Российской Федерации, утвержденных Постановлением Совета Министров - Правительства </w:t>
      </w:r>
      <w:r>
        <w:rPr>
          <w:rFonts w:ascii="Times New Roman" w:eastAsia="Times New Roman" w:hAnsi="Times New Roman" w:cs="Times New Roman"/>
          <w:sz w:val="28"/>
          <w:szCs w:val="28"/>
        </w:rPr>
        <w:t xml:space="preserve">Российской Федерации от </w:t>
      </w:r>
      <w:r>
        <w:rPr>
          <w:rStyle w:val="cat-Dategrp-14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eastAsia="Times New Roman" w:hAnsi="Times New Roman" w:cs="Times New Roman"/>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w:t>
      </w:r>
      <w:r>
        <w:rPr>
          <w:rStyle w:val="cat-Dategrp-15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475 (далее - Правила), воспроизводят указанные в части 1.1 статьи 27.12 Кодекса</w:t>
      </w:r>
      <w:r>
        <w:rPr>
          <w:rFonts w:ascii="Times New Roman" w:eastAsia="Times New Roman" w:hAnsi="Times New Roman" w:cs="Times New Roman"/>
          <w:sz w:val="28"/>
          <w:szCs w:val="28"/>
        </w:rPr>
        <w:t xml:space="preserve">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 пунктом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0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82 ОТ № </w:t>
      </w:r>
      <w:r>
        <w:rPr>
          <w:rFonts w:ascii="Times New Roman" w:eastAsia="Times New Roman" w:hAnsi="Times New Roman" w:cs="Times New Roman"/>
          <w:sz w:val="28"/>
          <w:szCs w:val="28"/>
        </w:rPr>
        <w:t>041</w:t>
      </w:r>
      <w:r>
        <w:rPr>
          <w:rFonts w:ascii="Times New Roman" w:eastAsia="Times New Roman" w:hAnsi="Times New Roman" w:cs="Times New Roman"/>
          <w:sz w:val="28"/>
          <w:szCs w:val="28"/>
        </w:rPr>
        <w:t>630</w:t>
      </w:r>
      <w:r>
        <w:rPr>
          <w:rFonts w:ascii="Times New Roman" w:eastAsia="Times New Roman" w:hAnsi="Times New Roman" w:cs="Times New Roman"/>
          <w:sz w:val="28"/>
          <w:szCs w:val="28"/>
        </w:rPr>
        <w:t xml:space="preserve"> об отстранении от управления транспортным средством от </w:t>
      </w:r>
      <w:r>
        <w:rPr>
          <w:rStyle w:val="cat-Dategrp-11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0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1rplc-3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1rplc-38"/>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5rplc-3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4rplc-4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управлял транспортным средством, мопедом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признаками опьянения (</w:t>
      </w:r>
      <w:r>
        <w:rPr>
          <w:rFonts w:ascii="Times New Roman" w:eastAsia="Times New Roman" w:hAnsi="Times New Roman" w:cs="Times New Roman"/>
          <w:sz w:val="28"/>
          <w:szCs w:val="28"/>
        </w:rPr>
        <w:t>запах</w:t>
      </w:r>
      <w:r>
        <w:rPr>
          <w:rFonts w:ascii="Times New Roman" w:eastAsia="Times New Roman" w:hAnsi="Times New Roman" w:cs="Times New Roman"/>
          <w:sz w:val="28"/>
          <w:szCs w:val="28"/>
        </w:rPr>
        <w:t xml:space="preserve"> алкоголя изо рта</w:t>
      </w:r>
      <w:r>
        <w:rPr>
          <w:rFonts w:ascii="Times New Roman" w:eastAsia="Times New Roman" w:hAnsi="Times New Roman" w:cs="Times New Roman"/>
          <w:sz w:val="28"/>
          <w:szCs w:val="28"/>
        </w:rPr>
        <w:t>, резкое изменение окраски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отстранен</w:t>
      </w:r>
      <w:r>
        <w:rPr>
          <w:rFonts w:ascii="Times New Roman" w:eastAsia="Times New Roman" w:hAnsi="Times New Roman" w:cs="Times New Roman"/>
          <w:sz w:val="28"/>
          <w:szCs w:val="28"/>
        </w:rPr>
        <w:t xml:space="preserve"> от управления транспортным средством до устра</w:t>
      </w:r>
      <w:r>
        <w:rPr>
          <w:rFonts w:ascii="Times New Roman" w:eastAsia="Times New Roman" w:hAnsi="Times New Roman" w:cs="Times New Roman"/>
          <w:sz w:val="28"/>
          <w:szCs w:val="28"/>
        </w:rPr>
        <w:t>нения причин отстранения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614943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1rplc-41"/>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проведению освидетельствования </w:t>
      </w:r>
      <w:r>
        <w:rPr>
          <w:rStyle w:val="cat-FIOgrp-20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0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признаков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w:t>
      </w:r>
      <w:r>
        <w:rPr>
          <w:rFonts w:ascii="Times New Roman" w:eastAsia="Times New Roman" w:hAnsi="Times New Roman" w:cs="Times New Roman"/>
          <w:sz w:val="28"/>
          <w:szCs w:val="28"/>
        </w:rPr>
        <w:t>резкое изменение окраски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которое он не согласился, о чем указал в протоколе, в</w:t>
      </w:r>
      <w:r>
        <w:rPr>
          <w:rFonts w:ascii="Times New Roman" w:eastAsia="Times New Roman" w:hAnsi="Times New Roman" w:cs="Times New Roman"/>
          <w:sz w:val="28"/>
          <w:szCs w:val="28"/>
        </w:rPr>
        <w:t xml:space="preserve"> отсутствие понятых применялась видеозапись, что зафиксировано на видеозаписи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и подтверждается иными материалами дела, а также видеозаписью, произведенной в отсутствие понятых.</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силу части 1 статьи 13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Pr>
          <w:rFonts w:ascii="Times New Roman" w:eastAsia="Times New Roman" w:hAnsi="Times New Roman" w:cs="Times New Roman"/>
          <w:sz w:val="28"/>
          <w:szCs w:val="28"/>
        </w:rPr>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w:t>
      </w:r>
      <w:r>
        <w:rPr>
          <w:rFonts w:ascii="Times New Roman" w:eastAsia="Times New Roman" w:hAnsi="Times New Roman" w:cs="Times New Roman"/>
          <w:sz w:val="28"/>
          <w:szCs w:val="28"/>
        </w:rPr>
        <w:t>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К материалам административного дела приложен видеодиск, в качестве доказательства, который был просмотрен в судебном заседании, на котором </w:t>
      </w:r>
      <w:r>
        <w:rPr>
          <w:rStyle w:val="cat-FIOgrp-20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отказался проходить освидетельствование на состояние опьянения на месте, а также </w:t>
      </w:r>
      <w:r>
        <w:rPr>
          <w:rFonts w:ascii="Times New Roman" w:eastAsia="Times New Roman" w:hAnsi="Times New Roman" w:cs="Times New Roman"/>
          <w:sz w:val="28"/>
          <w:szCs w:val="28"/>
        </w:rPr>
        <w:t xml:space="preserve">отказался </w:t>
      </w:r>
      <w:r>
        <w:rPr>
          <w:rFonts w:ascii="Times New Roman" w:eastAsia="Times New Roman" w:hAnsi="Times New Roman" w:cs="Times New Roman"/>
          <w:sz w:val="28"/>
          <w:szCs w:val="28"/>
        </w:rPr>
        <w:t xml:space="preserve">проехать в медицинское </w:t>
      </w:r>
      <w:r>
        <w:rPr>
          <w:rFonts w:ascii="Times New Roman" w:eastAsia="Times New Roman" w:hAnsi="Times New Roman" w:cs="Times New Roman"/>
          <w:sz w:val="28"/>
          <w:szCs w:val="28"/>
        </w:rPr>
        <w:t xml:space="preserve">учреждение для прохождения медицинского </w:t>
      </w:r>
      <w:r>
        <w:rPr>
          <w:rFonts w:ascii="Times New Roman" w:eastAsia="Times New Roman" w:hAnsi="Times New Roman" w:cs="Times New Roman"/>
          <w:sz w:val="28"/>
          <w:szCs w:val="28"/>
        </w:rPr>
        <w:t>освидетельствовани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нарушений не выявлено, доказательство является допустимым и не противоречивым.</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 xml:space="preserve">Согласно п. 2.3.2 ПДД РФ, </w:t>
      </w:r>
      <w:r>
        <w:rPr>
          <w:rFonts w:ascii="Times New Roman" w:eastAsia="Times New Roman" w:hAnsi="Times New Roman" w:cs="Times New Roman"/>
          <w:sz w:val="28"/>
          <w:szCs w:val="28"/>
        </w:rPr>
        <w:t>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w:t>
      </w:r>
      <w:r>
        <w:rPr>
          <w:rFonts w:ascii="Times New Roman" w:eastAsia="Times New Roman" w:hAnsi="Times New Roman" w:cs="Times New Roman"/>
          <w:sz w:val="28"/>
          <w:szCs w:val="28"/>
        </w:rPr>
        <w:t> </w:t>
      </w:r>
      <w:hyperlink r:id="rId6" w:anchor="dst100022" w:history="1">
        <w:r>
          <w:rPr>
            <w:rFonts w:ascii="Times New Roman" w:eastAsia="Times New Roman" w:hAnsi="Times New Roman" w:cs="Times New Roman"/>
            <w:color w:val="0000EE"/>
            <w:sz w:val="28"/>
            <w:szCs w:val="28"/>
          </w:rPr>
          <w:t>медицинское освидетельствование</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w:t>
      </w:r>
      <w:r>
        <w:rPr>
          <w:rFonts w:ascii="Times New Roman" w:eastAsia="Times New Roman" w:hAnsi="Times New Roman" w:cs="Times New Roman"/>
          <w:sz w:val="28"/>
          <w:szCs w:val="28"/>
        </w:rPr>
        <w:t>Водитель транспортного средства Вооруженных Сил Российской Федерации, Федеральной службы войск национальной гвардии Российской Федерации,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w:t>
      </w:r>
      <w:r>
        <w:rPr>
          <w:rFonts w:ascii="Times New Roman" w:eastAsia="Times New Roman" w:hAnsi="Times New Roman" w:cs="Times New Roman"/>
          <w:sz w:val="28"/>
          <w:szCs w:val="28"/>
        </w:rPr>
        <w:t xml:space="preserve"> автомобильной инспекции.</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Требования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0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ч.2 ст.27.12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7"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w:t>
      </w:r>
      <w:r>
        <w:rPr>
          <w:rFonts w:ascii="Times New Roman" w:eastAsia="Times New Roman" w:hAnsi="Times New Roman" w:cs="Times New Roman"/>
          <w:sz w:val="28"/>
          <w:szCs w:val="28"/>
        </w:rPr>
        <w:t xml:space="preserve">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w:t>
      </w:r>
      <w:r>
        <w:rPr>
          <w:rFonts w:ascii="Times New Roman" w:eastAsia="Times New Roman" w:hAnsi="Times New Roman" w:cs="Times New Roman"/>
          <w:sz w:val="28"/>
          <w:szCs w:val="28"/>
        </w:rPr>
        <w:t>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0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0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5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5rplc-4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8"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w:t>
      </w:r>
      <w:r>
        <w:rPr>
          <w:rFonts w:ascii="Times New Roman" w:eastAsia="Times New Roman" w:hAnsi="Times New Roman" w:cs="Times New Roman"/>
          <w:sz w:val="28"/>
          <w:szCs w:val="28"/>
        </w:rPr>
        <w:t xml:space="preserve">РФ от </w:t>
      </w:r>
      <w:r>
        <w:rPr>
          <w:rStyle w:val="cat-Dategrp-16rplc-5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17rplc-5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 неустойчивость </w:t>
      </w:r>
      <w:r>
        <w:rPr>
          <w:rFonts w:ascii="Times New Roman" w:eastAsia="Times New Roman" w:hAnsi="Times New Roman" w:cs="Times New Roman"/>
          <w:sz w:val="28"/>
          <w:szCs w:val="28"/>
        </w:rPr>
        <w:t>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0rplc-5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0rplc-5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установленном законом порядке получал специальное право управления транспортными средствами и ему выдано удостоверение</w:t>
      </w:r>
      <w:r>
        <w:rPr>
          <w:rFonts w:ascii="Times New Roman" w:eastAsia="Times New Roman" w:hAnsi="Times New Roman" w:cs="Times New Roman"/>
          <w:sz w:val="28"/>
          <w:szCs w:val="28"/>
        </w:rPr>
        <w:t xml:space="preserve">, срок действия которого не истек. </w:t>
      </w:r>
    </w:p>
    <w:p>
      <w:pPr>
        <w:spacing w:before="0" w:after="0"/>
        <w:ind w:firstLine="708"/>
        <w:jc w:val="both"/>
        <w:rPr>
          <w:sz w:val="28"/>
          <w:szCs w:val="28"/>
        </w:rPr>
      </w:pPr>
      <w:r>
        <w:rPr>
          <w:rFonts w:ascii="Times New Roman" w:eastAsia="Times New Roman" w:hAnsi="Times New Roman" w:cs="Times New Roman"/>
          <w:sz w:val="28"/>
          <w:szCs w:val="28"/>
        </w:rPr>
        <w:t>Согласно ст. 26.11 КоАП РФ с</w:t>
      </w:r>
      <w:r>
        <w:rPr>
          <w:rFonts w:ascii="Times New Roman" w:eastAsia="Times New Roman" w:hAnsi="Times New Roman" w:cs="Times New Roman"/>
          <w:sz w:val="28"/>
          <w:szCs w:val="28"/>
        </w:rPr>
        <w:t>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pPr>
        <w:spacing w:before="0" w:after="0"/>
        <w:jc w:val="both"/>
        <w:rPr>
          <w:sz w:val="28"/>
          <w:szCs w:val="28"/>
        </w:rPr>
      </w:pPr>
      <w:r>
        <w:rPr>
          <w:sz w:val="28"/>
          <w:szCs w:val="28"/>
        </w:rPr>
        <w:tab/>
      </w: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w:t>
      </w:r>
      <w:r>
        <w:rPr>
          <w:rFonts w:ascii="Times New Roman" w:eastAsia="Times New Roman" w:hAnsi="Times New Roman" w:cs="Times New Roman"/>
          <w:sz w:val="28"/>
          <w:szCs w:val="28"/>
        </w:rPr>
        <w:t>по своему внутреннему убеждению, основанному на всестороннем, полном и объективном исследовании всех обстоятельств дела в их совокупности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считает, что </w:t>
      </w:r>
      <w:r>
        <w:rPr>
          <w:rFonts w:ascii="Times New Roman" w:eastAsia="Times New Roman" w:hAnsi="Times New Roman" w:cs="Times New Roman"/>
          <w:sz w:val="28"/>
          <w:szCs w:val="28"/>
        </w:rPr>
        <w:t xml:space="preserve">вина </w:t>
      </w:r>
      <w:r>
        <w:rPr>
          <w:rStyle w:val="cat-FIOgrp-20rplc-54"/>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верно,</w:t>
      </w:r>
      <w:r>
        <w:rPr>
          <w:rFonts w:ascii="Times New Roman" w:eastAsia="Times New Roman" w:hAnsi="Times New Roman" w:cs="Times New Roman"/>
          <w:sz w:val="28"/>
          <w:szCs w:val="28"/>
        </w:rPr>
        <w:t xml:space="preserve"> 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w:t>
      </w:r>
      <w:r>
        <w:rPr>
          <w:rFonts w:ascii="Times New Roman" w:eastAsia="Times New Roman" w:hAnsi="Times New Roman" w:cs="Times New Roman"/>
          <w:sz w:val="28"/>
          <w:szCs w:val="28"/>
        </w:rPr>
        <w:t xml:space="preserve">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w:t>
      </w:r>
      <w:r>
        <w:rPr>
          <w:rFonts w:ascii="Times New Roman" w:eastAsia="Times New Roman" w:hAnsi="Times New Roman" w:cs="Times New Roman"/>
          <w:sz w:val="28"/>
          <w:szCs w:val="28"/>
        </w:rPr>
        <w:t>совершения новых правонарушений, как самим правонарушителем, так и другими лицами.</w:t>
      </w:r>
    </w:p>
    <w:p>
      <w:pPr>
        <w:spacing w:before="0" w:after="0"/>
        <w:ind w:firstLine="567"/>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 xml:space="preserve">принимая во внимание характер совершенного правонарушения, </w:t>
      </w:r>
      <w:r>
        <w:rPr>
          <w:rFonts w:ascii="Times New Roman" w:eastAsia="Times New Roman" w:hAnsi="Times New Roman" w:cs="Times New Roman"/>
          <w:sz w:val="28"/>
          <w:szCs w:val="28"/>
        </w:rPr>
        <w:t>отсутствием смягчающих вину обстоятельств, согласно ст.4.2 КоАП РФ, отсутствием отягчающих административную ответственность обстоятельств, которые судом не установлены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принимая во внимание конкретные обстоятельства дела, характер совершенного правонарушения, роль и степень вины лица, привлекаемого 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административной ответственности, суд полагает возможным для достижения задач законодательства об административных правонарушениях, указанных в</w:t>
      </w:r>
      <w:r>
        <w:rPr>
          <w:rFonts w:ascii="Times New Roman" w:eastAsia="Times New Roman" w:hAnsi="Times New Roman" w:cs="Times New Roman"/>
          <w:sz w:val="28"/>
          <w:szCs w:val="28"/>
        </w:rPr>
        <w:t> </w:t>
      </w:r>
      <w:hyperlink r:id="rId9"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назначить наказание </w:t>
      </w:r>
      <w:r>
        <w:rPr>
          <w:rFonts w:ascii="Times New Roman" w:eastAsia="Times New Roman" w:hAnsi="Times New Roman" w:cs="Times New Roman"/>
          <w:sz w:val="28"/>
          <w:szCs w:val="28"/>
        </w:rPr>
        <w:t xml:space="preserve">в виде административного штрафа в размере </w:t>
      </w:r>
      <w:r>
        <w:rPr>
          <w:rStyle w:val="cat-Sumgrp-26rplc-5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 xml:space="preserve">один год и </w:t>
      </w:r>
      <w:r>
        <w:rPr>
          <w:rFonts w:ascii="Times New Roman" w:eastAsia="Times New Roman" w:hAnsi="Times New Roman" w:cs="Times New Roman"/>
          <w:sz w:val="28"/>
          <w:szCs w:val="28"/>
        </w:rPr>
        <w:t xml:space="preserve">шесть </w:t>
      </w:r>
      <w:r>
        <w:rPr>
          <w:rFonts w:ascii="Times New Roman" w:eastAsia="Times New Roman" w:hAnsi="Times New Roman" w:cs="Times New Roman"/>
          <w:sz w:val="28"/>
          <w:szCs w:val="28"/>
        </w:rPr>
        <w:t>месяцев</w:t>
      </w:r>
      <w:r>
        <w:rPr>
          <w:rFonts w:ascii="Times New Roman" w:eastAsia="Times New Roman" w:hAnsi="Times New Roman" w:cs="Times New Roman"/>
          <w:sz w:val="28"/>
          <w:szCs w:val="28"/>
        </w:rPr>
        <w:t>, считая данное наказание достаточным для предупреждения совершения новых правонарушений.</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Style w:val="cat-FIOgrp-22rplc-5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FIOgrp-21rplc-5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7rplc-5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5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ИНН</w:t>
      </w:r>
      <w:r>
        <w:rPr>
          <w:rFonts w:ascii="Times New Roman" w:eastAsia="Times New Roman" w:hAnsi="Times New Roman" w:cs="Times New Roman"/>
          <w:sz w:val="28"/>
          <w:szCs w:val="28"/>
        </w:rPr>
        <w:t> </w:t>
      </w:r>
      <w:r>
        <w:rPr>
          <w:rStyle w:val="cat-PhoneNumbergrp-36rplc-6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7rplc-6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КБК</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18811601123010001140</w:t>
      </w:r>
      <w:r>
        <w:rPr>
          <w:rFonts w:ascii="Times New Roman" w:eastAsia="Times New Roman" w:hAnsi="Times New Roman" w:cs="Times New Roman"/>
          <w:sz w:val="28"/>
          <w:szCs w:val="28"/>
        </w:rPr>
        <w:t xml:space="preserve">, БИК </w:t>
      </w:r>
      <w:r>
        <w:rPr>
          <w:rStyle w:val="cat-PhoneNumbergrp-38rplc-6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9rplc-6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УИН</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18810491</w:t>
      </w:r>
      <w:r>
        <w:rPr>
          <w:rFonts w:ascii="Times New Roman" w:eastAsia="Times New Roman" w:hAnsi="Times New Roman" w:cs="Times New Roman"/>
          <w:sz w:val="28"/>
          <w:szCs w:val="28"/>
        </w:rPr>
        <w:t>232300000</w:t>
      </w:r>
      <w:r>
        <w:rPr>
          <w:rFonts w:ascii="Times New Roman" w:eastAsia="Times New Roman" w:hAnsi="Times New Roman" w:cs="Times New Roman"/>
          <w:sz w:val="28"/>
          <w:szCs w:val="28"/>
        </w:rPr>
        <w:t>629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УИ</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 суда </w:t>
      </w:r>
      <w:r>
        <w:rPr>
          <w:rFonts w:ascii="Times New Roman" w:eastAsia="Times New Roman" w:hAnsi="Times New Roman" w:cs="Times New Roman"/>
          <w:sz w:val="28"/>
          <w:szCs w:val="28"/>
        </w:rPr>
        <w:t>0410760300645001462312109</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витанцию об уплате штрафа предоставить в судебн</w:t>
      </w:r>
      <w:r>
        <w:rPr>
          <w:rFonts w:ascii="Times New Roman" w:eastAsia="Times New Roman" w:hAnsi="Times New Roman" w:cs="Times New Roman"/>
          <w:sz w:val="28"/>
          <w:szCs w:val="28"/>
        </w:rPr>
        <w:t>ый</w:t>
      </w:r>
      <w:r>
        <w:rPr>
          <w:rFonts w:ascii="Times New Roman" w:eastAsia="Times New Roman" w:hAnsi="Times New Roman" w:cs="Times New Roman"/>
          <w:sz w:val="28"/>
          <w:szCs w:val="28"/>
        </w:rPr>
        <w:t xml:space="preserve"> участка № 6</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6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w:t>
      </w:r>
      <w:r>
        <w:rPr>
          <w:rFonts w:ascii="Times New Roman" w:eastAsia="Times New Roman" w:hAnsi="Times New Roman" w:cs="Times New Roman"/>
          <w:sz w:val="28"/>
          <w:szCs w:val="28"/>
        </w:rPr>
        <w:t xml:space="preserve">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5rplc-67"/>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В течение трех рабочих дней со дня вступления в законную силу постановления о назначении административного наказания в виде</w:t>
      </w:r>
      <w:r>
        <w:rPr>
          <w:rFonts w:ascii="Times New Roman" w:eastAsia="Times New Roman" w:hAnsi="Times New Roman" w:cs="Times New Roman"/>
          <w:sz w:val="28"/>
          <w:szCs w:val="28"/>
        </w:rPr>
        <w:t xml:space="preserve">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b/>
          <w:bCs/>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Мирового судью судебного участка № 6</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7rplc-7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7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И.о</w:t>
      </w:r>
      <w:r>
        <w:rPr>
          <w:rFonts w:ascii="Times New Roman" w:eastAsia="Times New Roman" w:hAnsi="Times New Roman" w:cs="Times New Roman"/>
          <w:sz w:val="28"/>
          <w:szCs w:val="28"/>
        </w:rPr>
        <w:t>.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3rplc-72"/>
          <w:rFonts w:ascii="Times New Roman" w:eastAsia="Times New Roman" w:hAnsi="Times New Roman" w:cs="Times New Roman"/>
          <w:sz w:val="28"/>
          <w:szCs w:val="28"/>
        </w:rPr>
        <w:t>фио</w:t>
      </w:r>
    </w:p>
    <w:sectPr>
      <w:headerReference w:type="default" r:id="rId10"/>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2rplc-0">
    <w:name w:val="cat-PhoneNumber grp-32 rplc-0"/>
    <w:basedOn w:val="DefaultParagraphFont"/>
  </w:style>
  <w:style w:type="character" w:customStyle="1" w:styleId="cat-PhoneNumbergrp-33rplc-1">
    <w:name w:val="cat-PhoneNumber grp-33 rplc-1"/>
    <w:basedOn w:val="DefaultParagraphFont"/>
  </w:style>
  <w:style w:type="character" w:customStyle="1" w:styleId="cat-Dategrp-9rplc-2">
    <w:name w:val="cat-Date grp-9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19rplc-5">
    <w:name w:val="cat-FIO grp-19 rplc-5"/>
    <w:basedOn w:val="DefaultParagraphFont"/>
  </w:style>
  <w:style w:type="character" w:customStyle="1" w:styleId="cat-Addressgrp-2rplc-6">
    <w:name w:val="cat-Address grp-2 rplc-6"/>
    <w:basedOn w:val="DefaultParagraphFont"/>
  </w:style>
  <w:style w:type="character" w:customStyle="1" w:styleId="cat-FIOgrp-18rplc-7">
    <w:name w:val="cat-FIO grp-18 rplc-7"/>
    <w:basedOn w:val="DefaultParagraphFont"/>
  </w:style>
  <w:style w:type="character" w:customStyle="1" w:styleId="cat-PassportDatagrp-28rplc-8">
    <w:name w:val="cat-PassportData grp-28 rplc-8"/>
    <w:basedOn w:val="DefaultParagraphFont"/>
  </w:style>
  <w:style w:type="character" w:customStyle="1" w:styleId="cat-PhoneNumbergrp-34rplc-9">
    <w:name w:val="cat-PhoneNumber grp-34 rplc-9"/>
    <w:basedOn w:val="DefaultParagraphFont"/>
  </w:style>
  <w:style w:type="character" w:customStyle="1" w:styleId="cat-Dategrp-10rplc-10">
    <w:name w:val="cat-Date grp-10 rplc-10"/>
    <w:basedOn w:val="DefaultParagraphFont"/>
  </w:style>
  <w:style w:type="character" w:customStyle="1" w:styleId="cat-Addressgrp-1rplc-11">
    <w:name w:val="cat-Address grp-1 rplc-11"/>
    <w:basedOn w:val="DefaultParagraphFont"/>
  </w:style>
  <w:style w:type="character" w:customStyle="1" w:styleId="cat-Addressgrp-3rplc-12">
    <w:name w:val="cat-Address grp-3 rplc-12"/>
    <w:basedOn w:val="DefaultParagraphFont"/>
  </w:style>
  <w:style w:type="character" w:customStyle="1" w:styleId="cat-FIOgrp-20rplc-13">
    <w:name w:val="cat-FIO grp-20 rplc-13"/>
    <w:basedOn w:val="DefaultParagraphFont"/>
  </w:style>
  <w:style w:type="character" w:customStyle="1" w:styleId="cat-Dategrp-11rplc-14">
    <w:name w:val="cat-Date grp-11 rplc-14"/>
    <w:basedOn w:val="DefaultParagraphFont"/>
  </w:style>
  <w:style w:type="character" w:customStyle="1" w:styleId="cat-Timegrp-30rplc-15">
    <w:name w:val="cat-Time grp-30 rplc-15"/>
    <w:basedOn w:val="DefaultParagraphFont"/>
  </w:style>
  <w:style w:type="character" w:customStyle="1" w:styleId="cat-Addressgrp-5rplc-16">
    <w:name w:val="cat-Address grp-5 rplc-16"/>
    <w:basedOn w:val="DefaultParagraphFont"/>
  </w:style>
  <w:style w:type="character" w:customStyle="1" w:styleId="cat-Addressgrp-4rplc-17">
    <w:name w:val="cat-Address grp-4 rplc-17"/>
    <w:basedOn w:val="DefaultParagraphFont"/>
  </w:style>
  <w:style w:type="character" w:customStyle="1" w:styleId="cat-FIOgrp-20rplc-18">
    <w:name w:val="cat-FIO grp-20 rplc-18"/>
    <w:basedOn w:val="DefaultParagraphFont"/>
  </w:style>
  <w:style w:type="character" w:customStyle="1" w:styleId="cat-Dategrp-12rplc-19">
    <w:name w:val="cat-Date grp-12 rplc-19"/>
    <w:basedOn w:val="DefaultParagraphFont"/>
  </w:style>
  <w:style w:type="character" w:customStyle="1" w:styleId="cat-OrganizationNamegrp-29rplc-20">
    <w:name w:val="cat-OrganizationName grp-29 rplc-20"/>
    <w:basedOn w:val="DefaultParagraphFont"/>
  </w:style>
  <w:style w:type="character" w:customStyle="1" w:styleId="cat-Dategrp-13rplc-21">
    <w:name w:val="cat-Date grp-13 rplc-21"/>
    <w:basedOn w:val="DefaultParagraphFont"/>
  </w:style>
  <w:style w:type="character" w:customStyle="1" w:styleId="cat-FIOgrp-20rplc-22">
    <w:name w:val="cat-FIO grp-20 rplc-22"/>
    <w:basedOn w:val="DefaultParagraphFont"/>
  </w:style>
  <w:style w:type="character" w:customStyle="1" w:styleId="cat-FIOgrp-20rplc-23">
    <w:name w:val="cat-FIO grp-20 rplc-23"/>
    <w:basedOn w:val="DefaultParagraphFont"/>
  </w:style>
  <w:style w:type="character" w:customStyle="1" w:styleId="cat-PhoneNumbergrp-35rplc-24">
    <w:name w:val="cat-PhoneNumber grp-35 rplc-24"/>
    <w:basedOn w:val="DefaultParagraphFont"/>
  </w:style>
  <w:style w:type="character" w:customStyle="1" w:styleId="cat-Dategrp-11rplc-25">
    <w:name w:val="cat-Date grp-11 rplc-25"/>
    <w:basedOn w:val="DefaultParagraphFont"/>
  </w:style>
  <w:style w:type="character" w:customStyle="1" w:styleId="cat-FIOgrp-20rplc-26">
    <w:name w:val="cat-FIO grp-20 rplc-26"/>
    <w:basedOn w:val="DefaultParagraphFont"/>
  </w:style>
  <w:style w:type="character" w:customStyle="1" w:styleId="cat-Dategrp-11rplc-27">
    <w:name w:val="cat-Date grp-11 rplc-27"/>
    <w:basedOn w:val="DefaultParagraphFont"/>
  </w:style>
  <w:style w:type="character" w:customStyle="1" w:styleId="cat-Timegrp-30rplc-28">
    <w:name w:val="cat-Time grp-30 rplc-28"/>
    <w:basedOn w:val="DefaultParagraphFont"/>
  </w:style>
  <w:style w:type="character" w:customStyle="1" w:styleId="cat-Addressgrp-5rplc-29">
    <w:name w:val="cat-Address grp-5 rplc-29"/>
    <w:basedOn w:val="DefaultParagraphFont"/>
  </w:style>
  <w:style w:type="character" w:customStyle="1" w:styleId="cat-Addressgrp-4rplc-30">
    <w:name w:val="cat-Address grp-4 rplc-30"/>
    <w:basedOn w:val="DefaultParagraphFont"/>
  </w:style>
  <w:style w:type="character" w:customStyle="1" w:styleId="cat-SumInWordsgrp-24rplc-31">
    <w:name w:val="cat-SumInWords grp-24 rplc-31"/>
    <w:basedOn w:val="DefaultParagraphFont"/>
  </w:style>
  <w:style w:type="character" w:customStyle="1" w:styleId="cat-Dategrp-14rplc-32">
    <w:name w:val="cat-Date grp-14 rplc-32"/>
    <w:basedOn w:val="DefaultParagraphFont"/>
  </w:style>
  <w:style w:type="character" w:customStyle="1" w:styleId="cat-Dategrp-15rplc-33">
    <w:name w:val="cat-Date grp-15 rplc-33"/>
    <w:basedOn w:val="DefaultParagraphFont"/>
  </w:style>
  <w:style w:type="character" w:customStyle="1" w:styleId="cat-FIOgrp-20rplc-34">
    <w:name w:val="cat-FIO grp-20 rplc-34"/>
    <w:basedOn w:val="DefaultParagraphFont"/>
  </w:style>
  <w:style w:type="character" w:customStyle="1" w:styleId="cat-Dategrp-11rplc-35">
    <w:name w:val="cat-Date grp-11 rplc-35"/>
    <w:basedOn w:val="DefaultParagraphFont"/>
  </w:style>
  <w:style w:type="character" w:customStyle="1" w:styleId="cat-FIOgrp-20rplc-36">
    <w:name w:val="cat-FIO grp-20 rplc-36"/>
    <w:basedOn w:val="DefaultParagraphFont"/>
  </w:style>
  <w:style w:type="character" w:customStyle="1" w:styleId="cat-Dategrp-11rplc-37">
    <w:name w:val="cat-Date grp-11 rplc-37"/>
    <w:basedOn w:val="DefaultParagraphFont"/>
  </w:style>
  <w:style w:type="character" w:customStyle="1" w:styleId="cat-Timegrp-31rplc-38">
    <w:name w:val="cat-Time grp-31 rplc-38"/>
    <w:basedOn w:val="DefaultParagraphFont"/>
  </w:style>
  <w:style w:type="character" w:customStyle="1" w:styleId="cat-Addressgrp-5rplc-39">
    <w:name w:val="cat-Address grp-5 rplc-39"/>
    <w:basedOn w:val="DefaultParagraphFont"/>
  </w:style>
  <w:style w:type="character" w:customStyle="1" w:styleId="cat-Addressgrp-4rplc-40">
    <w:name w:val="cat-Address grp-4 rplc-40"/>
    <w:basedOn w:val="DefaultParagraphFont"/>
  </w:style>
  <w:style w:type="character" w:customStyle="1" w:styleId="cat-Dategrp-11rplc-41">
    <w:name w:val="cat-Date grp-11 rplc-41"/>
    <w:basedOn w:val="DefaultParagraphFont"/>
  </w:style>
  <w:style w:type="character" w:customStyle="1" w:styleId="cat-FIOgrp-20rplc-42">
    <w:name w:val="cat-FIO grp-20 rplc-42"/>
    <w:basedOn w:val="DefaultParagraphFont"/>
  </w:style>
  <w:style w:type="character" w:customStyle="1" w:styleId="cat-FIOgrp-20rplc-43">
    <w:name w:val="cat-FIO grp-20 rplc-43"/>
    <w:basedOn w:val="DefaultParagraphFont"/>
  </w:style>
  <w:style w:type="character" w:customStyle="1" w:styleId="cat-FIOgrp-20rplc-44">
    <w:name w:val="cat-FIO grp-20 rplc-44"/>
    <w:basedOn w:val="DefaultParagraphFont"/>
  </w:style>
  <w:style w:type="character" w:customStyle="1" w:styleId="cat-FIOgrp-20rplc-45">
    <w:name w:val="cat-FIO grp-20 rplc-45"/>
    <w:basedOn w:val="DefaultParagraphFont"/>
  </w:style>
  <w:style w:type="character" w:customStyle="1" w:styleId="cat-FIOgrp-20rplc-46">
    <w:name w:val="cat-FIO grp-20 rplc-46"/>
    <w:basedOn w:val="DefaultParagraphFont"/>
  </w:style>
  <w:style w:type="character" w:customStyle="1" w:styleId="cat-FIOgrp-20rplc-47">
    <w:name w:val="cat-FIO grp-20 rplc-47"/>
    <w:basedOn w:val="DefaultParagraphFont"/>
  </w:style>
  <w:style w:type="character" w:customStyle="1" w:styleId="cat-Dategrp-15rplc-48">
    <w:name w:val="cat-Date grp-15 rplc-48"/>
    <w:basedOn w:val="DefaultParagraphFont"/>
  </w:style>
  <w:style w:type="character" w:customStyle="1" w:styleId="cat-Dategrp-15rplc-49">
    <w:name w:val="cat-Date grp-15 rplc-49"/>
    <w:basedOn w:val="DefaultParagraphFont"/>
  </w:style>
  <w:style w:type="character" w:customStyle="1" w:styleId="cat-Dategrp-16rplc-50">
    <w:name w:val="cat-Date grp-16 rplc-50"/>
    <w:basedOn w:val="DefaultParagraphFont"/>
  </w:style>
  <w:style w:type="character" w:customStyle="1" w:styleId="cat-Dategrp-17rplc-51">
    <w:name w:val="cat-Date grp-17 rplc-51"/>
    <w:basedOn w:val="DefaultParagraphFont"/>
  </w:style>
  <w:style w:type="character" w:customStyle="1" w:styleId="cat-FIOgrp-20rplc-52">
    <w:name w:val="cat-FIO grp-20 rplc-52"/>
    <w:basedOn w:val="DefaultParagraphFont"/>
  </w:style>
  <w:style w:type="character" w:customStyle="1" w:styleId="cat-FIOgrp-20rplc-53">
    <w:name w:val="cat-FIO grp-20 rplc-53"/>
    <w:basedOn w:val="DefaultParagraphFont"/>
  </w:style>
  <w:style w:type="character" w:customStyle="1" w:styleId="cat-FIOgrp-20rplc-54">
    <w:name w:val="cat-FIO grp-20 rplc-54"/>
    <w:basedOn w:val="DefaultParagraphFont"/>
  </w:style>
  <w:style w:type="character" w:customStyle="1" w:styleId="cat-Sumgrp-26rplc-55">
    <w:name w:val="cat-Sum grp-26 rplc-55"/>
    <w:basedOn w:val="DefaultParagraphFont"/>
  </w:style>
  <w:style w:type="character" w:customStyle="1" w:styleId="cat-FIOgrp-22rplc-56">
    <w:name w:val="cat-FIO grp-22 rplc-56"/>
    <w:basedOn w:val="DefaultParagraphFont"/>
  </w:style>
  <w:style w:type="character" w:customStyle="1" w:styleId="cat-FIOgrp-21rplc-57">
    <w:name w:val="cat-FIO grp-21 rplc-57"/>
    <w:basedOn w:val="DefaultParagraphFont"/>
  </w:style>
  <w:style w:type="character" w:customStyle="1" w:styleId="cat-Sumgrp-27rplc-58">
    <w:name w:val="cat-Sum grp-27 rplc-58"/>
    <w:basedOn w:val="DefaultParagraphFont"/>
  </w:style>
  <w:style w:type="character" w:customStyle="1" w:styleId="cat-Addressgrp-1rplc-59">
    <w:name w:val="cat-Address grp-1 rplc-59"/>
    <w:basedOn w:val="DefaultParagraphFont"/>
  </w:style>
  <w:style w:type="character" w:customStyle="1" w:styleId="cat-Addressgrp-2rplc-60">
    <w:name w:val="cat-Address grp-2 rplc-60"/>
    <w:basedOn w:val="DefaultParagraphFont"/>
  </w:style>
  <w:style w:type="character" w:customStyle="1" w:styleId="cat-PhoneNumbergrp-36rplc-61">
    <w:name w:val="cat-PhoneNumber grp-36 rplc-61"/>
    <w:basedOn w:val="DefaultParagraphFont"/>
  </w:style>
  <w:style w:type="character" w:customStyle="1" w:styleId="cat-PhoneNumbergrp-37rplc-62">
    <w:name w:val="cat-PhoneNumber grp-37 rplc-62"/>
    <w:basedOn w:val="DefaultParagraphFont"/>
  </w:style>
  <w:style w:type="character" w:customStyle="1" w:styleId="cat-PhoneNumbergrp-38rplc-63">
    <w:name w:val="cat-PhoneNumber grp-38 rplc-63"/>
    <w:basedOn w:val="DefaultParagraphFont"/>
  </w:style>
  <w:style w:type="character" w:customStyle="1" w:styleId="cat-PhoneNumbergrp-39rplc-64">
    <w:name w:val="cat-PhoneNumber grp-39 rplc-64"/>
    <w:basedOn w:val="DefaultParagraphFont"/>
  </w:style>
  <w:style w:type="character" w:customStyle="1" w:styleId="cat-Addressgrp-1rplc-65">
    <w:name w:val="cat-Address grp-1 rplc-65"/>
    <w:basedOn w:val="DefaultParagraphFont"/>
  </w:style>
  <w:style w:type="character" w:customStyle="1" w:styleId="cat-Addressgrp-6rplc-66">
    <w:name w:val="cat-Address grp-6 rplc-66"/>
    <w:basedOn w:val="DefaultParagraphFont"/>
  </w:style>
  <w:style w:type="character" w:customStyle="1" w:styleId="cat-SumInWordsgrp-25rplc-67">
    <w:name w:val="cat-SumInWords grp-25 rplc-67"/>
    <w:basedOn w:val="DefaultParagraphFont"/>
  </w:style>
  <w:style w:type="character" w:customStyle="1" w:styleId="cat-Addressgrp-1rplc-68">
    <w:name w:val="cat-Address grp-1 rplc-68"/>
    <w:basedOn w:val="DefaultParagraphFont"/>
  </w:style>
  <w:style w:type="character" w:customStyle="1" w:styleId="cat-Addressgrp-1rplc-69">
    <w:name w:val="cat-Address grp-1 rplc-69"/>
    <w:basedOn w:val="DefaultParagraphFont"/>
  </w:style>
  <w:style w:type="character" w:customStyle="1" w:styleId="cat-Addressgrp-7rplc-70">
    <w:name w:val="cat-Address grp-7 rplc-70"/>
    <w:basedOn w:val="DefaultParagraphFont"/>
  </w:style>
  <w:style w:type="character" w:customStyle="1" w:styleId="cat-Addressgrp-8rplc-71">
    <w:name w:val="cat-Address grp-8 rplc-71"/>
    <w:basedOn w:val="DefaultParagraphFont"/>
  </w:style>
  <w:style w:type="character" w:customStyle="1" w:styleId="cat-FIOgrp-23rplc-72">
    <w:name w:val="cat-FIO grp-23 rplc-7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base.garant.ru/12125267/29/" TargetMode="External" /><Relationship Id="rId5" Type="http://schemas.openxmlformats.org/officeDocument/2006/relationships/hyperlink" Target="http://base.garant.ru/12125267/" TargetMode="External" /><Relationship Id="rId6" Type="http://schemas.openxmlformats.org/officeDocument/2006/relationships/hyperlink" Target="http://www.consultant.ru/document/cons_doc_LAW_195274/2323a75a063b0c343c7d77cd5809bcabe59146f5/" TargetMode="External" /><Relationship Id="rId7" Type="http://schemas.openxmlformats.org/officeDocument/2006/relationships/hyperlink" Target="garantF1://12062031.2000" TargetMode="External" /><Relationship Id="rId8" Type="http://schemas.openxmlformats.org/officeDocument/2006/relationships/hyperlink" Target="http://base.garant.ru/71488724/" TargetMode="External" /><Relationship Id="rId9" Type="http://schemas.openxmlformats.org/officeDocument/2006/relationships/hyperlink" Target="http://sudact.ru/law/doc/JBT8gaqgg7VQ/001/001/?marker=fdoctlaw"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