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F717F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5-64-148/2019</w:t>
      </w:r>
    </w:p>
    <w:p w:rsidR="00AF717F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 </w:t>
      </w:r>
    </w:p>
    <w:p w:rsidR="00AF717F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AF717F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AF71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F717F">
      <w:pPr>
        <w:jc w:val="center"/>
        <w:rPr>
          <w:sz w:val="26"/>
          <w:szCs w:val="26"/>
        </w:rPr>
      </w:pPr>
    </w:p>
    <w:p w:rsidR="00AF717F">
      <w:pPr>
        <w:jc w:val="center"/>
        <w:rPr>
          <w:sz w:val="26"/>
          <w:szCs w:val="26"/>
        </w:rPr>
      </w:pPr>
    </w:p>
    <w:p w:rsidR="00AF71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 апреля 2019 года</w:t>
      </w:r>
    </w:p>
    <w:p w:rsidR="00AF71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F71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  <w:t xml:space="preserve">      </w:t>
      </w: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 </w:t>
      </w: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Алексеевым А.В., </w:t>
      </w: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AF717F">
      <w:pPr>
        <w:ind w:firstLine="567"/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ind w:left="4536"/>
        <w:jc w:val="both"/>
        <w:rPr>
          <w:sz w:val="26"/>
          <w:szCs w:val="26"/>
        </w:rPr>
      </w:pPr>
      <w:r>
        <w:rPr>
          <w:rStyle w:val="cat-UserDefinedgrp-33rplc-2"/>
          <w:sz w:val="26"/>
          <w:szCs w:val="26"/>
        </w:rPr>
        <w:t>Алексеевы</w:t>
      </w:r>
      <w:r>
        <w:rPr>
          <w:rStyle w:val="cat-UserDefinedgrp-33rplc-2"/>
          <w:sz w:val="26"/>
          <w:szCs w:val="26"/>
        </w:rPr>
        <w:t>м А.В.</w:t>
      </w:r>
      <w:r>
        <w:rPr>
          <w:sz w:val="26"/>
          <w:szCs w:val="26"/>
        </w:rPr>
        <w:t xml:space="preserve">, </w:t>
      </w:r>
      <w:r>
        <w:rPr>
          <w:rStyle w:val="cat-PassportDatagrp-26rplc-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УССР, гражданина Российской Федерации, имеющего среднее профессиональное образование, женатого, имеющего на иждивении малолетнего ребенка, работающего по частному найму, зарегистрированного и проживающего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>, сот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л. </w:t>
      </w:r>
      <w:r>
        <w:rPr>
          <w:rStyle w:val="cat-PhoneNumbergrp-28rplc-6"/>
          <w:sz w:val="26"/>
          <w:szCs w:val="26"/>
        </w:rPr>
        <w:t>телефон</w:t>
      </w:r>
      <w:r>
        <w:rPr>
          <w:sz w:val="26"/>
          <w:szCs w:val="26"/>
        </w:rPr>
        <w:t xml:space="preserve">,  </w:t>
      </w:r>
    </w:p>
    <w:p w:rsidR="00AF717F">
      <w:pPr>
        <w:ind w:left="4536"/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6.9  Кодекса Российской Федерации об административных правонарушениях, </w:t>
      </w: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Алексеев А.В., </w:t>
      </w:r>
      <w:r>
        <w:rPr>
          <w:rStyle w:val="cat-Dategrp-9rplc-8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27rplc-9"/>
          <w:sz w:val="26"/>
          <w:szCs w:val="26"/>
        </w:rPr>
        <w:t>время</w:t>
      </w:r>
      <w:r>
        <w:rPr>
          <w:sz w:val="26"/>
          <w:szCs w:val="26"/>
        </w:rPr>
        <w:t xml:space="preserve">, по адресу: </w:t>
      </w:r>
      <w:r>
        <w:rPr>
          <w:rStyle w:val="cat-Addressgrp-3rplc-10"/>
          <w:sz w:val="26"/>
          <w:szCs w:val="26"/>
        </w:rPr>
        <w:t>адрес</w:t>
      </w:r>
      <w:r>
        <w:rPr>
          <w:sz w:val="26"/>
          <w:szCs w:val="26"/>
        </w:rPr>
        <w:t xml:space="preserve">, не выполнил законное </w:t>
      </w:r>
      <w:r>
        <w:rPr>
          <w:sz w:val="26"/>
          <w:szCs w:val="26"/>
        </w:rPr>
        <w:t>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</w:t>
      </w:r>
      <w:r>
        <w:rPr>
          <w:sz w:val="26"/>
          <w:szCs w:val="26"/>
        </w:rPr>
        <w:t xml:space="preserve">бляет путем курения наркотические средства «марихуана» без назначения врача, за что предусмотрена административная ответственность по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судебном заседании Алексеев А.В. вину в совершении вышеуказанного правонарушения призн</w:t>
      </w:r>
      <w:r>
        <w:rPr>
          <w:sz w:val="26"/>
          <w:szCs w:val="26"/>
        </w:rPr>
        <w:t xml:space="preserve">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</w:t>
      </w:r>
      <w:r>
        <w:rPr>
          <w:sz w:val="26"/>
          <w:szCs w:val="26"/>
        </w:rPr>
        <w:t>в медицинском учреждении, в связи с тем, что он употреблял путем курения наркотическое средство коноплю.</w:t>
      </w:r>
      <w:r>
        <w:rPr>
          <w:sz w:val="26"/>
          <w:szCs w:val="26"/>
        </w:rPr>
        <w:t xml:space="preserve"> В содеянном раскаивается.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Алексеевым А.В., его вина в совершении административного правонарушения, предусмотренного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РК – 240578/667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13"/>
          <w:sz w:val="26"/>
          <w:szCs w:val="26"/>
        </w:rPr>
        <w:t>дата</w:t>
      </w:r>
      <w:r>
        <w:rPr>
          <w:sz w:val="26"/>
          <w:szCs w:val="26"/>
        </w:rPr>
        <w:t>; протоколом о направлении на медицинское осви</w:t>
      </w:r>
      <w:r>
        <w:rPr>
          <w:sz w:val="26"/>
          <w:szCs w:val="26"/>
        </w:rPr>
        <w:t xml:space="preserve">детельствование 82 АА № 009088 от </w:t>
      </w:r>
      <w:r>
        <w:rPr>
          <w:rStyle w:val="cat-Dategrp-9rplc-14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которого Алексеев А.В. пройти медицинское освидетельствование отказался;  объяснениями понятых Кравченко О.И. и </w:t>
      </w:r>
      <w:r>
        <w:rPr>
          <w:sz w:val="26"/>
          <w:szCs w:val="26"/>
        </w:rPr>
        <w:t>Шеманского</w:t>
      </w:r>
      <w:r>
        <w:rPr>
          <w:sz w:val="26"/>
          <w:szCs w:val="26"/>
        </w:rPr>
        <w:t xml:space="preserve"> В.Е. от </w:t>
      </w:r>
      <w:r>
        <w:rPr>
          <w:rStyle w:val="cat-Dategrp-9rplc-18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объяснениями Алексеева А.В.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20"/>
          <w:sz w:val="26"/>
          <w:szCs w:val="26"/>
        </w:rPr>
        <w:t>дата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</w:t>
      </w:r>
      <w:r>
        <w:rPr>
          <w:sz w:val="26"/>
          <w:szCs w:val="26"/>
        </w:rPr>
        <w:t xml:space="preserve">ротокол об административном правонарушении составлен в соответствии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"consultantplus://offline/ref=073AC36A736D885D283A10D27AAD70CB380C5999ED57ED006D55D00B622090FC292444535A767E79P1rFM" </w:instrText>
      </w:r>
      <w:r>
        <w:fldChar w:fldCharType="separate"/>
      </w:r>
      <w:r>
        <w:rPr>
          <w:color w:val="0000EE"/>
          <w:sz w:val="26"/>
          <w:szCs w:val="26"/>
        </w:rPr>
        <w:t>ст. 1.6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</w:t>
      </w:r>
      <w:r>
        <w:rPr>
          <w:sz w:val="26"/>
          <w:szCs w:val="26"/>
        </w:rPr>
        <w:t>инистративном правонарушении иначе как на основаниях и в порядке, установленных законом.</w:t>
      </w:r>
    </w:p>
    <w:p w:rsidR="00AF717F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</w:t>
      </w:r>
      <w:r>
        <w:rPr>
          <w:sz w:val="26"/>
          <w:szCs w:val="26"/>
        </w:rPr>
        <w:t xml:space="preserve">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</w:t>
      </w:r>
      <w:r>
        <w:rPr>
          <w:sz w:val="26"/>
          <w:szCs w:val="26"/>
        </w:rPr>
        <w:t>ажданином, в отношении которого имеются достаточные основания полагать, что</w:t>
      </w:r>
      <w:r>
        <w:rPr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Объективную сторону данного правонарушения</w:t>
      </w:r>
      <w:r>
        <w:rPr>
          <w:sz w:val="26"/>
          <w:szCs w:val="26"/>
        </w:rPr>
        <w:t xml:space="preserve">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r>
        <w:fldChar w:fldCharType="begin"/>
      </w:r>
      <w:r>
        <w:instrText xml:space="preserve"> HYPERLINK "consultantplus://offline/ref=7ACE05D52B38B0D5CC66F64A146885829772F84CC197874620E7885C2A89FBDEFFC93B2F17EEED01C2T1J" </w:instrText>
      </w:r>
      <w:r>
        <w:fldChar w:fldCharType="separate"/>
      </w:r>
      <w:r>
        <w:rPr>
          <w:color w:val="0000EE"/>
          <w:sz w:val="26"/>
          <w:szCs w:val="26"/>
        </w:rPr>
        <w:t>Перечень</w:t>
      </w:r>
      <w:r>
        <w:fldChar w:fldCharType="end"/>
      </w:r>
      <w:r>
        <w:rPr>
          <w:sz w:val="26"/>
          <w:szCs w:val="26"/>
        </w:rPr>
        <w:t xml:space="preserve">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 xml:space="preserve">, подлежащих контролю в Российской Федерации, утвержденный Постановлением Правительства РФ от </w:t>
      </w:r>
      <w:r>
        <w:rPr>
          <w:rStyle w:val="cat-Dategrp-10rplc-21"/>
          <w:sz w:val="26"/>
          <w:szCs w:val="26"/>
        </w:rPr>
        <w:t>дата</w:t>
      </w:r>
      <w:r>
        <w:rPr>
          <w:sz w:val="26"/>
          <w:szCs w:val="26"/>
        </w:rPr>
        <w:t xml:space="preserve"> № 681 (далее - Перечень наркотических средств, психотро</w:t>
      </w:r>
      <w:r>
        <w:rPr>
          <w:sz w:val="26"/>
          <w:szCs w:val="26"/>
        </w:rPr>
        <w:t>пных веществ).</w:t>
      </w:r>
    </w:p>
    <w:p w:rsidR="00AF717F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"consultantplus://offline/ref=073AC36A736D885D283A10D27AAD70CB380C5999ED57ED006D55D00B622090FC292444535A747C7CP1r4M" </w:instrText>
      </w:r>
      <w:r>
        <w:fldChar w:fldCharType="separate"/>
      </w:r>
      <w:r>
        <w:rPr>
          <w:color w:val="0000EE"/>
          <w:sz w:val="26"/>
          <w:szCs w:val="26"/>
        </w:rPr>
        <w:t>ст. 24.1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задачами производства по делам об административных правонарушениях являются</w:t>
      </w:r>
      <w:r>
        <w:rPr>
          <w:sz w:val="26"/>
          <w:szCs w:val="26"/>
        </w:rPr>
        <w:t xml:space="preserve">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</w:t>
      </w:r>
      <w:r>
        <w:rPr>
          <w:sz w:val="26"/>
          <w:szCs w:val="26"/>
        </w:rPr>
        <w:t>же выявление причин и условий, способствовавших совершению администра</w:t>
      </w:r>
      <w:r>
        <w:rPr>
          <w:sz w:val="26"/>
          <w:szCs w:val="26"/>
        </w:rPr>
        <w:t>тивных правонарушений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следует, что </w:t>
      </w:r>
      <w:r>
        <w:rPr>
          <w:rStyle w:val="cat-Dategrp-9rplc-22"/>
          <w:sz w:val="26"/>
          <w:szCs w:val="26"/>
        </w:rPr>
        <w:t>дата</w:t>
      </w:r>
      <w:r>
        <w:rPr>
          <w:sz w:val="26"/>
          <w:szCs w:val="26"/>
        </w:rPr>
        <w:t xml:space="preserve"> в связи с наличием признаков наркотического опьянения Алексеев А.В.</w:t>
      </w:r>
      <w:r>
        <w:rPr>
          <w:sz w:val="26"/>
          <w:szCs w:val="26"/>
        </w:rPr>
        <w:t xml:space="preserve"> в присутствии двух понятых 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Все процессуальные действия совершены правильно, процессуальные документ</w:t>
      </w:r>
      <w:r>
        <w:rPr>
          <w:sz w:val="26"/>
          <w:szCs w:val="26"/>
        </w:rPr>
        <w:t xml:space="preserve">ы составлены сотрудником полиции последовательно в присутствии двух понятых, в соответствии с требованиями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Процессуальные нарушения, влекущие признание представленных в дело документов недопустимыми доказательствами, должностным лицом не были допу</w:t>
      </w:r>
      <w:r>
        <w:rPr>
          <w:sz w:val="26"/>
          <w:szCs w:val="26"/>
        </w:rPr>
        <w:t>щены.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</w:t>
      </w:r>
      <w:r>
        <w:fldChar w:fldCharType="begin"/>
      </w:r>
      <w:r>
        <w:instrText xml:space="preserve"> HYPERLINK "consultantplus://offline/ref=9AF23F9897951E01308736D6DFE9BB20AF929F1346C5C52460C324D621D300BB6C5D45AAF4BBAC67dEZAG" </w:instrText>
      </w:r>
      <w:r>
        <w:fldChar w:fldCharType="separate"/>
      </w:r>
      <w:r>
        <w:rPr>
          <w:color w:val="0000EE"/>
          <w:sz w:val="26"/>
          <w:szCs w:val="26"/>
        </w:rPr>
        <w:t>ст. 28.1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поводами к возбуждению дела об административном правонарушении является не</w:t>
      </w:r>
      <w:r>
        <w:rPr>
          <w:sz w:val="26"/>
          <w:szCs w:val="26"/>
        </w:rPr>
        <w:t>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F717F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1 ст. 4 Федерального закона от </w:t>
      </w:r>
      <w:r>
        <w:rPr>
          <w:rStyle w:val="cat-Dategrp-11rplc-24"/>
          <w:sz w:val="26"/>
          <w:szCs w:val="26"/>
        </w:rPr>
        <w:t>дата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, а также в области противодействия их незаконному обороту направлена на установление строгого ко</w:t>
      </w:r>
      <w:r>
        <w:rPr>
          <w:sz w:val="26"/>
          <w:szCs w:val="26"/>
        </w:rPr>
        <w:t xml:space="preserve">нтроля за оборотом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, ранее выявление незаконного потребления наркотических средств и психотропных веществ, постепенное</w:t>
      </w:r>
      <w:r>
        <w:rPr>
          <w:sz w:val="26"/>
          <w:szCs w:val="26"/>
        </w:rPr>
        <w:t xml:space="preserve"> сокращение числа больных наркоманией, сокращение количества правонарушений, с</w:t>
      </w:r>
      <w:r>
        <w:rPr>
          <w:sz w:val="26"/>
          <w:szCs w:val="26"/>
        </w:rPr>
        <w:t xml:space="preserve">вязанных с незаконным оборотом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.</w:t>
      </w:r>
    </w:p>
    <w:p w:rsidR="00AF717F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5"/>
          <w:sz w:val="26"/>
          <w:szCs w:val="26"/>
        </w:rPr>
        <w:t>дата</w:t>
      </w:r>
      <w:r>
        <w:rPr>
          <w:sz w:val="26"/>
          <w:szCs w:val="26"/>
        </w:rPr>
        <w:t xml:space="preserve"> № 3-ФЗ).</w:t>
      </w:r>
    </w:p>
    <w:p w:rsidR="00AF717F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Алексеева А.В. в совершении вмененного ему деяния.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и</w:t>
      </w:r>
      <w:r>
        <w:rPr>
          <w:sz w:val="26"/>
          <w:szCs w:val="26"/>
        </w:rPr>
        <w:t xml:space="preserve">зложенного суд квалифицирует действия Алексеева А.В. по ч. 1 ст. 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</w:t>
      </w:r>
      <w:r>
        <w:rPr>
          <w:sz w:val="26"/>
          <w:szCs w:val="26"/>
        </w:rPr>
        <w:t xml:space="preserve">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</w:t>
      </w:r>
      <w:r>
        <w:rPr>
          <w:sz w:val="26"/>
          <w:szCs w:val="26"/>
        </w:rPr>
        <w:t xml:space="preserve">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Каких-либо существенных нарушений процессуальных требований, предусмотренных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которые не позволили бы всесторонне, полно и </w:t>
      </w:r>
      <w:r>
        <w:rPr>
          <w:sz w:val="26"/>
          <w:szCs w:val="26"/>
        </w:rPr>
        <w:t>объективно рассмотреть дело, пр</w:t>
      </w:r>
      <w:r>
        <w:rPr>
          <w:sz w:val="26"/>
          <w:szCs w:val="26"/>
        </w:rPr>
        <w:t>и производстве по делу об административном правонарушении в отношении Алексеева А.В. не допущено.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Алексееву А.С. суд учитывает характер совершенного им административного правонарушения, личность виновного, его иму</w:t>
      </w:r>
      <w:r>
        <w:rPr>
          <w:sz w:val="26"/>
          <w:szCs w:val="26"/>
        </w:rPr>
        <w:t>щественное положение.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, и раскаяние лица, совершившего административное правонарушение, а так же наличие малолетнего </w:t>
      </w:r>
      <w:r>
        <w:rPr>
          <w:sz w:val="26"/>
          <w:szCs w:val="26"/>
        </w:rPr>
        <w:t>ребенка.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отягчающим административную ответственность обстоятельствам, согласно п. 2 ч. 1 ст. 4.3.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</w:t>
      </w:r>
      <w:r>
        <w:rPr>
          <w:sz w:val="26"/>
          <w:szCs w:val="26"/>
        </w:rPr>
        <w:t xml:space="preserve">одвергалось административному наказанию, по которому не истек срок, предусмотренный статьей 4.6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Алексеев А.В. в </w:t>
      </w:r>
      <w:r>
        <w:rPr>
          <w:rStyle w:val="cat-Dategrp-13rplc-31"/>
          <w:sz w:val="26"/>
          <w:szCs w:val="26"/>
        </w:rPr>
        <w:t>дата</w:t>
      </w:r>
      <w:r>
        <w:rPr>
          <w:sz w:val="26"/>
          <w:szCs w:val="26"/>
        </w:rPr>
        <w:t xml:space="preserve"> привлекался к административной ответственности за совершение административного правонарушения, посягающего на здоровье, санитарно</w:t>
      </w:r>
      <w:r>
        <w:rPr>
          <w:sz w:val="26"/>
          <w:szCs w:val="26"/>
        </w:rPr>
        <w:t xml:space="preserve">-эпидемиологическое благополучие населения и общественную нравственность, а именно: </w:t>
      </w:r>
      <w:r>
        <w:rPr>
          <w:rStyle w:val="cat-Dategrp-14rplc-32"/>
          <w:sz w:val="26"/>
          <w:szCs w:val="26"/>
        </w:rPr>
        <w:t>дата</w:t>
      </w:r>
      <w:r>
        <w:rPr>
          <w:sz w:val="26"/>
          <w:szCs w:val="26"/>
        </w:rPr>
        <w:t xml:space="preserve"> по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потребление наркотических средств или психотропных веществ без назначения врача на него наложено административное взыскание в виде администр</w:t>
      </w:r>
      <w:r>
        <w:rPr>
          <w:sz w:val="26"/>
          <w:szCs w:val="26"/>
        </w:rPr>
        <w:t xml:space="preserve">ативного ареста на 3 суток. 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"consultantplus://offline/ref=166B6C834A40D9ED059D12BC8CDD9D84DA3E7466122BCBD40A913D3ABA650FD65DA219D3FDFA3582n4M3I" </w:instrText>
      </w:r>
      <w:r>
        <w:fldChar w:fldCharType="separate"/>
      </w:r>
      <w:r>
        <w:rPr>
          <w:color w:val="0000EE"/>
          <w:sz w:val="26"/>
          <w:szCs w:val="26"/>
        </w:rPr>
        <w:t>ч. 1 ст. 3.1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административное наказание является установленной государ</w:t>
      </w:r>
      <w:r>
        <w:rPr>
          <w:sz w:val="26"/>
          <w:szCs w:val="26"/>
        </w:rPr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 как самим правонарушителем, так и другими лицами.</w:t>
      </w:r>
    </w:p>
    <w:p w:rsidR="00AF717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силу конституционных требований соразмерности и индивидуализ</w:t>
      </w:r>
      <w:r>
        <w:rPr>
          <w:sz w:val="26"/>
          <w:szCs w:val="26"/>
        </w:rPr>
        <w:t xml:space="preserve">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F717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учитывает, что Алексеев А.В. имеет на иждивении малолетне</w:t>
      </w:r>
      <w:r>
        <w:rPr>
          <w:sz w:val="26"/>
          <w:szCs w:val="26"/>
        </w:rPr>
        <w:t xml:space="preserve">го ребенка, работает по частному найму. </w:t>
      </w:r>
    </w:p>
    <w:p w:rsidR="00AF717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смягчающие и от</w:t>
      </w:r>
      <w:r>
        <w:rPr>
          <w:sz w:val="26"/>
          <w:szCs w:val="26"/>
        </w:rPr>
        <w:t>ягчающие административную ответственность обстоятельства, в связи с чем, для достижения цели наказания Алексеева А.В. ему необходимо назначить административное наказание в виде административного штрафа.</w:t>
      </w:r>
    </w:p>
    <w:p w:rsidR="00AF717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требованиям ст. 4.1 ч. 2.1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при назн</w:t>
      </w:r>
      <w:r>
        <w:rPr>
          <w:sz w:val="26"/>
          <w:szCs w:val="26"/>
        </w:rPr>
        <w:t xml:space="preserve">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  <w:szCs w:val="26"/>
        </w:rPr>
        <w:t>прекурсорах</w:t>
      </w:r>
      <w:r>
        <w:rPr>
          <w:sz w:val="26"/>
          <w:szCs w:val="26"/>
        </w:rPr>
        <w:t xml:space="preserve"> лицу, признанному больным наркоманией либо потребляющему наркотические средств</w:t>
      </w:r>
      <w:r>
        <w:rPr>
          <w:sz w:val="26"/>
          <w:szCs w:val="26"/>
        </w:rPr>
        <w:t>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6"/>
          <w:szCs w:val="26"/>
        </w:rPr>
        <w:t xml:space="preserve"> (или) социальную </w:t>
      </w:r>
      <w:r>
        <w:rPr>
          <w:sz w:val="26"/>
          <w:szCs w:val="26"/>
        </w:rPr>
        <w:t>реабилитацию, в связи с потреблением наркотически</w:t>
      </w:r>
      <w:r>
        <w:rPr>
          <w:sz w:val="26"/>
          <w:szCs w:val="26"/>
        </w:rPr>
        <w:t xml:space="preserve">х средств или психотропных веществ без назначения врача. </w:t>
      </w:r>
      <w:r>
        <w:rPr>
          <w:sz w:val="26"/>
          <w:szCs w:val="26"/>
        </w:rPr>
        <w:t>Контроль за</w:t>
      </w:r>
      <w:r>
        <w:rPr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внимание, что Алексеев А.В. может употреблять наркотическое средство без назначения врача, с его слов состоит на учете у врача нарколога, суд приходит к выводу о необходимости возложить на Алексеева А.В. обязанность пройти диагностику, профилак</w:t>
      </w:r>
      <w:r>
        <w:rPr>
          <w:sz w:val="26"/>
          <w:szCs w:val="26"/>
        </w:rPr>
        <w:t xml:space="preserve">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 и 6 Правил контроля за исполнением лицом возложенной на него судом при назначении админист</w:t>
      </w:r>
      <w:r>
        <w:rPr>
          <w:sz w:val="26"/>
          <w:szCs w:val="26"/>
        </w:rPr>
        <w:t xml:space="preserve">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5rplc-37"/>
          <w:sz w:val="26"/>
          <w:szCs w:val="26"/>
        </w:rPr>
        <w:t>дата</w:t>
      </w:r>
      <w:r>
        <w:rPr>
          <w:sz w:val="26"/>
          <w:szCs w:val="26"/>
        </w:rPr>
        <w:t xml:space="preserve"> № 484, а также согласно ст. 28.3 ч. 2 п. 83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контроль за исполнением лицом обязанности пройти диагностик</w:t>
      </w:r>
      <w:r>
        <w:rPr>
          <w:sz w:val="26"/>
          <w:szCs w:val="26"/>
        </w:rPr>
        <w:t xml:space="preserve">у, профилактические мероприятия, лечение возлагается на ОМВД России по </w:t>
      </w:r>
      <w:r>
        <w:rPr>
          <w:rStyle w:val="cat-Addressgrp-4rplc-38"/>
          <w:sz w:val="26"/>
          <w:szCs w:val="26"/>
        </w:rPr>
        <w:t>адрес</w:t>
      </w:r>
      <w:r>
        <w:rPr>
          <w:sz w:val="26"/>
          <w:szCs w:val="26"/>
        </w:rPr>
        <w:t xml:space="preserve">.  </w:t>
      </w:r>
    </w:p>
    <w:p w:rsidR="00AF71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29.10 ч. 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</w:t>
      </w:r>
      <w:r>
        <w:rPr>
          <w:sz w:val="26"/>
          <w:szCs w:val="26"/>
        </w:rPr>
        <w:t xml:space="preserve">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 в постановлении по делу об административном правонарушении суд</w:t>
      </w:r>
      <w:r>
        <w:rPr>
          <w:sz w:val="26"/>
          <w:szCs w:val="26"/>
        </w:rPr>
        <w:t>ья устанавливает срок, в течение которого лицо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</w:t>
      </w:r>
      <w:r>
        <w:rPr>
          <w:sz w:val="26"/>
          <w:szCs w:val="26"/>
        </w:rPr>
        <w:t xml:space="preserve">нарушении. </w:t>
      </w:r>
    </w:p>
    <w:p w:rsidR="00AF717F">
      <w:pPr>
        <w:ind w:firstLine="709"/>
        <w:jc w:val="center"/>
        <w:rPr>
          <w:sz w:val="26"/>
          <w:szCs w:val="26"/>
        </w:rPr>
      </w:pPr>
    </w:p>
    <w:p w:rsidR="00AF717F">
      <w:pPr>
        <w:ind w:firstLine="709"/>
        <w:jc w:val="center"/>
        <w:rPr>
          <w:sz w:val="26"/>
          <w:szCs w:val="26"/>
        </w:rPr>
      </w:pPr>
    </w:p>
    <w:p w:rsidR="00AF717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6.9,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AF717F">
      <w:pPr>
        <w:ind w:firstLine="709"/>
        <w:jc w:val="center"/>
        <w:rPr>
          <w:sz w:val="26"/>
          <w:szCs w:val="26"/>
        </w:rPr>
      </w:pPr>
    </w:p>
    <w:p w:rsidR="00AF717F">
      <w:pPr>
        <w:ind w:firstLine="709"/>
        <w:jc w:val="center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AF717F">
      <w:pPr>
        <w:jc w:val="both"/>
        <w:rPr>
          <w:sz w:val="26"/>
          <w:szCs w:val="26"/>
        </w:rPr>
      </w:pPr>
    </w:p>
    <w:p w:rsidR="00AF717F">
      <w:pPr>
        <w:jc w:val="both"/>
        <w:rPr>
          <w:sz w:val="26"/>
          <w:szCs w:val="26"/>
        </w:rPr>
      </w:pP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33rplc-39"/>
          <w:sz w:val="26"/>
          <w:szCs w:val="26"/>
        </w:rPr>
        <w:t>Алексеевым А.В.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</w:t>
      </w:r>
      <w:r>
        <w:rPr>
          <w:sz w:val="26"/>
          <w:szCs w:val="26"/>
        </w:rPr>
        <w:t xml:space="preserve">тренного ст. 6.9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ему административное наказание в виде штрафа в размере </w:t>
      </w:r>
      <w:r>
        <w:rPr>
          <w:rStyle w:val="cat-Sumgrp-24rplc-41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Обязать </w:t>
      </w:r>
      <w:r>
        <w:rPr>
          <w:rStyle w:val="cat-UserDefinedgrp-33rplc-43"/>
          <w:sz w:val="26"/>
          <w:szCs w:val="26"/>
        </w:rPr>
        <w:t>Алексеевым А.В.</w:t>
      </w:r>
      <w:r>
        <w:rPr>
          <w:sz w:val="26"/>
          <w:szCs w:val="26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5rplc-44"/>
          <w:sz w:val="26"/>
          <w:szCs w:val="26"/>
        </w:rPr>
        <w:t>адрес</w:t>
      </w:r>
      <w:r>
        <w:rPr>
          <w:sz w:val="26"/>
          <w:szCs w:val="26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исполнением данной обязанности возложить на ОМВД России по </w:t>
      </w:r>
      <w:r>
        <w:rPr>
          <w:rStyle w:val="cat-Addressgrp-4rplc-45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реквизитам: получатель УФК (ОМВД России по </w:t>
      </w:r>
      <w:r>
        <w:rPr>
          <w:rStyle w:val="cat-Addressgrp-4rplc-46"/>
          <w:sz w:val="26"/>
          <w:szCs w:val="26"/>
        </w:rPr>
        <w:t>адрес</w:t>
      </w:r>
      <w:r>
        <w:rPr>
          <w:sz w:val="26"/>
          <w:szCs w:val="26"/>
        </w:rPr>
        <w:t xml:space="preserve">), л/с 04751А92490,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/счет 40101810335100010001, БИК </w:t>
      </w:r>
      <w:r>
        <w:rPr>
          <w:rStyle w:val="cat-PhoneNumbergrp-29rplc-47"/>
          <w:sz w:val="26"/>
          <w:szCs w:val="26"/>
        </w:rPr>
        <w:t>телефон</w:t>
      </w:r>
      <w:r>
        <w:rPr>
          <w:sz w:val="26"/>
          <w:szCs w:val="26"/>
        </w:rPr>
        <w:t xml:space="preserve">, ИНН </w:t>
      </w:r>
      <w:r>
        <w:rPr>
          <w:rStyle w:val="cat-PhoneNumbergrp-30rplc-48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1rplc-49"/>
          <w:sz w:val="26"/>
          <w:szCs w:val="26"/>
        </w:rPr>
        <w:t>телефон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код бюджетной территории: </w:t>
      </w:r>
      <w:r>
        <w:rPr>
          <w:rStyle w:val="cat-PhoneNumbergrp-32rplc-50"/>
          <w:sz w:val="26"/>
          <w:szCs w:val="26"/>
        </w:rPr>
        <w:t>телефон</w:t>
      </w:r>
      <w:r>
        <w:rPr>
          <w:sz w:val="26"/>
          <w:szCs w:val="26"/>
        </w:rPr>
        <w:t>, КБК 18811612000016000140, УИН 18880491190002405787.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6"/>
          <w:szCs w:val="26"/>
        </w:rPr>
        <w:t>ия постановления о наложении административного штрафа в законную силу.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AF71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  <w:szCs w:val="26"/>
        </w:rPr>
        <w:t xml:space="preserve">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1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</w:t>
      </w:r>
      <w:r>
        <w:rPr>
          <w:sz w:val="26"/>
          <w:szCs w:val="26"/>
        </w:rPr>
        <w:t>сяти часов.</w:t>
      </w:r>
    </w:p>
    <w:p w:rsidR="00AF717F">
      <w:pPr>
        <w:ind w:firstLine="708"/>
        <w:jc w:val="both"/>
        <w:rPr>
          <w:sz w:val="26"/>
          <w:szCs w:val="26"/>
        </w:rPr>
      </w:pPr>
    </w:p>
    <w:p w:rsidR="00AF71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</w:t>
      </w:r>
      <w:r>
        <w:rPr>
          <w:sz w:val="26"/>
          <w:szCs w:val="26"/>
        </w:rPr>
        <w:t>ипальный район) Республики Крым (адрес: ул. Победы, д. 20, п. Нижнегорский, Республика Крым).</w:t>
      </w:r>
    </w:p>
    <w:p w:rsidR="00AF717F">
      <w:pPr>
        <w:ind w:firstLine="708"/>
        <w:jc w:val="both"/>
        <w:rPr>
          <w:sz w:val="26"/>
          <w:szCs w:val="26"/>
        </w:rPr>
      </w:pPr>
    </w:p>
    <w:p w:rsidR="00AF717F">
      <w:pPr>
        <w:ind w:firstLine="600"/>
        <w:jc w:val="both"/>
        <w:rPr>
          <w:sz w:val="26"/>
          <w:szCs w:val="26"/>
        </w:rPr>
      </w:pPr>
    </w:p>
    <w:p w:rsidR="00AF717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AF717F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7F">
    <w:pPr>
      <w:jc w:val="center"/>
    </w:pPr>
    <w:r>
      <w:fldChar w:fldCharType="begin"/>
    </w:r>
    <w:r w:rsidR="00357D7E">
      <w:instrText xml:space="preserve"> PAGE   \* MERGEFORMAT </w:instrText>
    </w:r>
    <w:r>
      <w:fldChar w:fldCharType="separate"/>
    </w:r>
    <w:r w:rsidR="00357D7E">
      <w:rPr>
        <w:noProof/>
      </w:rPr>
      <w:t>6</w:t>
    </w:r>
    <w:r>
      <w:fldChar w:fldCharType="end"/>
    </w:r>
  </w:p>
  <w:p w:rsidR="00AF71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F717F"/>
    <w:rsid w:val="00357D7E"/>
    <w:rsid w:val="00AF7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2">
    <w:name w:val="cat-UserDefined grp-33 rplc-2"/>
    <w:basedOn w:val="DefaultParagraphFont"/>
    <w:rsid w:val="00AF717F"/>
  </w:style>
  <w:style w:type="character" w:customStyle="1" w:styleId="cat-PassportDatagrp-26rplc-4">
    <w:name w:val="cat-PassportData grp-26 rplc-4"/>
    <w:basedOn w:val="DefaultParagraphFont"/>
    <w:rsid w:val="00AF717F"/>
  </w:style>
  <w:style w:type="character" w:customStyle="1" w:styleId="cat-Addressgrp-2rplc-5">
    <w:name w:val="cat-Address grp-2 rplc-5"/>
    <w:basedOn w:val="DefaultParagraphFont"/>
    <w:rsid w:val="00AF717F"/>
  </w:style>
  <w:style w:type="character" w:customStyle="1" w:styleId="cat-PhoneNumbergrp-28rplc-6">
    <w:name w:val="cat-PhoneNumber grp-28 rplc-6"/>
    <w:basedOn w:val="DefaultParagraphFont"/>
    <w:rsid w:val="00AF717F"/>
  </w:style>
  <w:style w:type="character" w:customStyle="1" w:styleId="cat-Dategrp-9rplc-8">
    <w:name w:val="cat-Date grp-9 rplc-8"/>
    <w:basedOn w:val="DefaultParagraphFont"/>
    <w:rsid w:val="00AF717F"/>
  </w:style>
  <w:style w:type="character" w:customStyle="1" w:styleId="cat-Timegrp-27rplc-9">
    <w:name w:val="cat-Time grp-27 rplc-9"/>
    <w:basedOn w:val="DefaultParagraphFont"/>
    <w:rsid w:val="00AF717F"/>
  </w:style>
  <w:style w:type="character" w:customStyle="1" w:styleId="cat-Addressgrp-3rplc-10">
    <w:name w:val="cat-Address grp-3 rplc-10"/>
    <w:basedOn w:val="DefaultParagraphFont"/>
    <w:rsid w:val="00AF717F"/>
  </w:style>
  <w:style w:type="character" w:customStyle="1" w:styleId="cat-Dategrp-9rplc-13">
    <w:name w:val="cat-Date grp-9 rplc-13"/>
    <w:basedOn w:val="DefaultParagraphFont"/>
    <w:rsid w:val="00AF717F"/>
  </w:style>
  <w:style w:type="character" w:customStyle="1" w:styleId="cat-Dategrp-9rplc-14">
    <w:name w:val="cat-Date grp-9 rplc-14"/>
    <w:basedOn w:val="DefaultParagraphFont"/>
    <w:rsid w:val="00AF717F"/>
  </w:style>
  <w:style w:type="character" w:customStyle="1" w:styleId="cat-Dategrp-9rplc-18">
    <w:name w:val="cat-Date grp-9 rplc-18"/>
    <w:basedOn w:val="DefaultParagraphFont"/>
    <w:rsid w:val="00AF717F"/>
  </w:style>
  <w:style w:type="character" w:customStyle="1" w:styleId="cat-Dategrp-9rplc-20">
    <w:name w:val="cat-Date grp-9 rplc-20"/>
    <w:basedOn w:val="DefaultParagraphFont"/>
    <w:rsid w:val="00AF717F"/>
  </w:style>
  <w:style w:type="character" w:customStyle="1" w:styleId="cat-Dategrp-10rplc-21">
    <w:name w:val="cat-Date grp-10 rplc-21"/>
    <w:basedOn w:val="DefaultParagraphFont"/>
    <w:rsid w:val="00AF717F"/>
  </w:style>
  <w:style w:type="character" w:customStyle="1" w:styleId="cat-Dategrp-9rplc-22">
    <w:name w:val="cat-Date grp-9 rplc-22"/>
    <w:basedOn w:val="DefaultParagraphFont"/>
    <w:rsid w:val="00AF717F"/>
  </w:style>
  <w:style w:type="character" w:customStyle="1" w:styleId="cat-Dategrp-11rplc-24">
    <w:name w:val="cat-Date grp-11 rplc-24"/>
    <w:basedOn w:val="DefaultParagraphFont"/>
    <w:rsid w:val="00AF717F"/>
  </w:style>
  <w:style w:type="character" w:customStyle="1" w:styleId="cat-Dategrp-12rplc-25">
    <w:name w:val="cat-Date grp-12 rplc-25"/>
    <w:basedOn w:val="DefaultParagraphFont"/>
    <w:rsid w:val="00AF717F"/>
  </w:style>
  <w:style w:type="character" w:customStyle="1" w:styleId="cat-Dategrp-13rplc-31">
    <w:name w:val="cat-Date grp-13 rplc-31"/>
    <w:basedOn w:val="DefaultParagraphFont"/>
    <w:rsid w:val="00AF717F"/>
  </w:style>
  <w:style w:type="character" w:customStyle="1" w:styleId="cat-Dategrp-14rplc-32">
    <w:name w:val="cat-Date grp-14 rplc-32"/>
    <w:basedOn w:val="DefaultParagraphFont"/>
    <w:rsid w:val="00AF717F"/>
  </w:style>
  <w:style w:type="character" w:customStyle="1" w:styleId="cat-Dategrp-15rplc-37">
    <w:name w:val="cat-Date grp-15 rplc-37"/>
    <w:basedOn w:val="DefaultParagraphFont"/>
    <w:rsid w:val="00AF717F"/>
  </w:style>
  <w:style w:type="character" w:customStyle="1" w:styleId="cat-Addressgrp-4rplc-38">
    <w:name w:val="cat-Address grp-4 rplc-38"/>
    <w:basedOn w:val="DefaultParagraphFont"/>
    <w:rsid w:val="00AF717F"/>
  </w:style>
  <w:style w:type="character" w:customStyle="1" w:styleId="cat-UserDefinedgrp-33rplc-39">
    <w:name w:val="cat-UserDefined grp-33 rplc-39"/>
    <w:basedOn w:val="DefaultParagraphFont"/>
    <w:rsid w:val="00AF717F"/>
  </w:style>
  <w:style w:type="character" w:customStyle="1" w:styleId="cat-Sumgrp-24rplc-41">
    <w:name w:val="cat-Sum grp-24 rplc-41"/>
    <w:basedOn w:val="DefaultParagraphFont"/>
    <w:rsid w:val="00AF717F"/>
  </w:style>
  <w:style w:type="character" w:customStyle="1" w:styleId="cat-UserDefinedgrp-33rplc-43">
    <w:name w:val="cat-UserDefined grp-33 rplc-43"/>
    <w:basedOn w:val="DefaultParagraphFont"/>
    <w:rsid w:val="00AF717F"/>
  </w:style>
  <w:style w:type="character" w:customStyle="1" w:styleId="cat-Addressgrp-5rplc-44">
    <w:name w:val="cat-Address grp-5 rplc-44"/>
    <w:basedOn w:val="DefaultParagraphFont"/>
    <w:rsid w:val="00AF717F"/>
  </w:style>
  <w:style w:type="character" w:customStyle="1" w:styleId="cat-Addressgrp-4rplc-45">
    <w:name w:val="cat-Address grp-4 rplc-45"/>
    <w:basedOn w:val="DefaultParagraphFont"/>
    <w:rsid w:val="00AF717F"/>
  </w:style>
  <w:style w:type="character" w:customStyle="1" w:styleId="cat-Addressgrp-4rplc-46">
    <w:name w:val="cat-Address grp-4 rplc-46"/>
    <w:basedOn w:val="DefaultParagraphFont"/>
    <w:rsid w:val="00AF717F"/>
  </w:style>
  <w:style w:type="character" w:customStyle="1" w:styleId="cat-PhoneNumbergrp-29rplc-47">
    <w:name w:val="cat-PhoneNumber grp-29 rplc-47"/>
    <w:basedOn w:val="DefaultParagraphFont"/>
    <w:rsid w:val="00AF717F"/>
  </w:style>
  <w:style w:type="character" w:customStyle="1" w:styleId="cat-PhoneNumbergrp-30rplc-48">
    <w:name w:val="cat-PhoneNumber grp-30 rplc-48"/>
    <w:basedOn w:val="DefaultParagraphFont"/>
    <w:rsid w:val="00AF717F"/>
  </w:style>
  <w:style w:type="character" w:customStyle="1" w:styleId="cat-PhoneNumbergrp-31rplc-49">
    <w:name w:val="cat-PhoneNumber grp-31 rplc-49"/>
    <w:basedOn w:val="DefaultParagraphFont"/>
    <w:rsid w:val="00AF717F"/>
  </w:style>
  <w:style w:type="character" w:customStyle="1" w:styleId="cat-PhoneNumbergrp-32rplc-50">
    <w:name w:val="cat-PhoneNumber grp-32 rplc-50"/>
    <w:basedOn w:val="DefaultParagraphFont"/>
    <w:rsid w:val="00AF717F"/>
  </w:style>
  <w:style w:type="character" w:customStyle="1" w:styleId="cat-SumInWordsgrp-25rplc-51">
    <w:name w:val="cat-SumInWords grp-25 rplc-51"/>
    <w:basedOn w:val="DefaultParagraphFont"/>
    <w:rsid w:val="00AF7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