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5-64-221/2018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22 июня 2018 года</w:t>
      </w:r>
      <w:r>
        <w:tab/>
        <w:t xml:space="preserve">                       </w:t>
      </w:r>
      <w:r>
        <w:tab/>
        <w:t>п. Нижнегорский, ул. Победы, д. 20</w:t>
      </w:r>
    </w:p>
    <w:p w:rsidR="00A77B3E">
      <w:r>
        <w:t xml:space="preserve"> </w:t>
      </w:r>
      <w:r>
        <w:tab/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Меджитова</w:t>
      </w:r>
      <w:r>
        <w:t xml:space="preserve"> В.А., паспортные данные УЗ ССР, гражданина Р</w:t>
      </w:r>
      <w:r>
        <w:t xml:space="preserve">оссийской Федерации, работающего генеральным директором наименование организации адрес, зарегистрированной и проживающей по адресу: адрес,    </w:t>
      </w:r>
    </w:p>
    <w:p w:rsidR="00A77B3E"/>
    <w:p w:rsidR="00A77B3E"/>
    <w:p w:rsidR="00A77B3E">
      <w:r>
        <w:t>дело об административном правонарушении, предусмотренном ч. 1 ст. 15.6  Кодекса Российской Федерации об админис</w:t>
      </w:r>
      <w:r>
        <w:t xml:space="preserve">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 xml:space="preserve">Согласно протокола об административном правонарушении № ... от дата, </w:t>
      </w:r>
      <w:r>
        <w:t>Меджитов</w:t>
      </w:r>
      <w:r>
        <w:t xml:space="preserve"> В.А., являясь генеральным директором наименование организации, представил в Межрайонную инспекцию Федеральной налоговой служб</w:t>
      </w:r>
      <w:r>
        <w:t>ы № 1 по адрес уточненную налоговую декларацию по выявленным камеральной налоговой  проверкой  расхождениям в декларации по НДС за адрес дата  – дата, то есть с нарушением срока, установленного п. 3 ст. 88 Налогового кодекса РФ, не обеспечение представлени</w:t>
      </w:r>
      <w:r>
        <w:t>я в течение пяти дней с момента выявления недостатков (ошибок) необходимых пояснений или внесение соответствующих исправлений, требование было получено наименование организации дата, чем совершил административное правонарушение, предусмотренное ч. 1 ст. 15</w:t>
      </w:r>
      <w:r>
        <w:t xml:space="preserve">.6 </w:t>
      </w:r>
      <w:r>
        <w:t>КоАП</w:t>
      </w:r>
      <w:r>
        <w:t xml:space="preserve"> РФ.</w:t>
      </w:r>
    </w:p>
    <w:p w:rsidR="00A77B3E"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>Меджитов</w:t>
      </w:r>
      <w:r>
        <w:t xml:space="preserve"> В.А., надлежаще извещенный о дне и времени слушания дела, в судебное заседание не явился, представив письменное заявление в котором </w:t>
      </w:r>
      <w:r>
        <w:t xml:space="preserve">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t>Меджитовым</w:t>
      </w:r>
      <w:r>
        <w:t xml:space="preserve"> В.А. не за</w:t>
      </w:r>
      <w:r>
        <w:t xml:space="preserve">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</w:t>
      </w:r>
      <w:r>
        <w:t xml:space="preserve">мотрения по существу, ходатайств и отводов не имеется. В связи с чем, суд считает возможным рассмотреть дело в отсутствие </w:t>
      </w:r>
      <w:r>
        <w:t>Меджитова</w:t>
      </w:r>
      <w:r>
        <w:t xml:space="preserve"> В.А. в судебном заседании, что не препятствует всестороннему, полному, объективному и своевременному выяснению обстоятельств</w:t>
      </w:r>
      <w:r>
        <w:t xml:space="preserve">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Меджитовым</w:t>
      </w:r>
      <w:r>
        <w:t xml:space="preserve"> В.А., его вина в совершении административного правонарушения, предусмотренного ч. 1 ст. 15.6 </w:t>
      </w:r>
      <w:r>
        <w:t>КоАП</w:t>
      </w:r>
      <w:r>
        <w:t xml:space="preserve"> РФ, полностью подтверждается имеющимися в материалах дела пис</w:t>
      </w:r>
      <w:r>
        <w:t xml:space="preserve">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дата, установившим факт административного правонарушения;</w:t>
      </w:r>
    </w:p>
    <w:p w:rsidR="00A77B3E">
      <w:r>
        <w:t>- требованием о предоставлении пояснений № 11980 от дата;</w:t>
      </w:r>
    </w:p>
    <w:p w:rsidR="00A77B3E">
      <w:r>
        <w:t xml:space="preserve">- </w:t>
      </w:r>
      <w:r>
        <w:t>уведомлением о вызове в налоговый орган от дата;</w:t>
      </w:r>
    </w:p>
    <w:p w:rsidR="00A77B3E">
      <w:r>
        <w:t>- квитанцией о приеме и подтверждением даты отправки, согласно которым требование получено наименование организации дата;</w:t>
      </w:r>
    </w:p>
    <w:p w:rsidR="00A77B3E">
      <w:r>
        <w:t>- подтверждением даты отправки  и квитанцией о приеме налоговой декларации  в электро</w:t>
      </w:r>
      <w:r>
        <w:t xml:space="preserve">нном виде, согласно которой наименование организации представила налоговую декларацию по НДС, корректирующую за адрес дата – дата;  </w:t>
      </w:r>
    </w:p>
    <w:p w:rsidR="00A77B3E">
      <w:r>
        <w:t>- выпиской из ЕГРЮЛ от дата</w:t>
      </w:r>
    </w:p>
    <w:p w:rsidR="00A77B3E">
      <w:r>
        <w:t>Совокупность вышеуказанных доказательств по делу у суда не вызывает сомнений, они последователь</w:t>
      </w:r>
      <w:r>
        <w:t xml:space="preserve">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</w:t>
      </w:r>
      <w:r>
        <w:t xml:space="preserve">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</w:t>
      </w:r>
      <w:r>
        <w:t>недействительность, протокол не содержит</w:t>
      </w:r>
    </w:p>
    <w:p w:rsidR="00A77B3E">
      <w:r>
        <w:t xml:space="preserve">Часть 1 статьи 15.6 </w:t>
      </w:r>
      <w:r>
        <w:t>КоАП</w:t>
      </w:r>
      <w:r>
        <w:t xml:space="preserve"> РФ устанавливает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</w:t>
      </w:r>
      <w:r>
        <w:t>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</w:t>
      </w:r>
      <w:r>
        <w:t>ящей статьи.</w:t>
      </w:r>
    </w:p>
    <w:p w:rsidR="00A77B3E">
      <w:r>
        <w:t>В соответствии со статьей 57 Конституции РФ каждый обязан платить законно установленные налоги и сборы.</w:t>
      </w:r>
    </w:p>
    <w:p w:rsidR="00A77B3E">
      <w:r>
        <w:t>Согласно ч. 3, 4 ст. 88 Налогового кодекса РФ, если камеральной налоговой проверкой выявлены ошибки в налоговой декларации (расчете) и (или</w:t>
      </w:r>
      <w:r>
        <w:t xml:space="preserve">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</w:t>
      </w:r>
      <w:r>
        <w:t>полученным им в ходе налогового кон</w:t>
      </w:r>
      <w:r>
        <w:t>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В соответствии с ч. 1, ч. 3.  ст. 7 Федерального Закона «О бухгалтерском учете» от </w:t>
      </w:r>
      <w:r>
        <w:t>дата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</w:t>
      </w:r>
      <w:r>
        <w:t>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>
        <w:t>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Как </w:t>
      </w:r>
      <w:r>
        <w:t>видно из материалов дела, Межрайонной инспекцией ФНС России № 1 РК в рамках проведения камеральной налоговой проверки налоговой декларации по НДС за адрес дата в адрес наименование организации направлено сообщение о представлении в пятидневный срок пояснен</w:t>
      </w:r>
      <w:r>
        <w:t xml:space="preserve">ий и (или) внесении изменений в декларацию. </w:t>
      </w:r>
    </w:p>
    <w:p w:rsidR="00A77B3E">
      <w:r>
        <w:t xml:space="preserve">Данное требование, согласно квитанции о приеме получено наименование организации дата </w:t>
      </w:r>
    </w:p>
    <w:p w:rsidR="00A77B3E">
      <w:r>
        <w:t>Сведения, поясняющие расхождения в Межрайонную ИФНС России № 1 не представлены, дата наименование организации представлена к</w:t>
      </w:r>
      <w:r>
        <w:t xml:space="preserve">орректирующая налоговая декларация по НД за адрес дата, что подтверждается квитанцией о приеме налоговой декларации в электронном виде. </w:t>
      </w:r>
    </w:p>
    <w:p w:rsidR="00A77B3E">
      <w:r>
        <w:t>В соответствии с ч. 1, ч. 3.  ст. 7 Федерального Закона «О бухгалтерском учете» от дата № 402-ФЗ ведение бухгалтерского</w:t>
      </w:r>
      <w:r>
        <w:t xml:space="preserve">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Как пр</w:t>
      </w:r>
      <w:r>
        <w:t xml:space="preserve">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</w:t>
      </w:r>
      <w:r>
        <w:t>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видно из материалов дела, запись о ю</w:t>
      </w:r>
      <w:r>
        <w:t xml:space="preserve">ридическом лице наименование организации в единый государственный реестр юридических лиц внесена дата  </w:t>
      </w:r>
    </w:p>
    <w:p w:rsidR="00A77B3E">
      <w:r>
        <w:t xml:space="preserve">Согласно выписке из ЕГРЮЛ от дата генеральным директором Общества является </w:t>
      </w:r>
      <w:r>
        <w:t>Меджитов</w:t>
      </w:r>
      <w:r>
        <w:t xml:space="preserve"> В.А., при этом по состоянию на дата главный бухгалтер или иное должн</w:t>
      </w:r>
      <w:r>
        <w:t xml:space="preserve">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 w:rsidR="00A77B3E">
      <w:r>
        <w:t xml:space="preserve">В связи с чем, судом установлено, что </w:t>
      </w:r>
      <w:r>
        <w:t>Меджитов</w:t>
      </w:r>
      <w:r>
        <w:t xml:space="preserve"> В.А. свою обязанность по предоставлению в течение пяти дней, с момента выявлени</w:t>
      </w:r>
      <w:r>
        <w:t xml:space="preserve">я камеральной налоговой </w:t>
      </w:r>
      <w:r>
        <w:t>проверкой недостатков (ошибок), необходимых пояснений или внесение соответствующих исправлений в представленную декларацию по НДС за адрес дата в соответствие с п. 3 ст. 88 НК РФ своевременно не исполнила, сведения представлены не б</w:t>
      </w:r>
      <w:r>
        <w:t>ыли, корректирующая налоговая декларация по НДС были представлены дата.</w:t>
      </w:r>
    </w:p>
    <w:p w:rsidR="00A77B3E">
      <w:r>
        <w:t xml:space="preserve">С учетом изложенного суд квалифицирует действия </w:t>
      </w:r>
      <w:r>
        <w:t>Меджитова</w:t>
      </w:r>
      <w:r>
        <w:t xml:space="preserve"> В.А. по ч. 1 ст.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</w:t>
      </w:r>
      <w:r>
        <w:t>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</w:t>
      </w:r>
      <w:r>
        <w:t>ием случаев, предусмотренных частью 2 настоящей статьи.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</w:t>
      </w:r>
      <w:r>
        <w:t xml:space="preserve">вного наказания </w:t>
      </w:r>
      <w:r>
        <w:t>Меджитову</w:t>
      </w:r>
      <w:r>
        <w:t xml:space="preserve"> В.А.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</w:t>
      </w:r>
      <w:r>
        <w:t>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</w:t>
      </w:r>
      <w:r>
        <w:t xml:space="preserve">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 цели наказания </w:t>
      </w:r>
      <w:r>
        <w:t>Меджитова</w:t>
      </w:r>
      <w:r>
        <w:t xml:space="preserve"> В.А. суд считает возможным назначить ми</w:t>
      </w:r>
      <w:r>
        <w:t xml:space="preserve">нимальное наказание предусмотренное санкцией ч. 1 ст. 15.6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генерального директора наименование организации адрес </w:t>
      </w:r>
      <w:r>
        <w:t xml:space="preserve">Нижнегорского района </w:t>
      </w:r>
      <w:r>
        <w:t>Меджитова</w:t>
      </w:r>
      <w:r>
        <w:t xml:space="preserve"> В.А. признать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</w:t>
      </w:r>
      <w:r>
        <w:t xml:space="preserve">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</w:t>
      </w:r>
      <w: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</w:t>
      </w:r>
      <w:r>
        <w:t>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</w:t>
      </w:r>
      <w:r>
        <w:t>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076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607"/>
    <w:rsid w:val="00076607"/>
    <w:rsid w:val="00A77B3E"/>
    <w:rsid w:val="00C34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6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