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5-64-255/2018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27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Буланова В.В.,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 Буланова В.В.,, паспортные данные, гражданина Российской Федерации, имеющего среднее образование, разведенного, не работающего,  не являющегося инвалидом, зарегистрированного и проживающего по адресу: адрес ,    </w:t>
      </w:r>
    </w:p>
    <w:p w:rsidR="00A77B3E"/>
    <w:p w:rsidR="00A77B3E">
      <w:r>
        <w:t>дело об ад</w:t>
      </w:r>
      <w:r>
        <w:t xml:space="preserve">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Буланов В.В., дата, в 14 час., в помещении ГБУЗ РК «</w:t>
      </w:r>
      <w:r>
        <w:t>Нижнегорская</w:t>
      </w:r>
      <w:r>
        <w:t xml:space="preserve"> РБ», не выполнил законное требование уп</w:t>
      </w:r>
      <w:r>
        <w:t>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(резкое изменение окраски кожных покровов лица), что он употребляет наркотические средства бе</w:t>
      </w:r>
      <w:r>
        <w:t xml:space="preserve">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Буланов В.В. вину в совершении вышеуказанного правонарушения признал в полном объеме и пояснил, что при указанных в протокол</w:t>
      </w:r>
      <w:r>
        <w:t>е об административном правонарушении обстоятельствах, работниками полиции было предложено пройти медицинское освидетельствование, вначале он согласился, затем когда уже подходили к больнице он отказался от прохождения медицинского освидетельствования в мед</w:t>
      </w:r>
      <w:r>
        <w:t xml:space="preserve">ицинском учреждении по направлению работников правоохранительных органов. Дополнил, что денежных средств на уплату штрафа не имеет, так как нет работы, оплатить штраф не сможет. Кроме того, у него на иждивении его мать, которой 80 лет и двое детей, одному </w:t>
      </w:r>
      <w:r>
        <w:t>уже 18 лет, второму 17.</w:t>
      </w:r>
    </w:p>
    <w:p w:rsidR="00A77B3E">
      <w:r>
        <w:t xml:space="preserve">Кроме, признания вины Булановым В.В.,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</w:t>
      </w:r>
      <w:r>
        <w:t>в судебном заседании, а именно: протоколом  ... об административном правонарушении от дата; рапортом УУП ОУУП и ПДН ОМВД России по адрес от дата; рапортом оперативного дежурного от дата; протоколом о направлении на медицинское освидетельствование 82 АА тел</w:t>
      </w:r>
      <w:r>
        <w:t>ефон от дата, согласно которого Буланов В.В. пройти медицинское освидетельствование не согласен;  объяснениями Буланова В.В. от дата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</w:t>
      </w:r>
      <w:r>
        <w:t xml:space="preserve">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С учетом изложенного суд квалифицирует действия Буланова В.В. по ч. 1 ст. 6.9 </w:t>
      </w:r>
      <w:r>
        <w:t>КоАП</w:t>
      </w:r>
      <w:r>
        <w:t xml:space="preserve"> РФ - невыполнение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</w:t>
      </w:r>
      <w:r>
        <w:t xml:space="preserve">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</w:t>
      </w:r>
      <w:r>
        <w:t>наказания Буланову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</w:t>
      </w:r>
      <w:r>
        <w:t>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</w:t>
      </w:r>
      <w:r>
        <w:t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соразмерности и индивид</w:t>
      </w:r>
      <w:r>
        <w:t xml:space="preserve">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 xml:space="preserve">Избирая вид и размер административного наказания, учитывается характер и степень </w:t>
      </w:r>
      <w:r>
        <w:t>общественной опасности совершенного административного правонарушения, личность виновного,  его финансовое положение, наличие смягчающего и отсутствие отягчающих административную ответственность обстоятельств, а так же то, что Буланов В.В. не относится к ка</w:t>
      </w:r>
      <w:r>
        <w:t xml:space="preserve">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здоровья. В связи с чем, для </w:t>
      </w:r>
      <w:r>
        <w:t>достижения цели наказания Буланова В.В. ему необходимо назначить административное наказание в ви</w:t>
      </w:r>
      <w:r>
        <w:t>де административного ареста.</w:t>
      </w:r>
    </w:p>
    <w:p w:rsidR="00A77B3E"/>
    <w:p w:rsidR="00A77B3E"/>
    <w:p w:rsidR="00A77B3E">
      <w:r>
        <w:t xml:space="preserve">На основании изложенного, руководствуясь ст.ст.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 Буланова В.В., признать виновным в совершении административного правонару</w:t>
      </w:r>
      <w:r>
        <w:t xml:space="preserve">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Срок административного ареста Буланова В.В. исчислять с 10 час. дата </w:t>
      </w:r>
    </w:p>
    <w:p w:rsidR="00A77B3E"/>
    <w:p w:rsidR="00A77B3E">
      <w:r>
        <w:t xml:space="preserve">Постановление может быть обжаловано в </w:t>
      </w:r>
      <w:r>
        <w:t>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</w:t>
      </w:r>
      <w:r>
        <w:t xml:space="preserve">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4009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9FB"/>
    <w:rsid w:val="00025530"/>
    <w:rsid w:val="004009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