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Дело № 5-64-291/2018</w:t>
      </w:r>
    </w:p>
    <w:p w:rsidR="00A77B3E">
      <w:r>
        <w:t xml:space="preserve">                                             </w:t>
      </w:r>
    </w:p>
    <w:p w:rsidR="00A77B3E">
      <w:r>
        <w:t>П О С Т А Н О В Л Е Н И Е</w:t>
      </w:r>
    </w:p>
    <w:p w:rsidR="00A77B3E"/>
    <w:p w:rsidR="00A77B3E">
      <w:r>
        <w:t xml:space="preserve">02 августа 2018 года   </w:t>
      </w:r>
      <w:r>
        <w:tab/>
      </w:r>
      <w:r>
        <w:tab/>
      </w:r>
      <w:r>
        <w:tab/>
        <w:t xml:space="preserve">             п. Нижнегорский, ул. Победы, 20</w:t>
      </w:r>
    </w:p>
    <w:p w:rsidR="00A77B3E"/>
    <w:p w:rsidR="00A77B3E">
      <w:r>
        <w:t xml:space="preserve"> </w:t>
      </w:r>
      <w:r>
        <w:tab/>
        <w:t xml:space="preserve">  И.о.Мирового судьи судебного участка № 64 Нижнегорского судебного района (Нижнегорский муниципальный район)</w:t>
      </w:r>
      <w:r>
        <w:t xml:space="preserve"> Республики Крым </w:t>
      </w:r>
      <w:r>
        <w:t>Тайганская</w:t>
      </w:r>
      <w:r>
        <w:t xml:space="preserve"> Татьяна Викторовна, без участия лица, привлекаемого к административной ответственности, рассмотрев дело об административном правонарушении, поступившее из Межрайонной инспекции Федеральной налоговой службы России № 1 по адрес, в</w:t>
      </w:r>
      <w:r>
        <w:t xml:space="preserve"> отношении   </w:t>
      </w:r>
    </w:p>
    <w:p w:rsidR="00A77B3E">
      <w:r>
        <w:t xml:space="preserve">Джемилева Р.Н.                          </w:t>
      </w:r>
    </w:p>
    <w:p w:rsidR="00A77B3E">
      <w:r>
        <w:t xml:space="preserve">паспортные данные, гражданина Российской Федерации, работающего главой наименование организации,  адрес предприятия: адрес, проживающего по адресу: адрес. </w:t>
      </w:r>
    </w:p>
    <w:p w:rsidR="00A77B3E">
      <w:r>
        <w:t>о привлечении его к административной ответств</w:t>
      </w:r>
      <w:r>
        <w:t xml:space="preserve">енности за правонарушение, предусмотренное ст. 15.6 ч.1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 xml:space="preserve">Джемилев Р.Н. будучи главой наименование организации, расположенного по адресу: </w:t>
      </w:r>
      <w:r>
        <w:t>адресдата</w:t>
      </w:r>
      <w:r>
        <w:t>, совершил правонаруш</w:t>
      </w:r>
      <w:r>
        <w:t>ение, а именно: непредставление в установленный законодательством о налогах и сборах срок в налоговые органы сведений, необходимых для осуществления налогового контроля, а именно: расчета сумм налога на доходы физических лиц, исчисленных и удержанных налог</w:t>
      </w:r>
      <w:r>
        <w:t xml:space="preserve">овым агентом (форма 6-НДФЛ) за дата, ответственность за которое предусмотрена ч.1 ст. 15.6 </w:t>
      </w:r>
      <w:r>
        <w:t>КоАП</w:t>
      </w:r>
      <w:r>
        <w:t xml:space="preserve"> РФ.</w:t>
      </w:r>
    </w:p>
    <w:p w:rsidR="00A77B3E">
      <w:r>
        <w:t xml:space="preserve">            В судебное заседание Джемилев Р.Н. не явился, о дне и времени слушания дела извещен надлежащим образом, причин неявки суду не сообщил. Согласно </w:t>
      </w:r>
      <w:r>
        <w:t xml:space="preserve">ст. 25.1 ч.2 </w:t>
      </w:r>
      <w:r>
        <w:t>КоАП</w:t>
      </w:r>
      <w:r>
        <w:t xml:space="preserve">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</w:t>
      </w:r>
      <w:r>
        <w:t xml:space="preserve">е поступило ходатайство об отложении рассмотрения дела. </w:t>
      </w:r>
    </w:p>
    <w:p w:rsidR="00A77B3E">
      <w:r>
        <w:t xml:space="preserve">           Учитывая данные о надлежащем извещении Джемилева Р.Н., принимая во внимание отсутствие ходатайств об отложении дела, суд на основании ст. 25.1 ч.2 </w:t>
      </w:r>
      <w:r>
        <w:t>КоАП</w:t>
      </w:r>
      <w:r>
        <w:t xml:space="preserve"> РФ считает возможным рассмотреть дан</w:t>
      </w:r>
      <w:r>
        <w:t xml:space="preserve">ное дело в его отсутствие. </w:t>
      </w:r>
    </w:p>
    <w:p w:rsidR="00A77B3E">
      <w:r>
        <w:t xml:space="preserve">Исследовав материалы дела, суд пришел к выводу о наличии в действиях Джемилева Р.Н. состава правонарушения, предусмотренного ст. 15.6 ч.1 </w:t>
      </w:r>
      <w:r>
        <w:t>КоАП</w:t>
      </w:r>
      <w:r>
        <w:t xml:space="preserve"> РФ, исходя из следующего.</w:t>
      </w:r>
    </w:p>
    <w:p w:rsidR="00A77B3E">
      <w:r>
        <w:t xml:space="preserve">           Согласно протоколу об административном правонару</w:t>
      </w:r>
      <w:r>
        <w:t xml:space="preserve">шении № ... от дата, он был составлен в отношении Джемилева Р.Н. за то, что Джемилев Р.Н. будучи главой наименование организации, расположенного по адресу: </w:t>
      </w:r>
      <w:r>
        <w:t>адресдата</w:t>
      </w:r>
      <w:r>
        <w:t xml:space="preserve">, </w:t>
      </w:r>
      <w:r>
        <w:t>совершил правонарушение, а именно: непредставление в установленный законодательством о на</w:t>
      </w:r>
      <w:r>
        <w:t>логах и сборах срок в налоговые органы сведений, необходимых для осуществления налогового контроля, а именно: расчета сумм налога на доходы физических лиц, исчисленных и удержанных налоговым агентом (форма 6-НДФЛ) за дата.</w:t>
      </w:r>
    </w:p>
    <w:p w:rsidR="00A77B3E">
      <w:r>
        <w:t xml:space="preserve">          Указанные в протоколе о</w:t>
      </w:r>
      <w:r>
        <w:t>б административном правонарушении обстоятельства не предоставления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</w:t>
      </w:r>
      <w:r>
        <w:t>о в протоколе об административном правонарушении, подтверждается имеющимися в материалах дела сведениями, а именно: протоколом об административном правонарушении № ... от дата (л.д.1-4), подтверждением даты оправки (л.д.5); квитанцией о приеме (л.д.6); рее</w:t>
      </w:r>
      <w:r>
        <w:t xml:space="preserve">стром (л.д.7); выпиской из ЕГРЮЛ (л.д.8-12). </w:t>
      </w:r>
    </w:p>
    <w:p w:rsidR="00A77B3E">
      <w:r>
        <w:t xml:space="preserve"> Согласно п.2 ст.230 НК РФ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</w:t>
      </w:r>
      <w:r>
        <w:t>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периодом, по форме, форматам и в порядке, которые утверждены федеральным органом исполнительной</w:t>
      </w:r>
      <w:r>
        <w:t xml:space="preserve"> власти, уполномоченным по контролю и надзору в области налогов и сборов.</w:t>
      </w:r>
    </w:p>
    <w:p w:rsidR="00A77B3E">
      <w:r>
        <w:t>Согласно п.7 ст.6.1 НК РФ следует, что в случаях, когда последний день срока приходится на день, признаваемый в соответствии с законодательством Российской Федерации выходным и (или)</w:t>
      </w:r>
      <w:r>
        <w:t xml:space="preserve"> нерабочим праздничным днем, днем окончания срока считается ближайший следующий за ним рабочий день.</w:t>
      </w:r>
    </w:p>
    <w:p w:rsidR="00A77B3E">
      <w:r>
        <w:t>Срок предоставления расчета сумм налога на доходы физических лиц, исчисленных и удержанных налоговым агентом по форме 6-НДФЛ за дата- не позднее дата</w:t>
      </w:r>
    </w:p>
    <w:p w:rsidR="00A77B3E">
      <w:r>
        <w:t>Джеми</w:t>
      </w:r>
      <w:r>
        <w:t>лев Р.Н. в нарушение положений п.2 ст.230 НК РФ не предоставил в установленный законодательством о налогах и сборах срок в налоговый орган расчета сумм налога на доходы физических лиц, исчисленных и удержанных налоговым агентом по форме 6-НДФЛ за дата.</w:t>
      </w:r>
    </w:p>
    <w:p w:rsidR="00A77B3E">
      <w:r>
        <w:t>Фак</w:t>
      </w:r>
      <w:r>
        <w:t xml:space="preserve">тически предоставила расчет сумм налога на доходы физических лиц, исчисленных и удержанных налоговым агентом по форме 6-НДФЛ за дата </w:t>
      </w:r>
      <w:r>
        <w:t>дата</w:t>
      </w:r>
      <w:r>
        <w:t>, что подтверждается сведениями из базы данных СЭО.</w:t>
      </w:r>
    </w:p>
    <w:p w:rsidR="00A77B3E">
      <w:r>
        <w:t>В соответствии с ч.1, ч.3 ст.7 Федерального Закона «О бухгалтерском</w:t>
      </w:r>
      <w:r>
        <w:t xml:space="preserve"> учете» от дата №402-ФЗ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A77B3E">
      <w:r>
        <w:t>Руководитель экономического субъекта обязан возложить ведение бухгалтерского учета на главного бухгалтера ил</w:t>
      </w:r>
      <w:r>
        <w:t>и иное должностное лицо этого субъекта.</w:t>
      </w:r>
    </w:p>
    <w:p w:rsidR="00A77B3E">
      <w:r>
        <w:t xml:space="preserve">Согласно ч.1 ст. 15.6 </w:t>
      </w:r>
      <w:r>
        <w:t>КоАП</w:t>
      </w:r>
      <w:r>
        <w:t xml:space="preserve"> РФ за непредставление (несвоевременное) в установленный законодательством о налогах и сборах срок оформленных в установленном порядке сведений предусмотрена ответственность должностных лиц.</w:t>
      </w:r>
    </w:p>
    <w:p w:rsidR="00A77B3E">
      <w:r>
        <w:t xml:space="preserve">Объектом правонарушения, ответственность за которое предусмотрена комментируемой статьей, являются общественные отношения в сфере налогообложения и организации налогового контроля. Объективная сторона </w:t>
      </w:r>
      <w:r>
        <w:t>правонарушения по коммутируемой статье характеризуется</w:t>
      </w:r>
      <w:r>
        <w:t xml:space="preserve"> неисполнением (неполным исполнением) обязанностей по представлению в налоговые органы документов и (или) иных сведений, необходимых для осуществления налогового контроля. </w:t>
      </w:r>
    </w:p>
    <w:p w:rsidR="00A77B3E">
      <w:r>
        <w:t xml:space="preserve">Как предусмотрено ст. 2.4 </w:t>
      </w:r>
      <w:r>
        <w:t>КоАП</w:t>
      </w:r>
      <w:r>
        <w:t xml:space="preserve">, Российской Федерации административной </w:t>
      </w:r>
      <w:r>
        <w:t>ответственности подлежит должностное лицо в случае совершения им административного правонарушения,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</w:t>
      </w:r>
      <w:r>
        <w:t>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A77B3E">
      <w:r>
        <w:t xml:space="preserve">           При таких обстоятельствах в действиях Джемилева Р.Н. имеется состав право</w:t>
      </w:r>
      <w:r>
        <w:t xml:space="preserve">нарушения, предусмотренного ст. 15.6 ч.1 </w:t>
      </w:r>
      <w:r>
        <w:t>КоАП</w:t>
      </w:r>
      <w:r>
        <w:t xml:space="preserve"> РФ, а именно: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</w:t>
      </w:r>
      <w:r>
        <w:t>огового контроля.</w:t>
      </w:r>
    </w:p>
    <w:p w:rsidR="00A77B3E"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виновного, ее имущественное положение, обстоятельства, смягчающие и отягчающие админи</w:t>
      </w:r>
      <w:r>
        <w:t xml:space="preserve">стративную ответственность. </w:t>
      </w:r>
    </w:p>
    <w:p w:rsidR="00A77B3E">
      <w:r>
        <w:t>Таким образом, должностным лицом, в связи с ненадлежащим исполнением своих служебных обязанностей, которое выразилось в нарушении установленных законодательством о налогах и сборах сроком представления расчета сумм налога на до</w:t>
      </w:r>
      <w:r>
        <w:t xml:space="preserve">ходы физических лиц, исчисленных и удержанных налоговым агентом по форме 6-НДФЛ за дата, является Джемилев Р.Н., совершено административное правонарушение, ответственность за которое предусмотрена ч.1 ст.15.6 </w:t>
      </w:r>
      <w:r>
        <w:t>КоАП</w:t>
      </w:r>
      <w:r>
        <w:t xml:space="preserve"> РФ.</w:t>
      </w:r>
    </w:p>
    <w:p w:rsidR="00A77B3E">
      <w:r>
        <w:t xml:space="preserve">           Принимая во внимание характ</w:t>
      </w:r>
      <w:r>
        <w:t>ер совершенного административного правонарушения, данные о личности Джемилева Р.Н., ранее согласно представленным материалам дела, не привлекавшегося к административной ответственности за совершение аналогичных правонарушений, суд пришел к выводу о возможн</w:t>
      </w:r>
      <w:r>
        <w:t xml:space="preserve">ости назначить ему административное наказание в виде штрафа в нижнем пределе санкции ст. 15.6 ч.1 </w:t>
      </w:r>
      <w:r>
        <w:t>КоАП</w:t>
      </w:r>
      <w:r>
        <w:t xml:space="preserve"> РФ.</w:t>
      </w:r>
    </w:p>
    <w:p w:rsidR="00A77B3E">
      <w:r>
        <w:t xml:space="preserve">             На основании изложенного, руководствуясь ст. ст. 29.9, 29.10 </w:t>
      </w:r>
      <w:r>
        <w:t>КоАП</w:t>
      </w:r>
      <w:r>
        <w:t xml:space="preserve"> РФ, мировой судья,</w:t>
      </w:r>
    </w:p>
    <w:p w:rsidR="00A77B3E">
      <w:r>
        <w:tab/>
        <w:t xml:space="preserve">                                             ПОСТА</w:t>
      </w:r>
      <w:r>
        <w:t xml:space="preserve">НОВИЛ: </w:t>
      </w:r>
    </w:p>
    <w:p w:rsidR="00A77B3E"/>
    <w:p w:rsidR="00A77B3E">
      <w:r>
        <w:tab/>
        <w:t xml:space="preserve">   Джемилева Р.Н. признать виновным в совершении административного правонарушения, предусмотренного ст. 15.6 ч.1 Кодекса Российской Федерации об административных правонарушениях, и назначить ему административное наказание в виде штрафа в сумме су</w:t>
      </w:r>
      <w:r>
        <w:t>мма (сумма прописью).</w:t>
      </w:r>
    </w:p>
    <w:p w:rsidR="00A77B3E">
      <w:r>
        <w:t xml:space="preserve">              Штраф подлежит уплате по реквизитам: ... Крым.</w:t>
      </w:r>
    </w:p>
    <w:p w:rsidR="00A77B3E">
      <w:r>
        <w:t>Квитанцию об уплате штрафа предоставить в мировой суд судебного участка № 64 Нижнегорского судебного района (Нижнегорский муниципальный район) адрес по адресу: адрес.</w:t>
      </w:r>
    </w:p>
    <w:p w:rsidR="00A77B3E">
      <w:r>
        <w:t xml:space="preserve">      </w:t>
      </w:r>
      <w:r>
        <w:t xml:space="preserve">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</w:t>
      </w:r>
      <w:r>
        <w:t xml:space="preserve">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</w:t>
      </w:r>
      <w:r>
        <w:t>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</w:t>
      </w:r>
      <w:r>
        <w:t>ов.</w:t>
      </w:r>
    </w:p>
    <w:p w:rsidR="00A77B3E">
      <w: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 м</w:t>
      </w:r>
      <w:r>
        <w:t>униципальный район) Республики Крым (адрес: ул. Победы, д. 20, п. Нижнегорский, Республика Крым).</w:t>
      </w:r>
    </w:p>
    <w:p w:rsidR="00A77B3E">
      <w:r>
        <w:t xml:space="preserve">      И.о.Мирового судьи</w:t>
      </w:r>
      <w:r>
        <w:tab/>
        <w:t xml:space="preserve">                         </w:t>
      </w:r>
      <w:r>
        <w:tab/>
        <w:t xml:space="preserve">                             </w:t>
      </w:r>
      <w:r>
        <w:t>Тайганская</w:t>
      </w:r>
      <w:r>
        <w:t xml:space="preserve"> Т.В.     </w:t>
      </w:r>
    </w:p>
    <w:p w:rsidR="00A77B3E"/>
    <w:sectPr w:rsidSect="0053404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046"/>
    <w:rsid w:val="00534046"/>
    <w:rsid w:val="0062525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40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