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5-64-384/2018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12 сентября 2018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Рыбец М.А., паспортные данные УССР, гражданина Российской Федера</w:t>
      </w:r>
      <w:r>
        <w:t>ции,  работающего индивидуальным предпринимателем адрес, зарегистрированного по адресу: адрес, фактически проживающего по адресу: адрес,</w:t>
      </w:r>
    </w:p>
    <w:p w:rsidR="00A77B3E"/>
    <w:p w:rsidR="00A77B3E">
      <w:r>
        <w:t>дело об административном правонарушении, предусмотренном ст. 15.33.2  Кодекса Российской Федерации об административных</w:t>
      </w:r>
      <w:r>
        <w:t xml:space="preserve">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Рыбец М.А., являясь индивидуальным предпринимателем, представил в ГУ-УПФ РФ в адрес «исходную» форму отчета «Сведения о застрахованных лицах» за </w:t>
      </w:r>
      <w:r>
        <w:t xml:space="preserve">дата – дата, то есть с нарушением срока, установленного п. 2.2 ст. 11 Федерального закона № 27-ФЗ от дата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</w:t>
      </w:r>
      <w:r>
        <w:t xml:space="preserve">«Сведения о застрахованных лицах» не позднее дата, чем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Рыбец М.А., надлежаще извещенны</w:t>
      </w:r>
      <w:r>
        <w:t>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</w:t>
      </w:r>
      <w:r>
        <w:t>о в его отсутствие, в связи с чем, мировой судья признает его явку, не обязательной, а имеющиеся материалы дела, достаточными для рассмотрения дела по существу, по имеющимся доказательствам, поскольку Рыбец М.А. не заявлено письменных возражений и ходатайс</w:t>
      </w:r>
      <w:r>
        <w:t>тв об отложении рассмотрения дела.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</w:t>
      </w:r>
      <w:r>
        <w:t>П</w:t>
      </w:r>
      <w:r>
        <w:t xml:space="preserve"> РФ и достаточны для рассмотрения по существу, ходатайств и отводов не </w:t>
      </w:r>
      <w:r>
        <w:t>имеется. В связи с чем, суд считает возможным рассмотреть дело в отсутствие Рыбец М.А. в судебном заседании, что не препятствует всестороннему, полному, объективному и своевременному в</w:t>
      </w:r>
      <w:r>
        <w:t xml:space="preserve">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Рыбец М.А., его вина в совершении административного правонарушения, предусмотренного ст. 15.33.2 </w:t>
      </w:r>
      <w:r>
        <w:t>КоАП</w:t>
      </w:r>
      <w:r>
        <w:t xml:space="preserve"> РФ, полностью подтверждается имеющимися в мате</w:t>
      </w:r>
      <w:r>
        <w:t xml:space="preserve">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выпиской из ЕГРИП от дата в отношении наименование организации;</w:t>
      </w:r>
    </w:p>
    <w:p w:rsidR="00A77B3E">
      <w:r>
        <w:t>- выпиской из ЕГРИП от дата в отношен</w:t>
      </w:r>
      <w:r>
        <w:t>ии наименование организации;</w:t>
      </w:r>
    </w:p>
    <w:p w:rsidR="00A77B3E">
      <w:r>
        <w:t>- выпиской из базы данных АРМ приема ПФР и извещение о доставке, с отметкой о поступлении в отдел ПФ РФ дата, согласно которым, сведения СЗВ-М за дата были представлены дата;</w:t>
      </w:r>
    </w:p>
    <w:p w:rsidR="00A77B3E">
      <w:r>
        <w:t>- уведомление о составлении протокола.</w:t>
      </w:r>
    </w:p>
    <w:p w:rsidR="00A77B3E">
      <w:r>
        <w:t xml:space="preserve"> Совокупность</w:t>
      </w:r>
      <w:r>
        <w:t xml:space="preserve">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</w:t>
      </w:r>
      <w:r>
        <w:t xml:space="preserve">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</w:t>
      </w:r>
      <w:r>
        <w:t>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назначение административного нак</w:t>
      </w:r>
      <w:r>
        <w:t>азания.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</w:t>
      </w:r>
      <w:r>
        <w:t>м периодом - месяцем, представляет о каждом работающем у него застрахованном лице.</w:t>
      </w:r>
    </w:p>
    <w:p w:rsidR="00A77B3E">
      <w:r>
        <w:t>Как усматривается из материалов дела об административном правонарушении, Рыбец М.А., являясь индивидуальным предпринимателем, нарушил п. 2.2 ст. 11 Федерального Закона N 27-</w:t>
      </w:r>
      <w:r>
        <w:t>ФЗ от 01.04.1996 года, которым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</w:t>
      </w:r>
      <w:r>
        <w:t xml:space="preserve">анном лице. Так </w:t>
      </w:r>
      <w:r>
        <w:t>«исходный» отчет по форме СЗВ-М за май 2018 года, срок подачи которого до 15.06.2018 года включительно, фактически был предоставлен 11.07.2018 года, то есть с нарушением установленного законом срока.</w:t>
      </w:r>
    </w:p>
    <w:p w:rsidR="00A77B3E">
      <w:r>
        <w:t>С учетом изложенного суд квалифицирует д</w:t>
      </w:r>
      <w:r>
        <w:t xml:space="preserve">ействия Рыбец М.А.  по ст. 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Рыбец </w:t>
      </w:r>
      <w:r>
        <w:t>М.А.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</w:t>
      </w:r>
      <w:r>
        <w:t>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</w:t>
      </w:r>
      <w:r>
        <w:t xml:space="preserve">енного административного правонарушения, личность виновного, отсутствие смягчающих и отягчающих административную ответственность обстоятельств, суд считает возможным назначить Рыбец М.А.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>На основании</w:t>
      </w:r>
      <w:r>
        <w:t xml:space="preserve"> изложенного,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Индивидуального предпринимателя адрес Рыбец М.А.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</w:t>
      </w:r>
      <w:r>
        <w:t>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</w:t>
      </w:r>
      <w:r>
        <w:t xml:space="preserve">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</w:t>
      </w:r>
      <w: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          А.И. </w:t>
      </w:r>
      <w:r>
        <w:t>Гноевой</w:t>
      </w:r>
    </w:p>
    <w:p w:rsidR="00A77B3E"/>
    <w:sectPr w:rsidSect="008245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5DA"/>
    <w:rsid w:val="008245DA"/>
    <w:rsid w:val="00A77B3E"/>
    <w:rsid w:val="00C8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