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5-64-537/2018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декабря 2018 года</w:t>
      </w:r>
      <w:r>
        <w:tab/>
        <w:t xml:space="preserve">                 </w:t>
      </w:r>
      <w:r>
        <w:tab/>
      </w:r>
      <w:r>
        <w:tab/>
        <w:t xml:space="preserve">           </w:t>
      </w:r>
      <w:r>
        <w:tab/>
      </w:r>
      <w:r>
        <w:tab/>
        <w:t xml:space="preserve">п. Нижнегорский </w:t>
      </w:r>
    </w:p>
    <w:p w:rsidR="00A77B3E">
      <w:r>
        <w:t xml:space="preserve"> </w:t>
      </w:r>
      <w:r>
        <w:tab/>
      </w:r>
      <w:r>
        <w:tab/>
      </w:r>
      <w:r>
        <w:tab/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Чухнова А.В., </w:t>
      </w:r>
    </w:p>
    <w:p w:rsidR="00A77B3E"/>
    <w:p w:rsidR="00A77B3E">
      <w:r>
        <w:t>рассмотрев в открытом судебн</w:t>
      </w:r>
      <w:r>
        <w:t xml:space="preserve">ом заседании  в отношении: </w:t>
      </w:r>
    </w:p>
    <w:p w:rsidR="00A77B3E"/>
    <w:p w:rsidR="00A77B3E">
      <w:r>
        <w:t xml:space="preserve">Чухнова А.В., паспортные данные, гражданина Российской Федерации, работающего по частному найму, зарегистрированного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ст. 20.25 ч. 1 </w:t>
      </w:r>
      <w:r>
        <w:t xml:space="preserve">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Чухнова А.В., будучи привлеченным к административной ответственности постановлением инспектора ОГИБДД ОМВД России по адрес № ... от дата за совершение административн</w:t>
      </w:r>
      <w:r>
        <w:t xml:space="preserve">ого правонарушения, предусмотренного ч. 1 ст. 12.19 </w:t>
      </w:r>
      <w:r>
        <w:t>КоАП</w:t>
      </w:r>
      <w:r>
        <w:t xml:space="preserve"> РФ с назначением административного наказания в виде штрафа в размер сумма, вступившим в законную в законную силу дата, не уплатил административный штраф в размер сумма, в срок, предусмотренный ст. 32</w:t>
      </w:r>
      <w:r>
        <w:t xml:space="preserve">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Чухнов А.В., в судебном заседании пояснил, что с нарушением согласен, вину </w:t>
      </w:r>
      <w:r>
        <w:t xml:space="preserve">признает, в содеянном раскаивается. Штраф не оплатил, так как забыл. Кроме того, пояснил, что ранее назначенный штраф оплатил, в случае назначения, штрафа как наказание по настоящему административному делу его тоже выплатит. </w:t>
      </w:r>
    </w:p>
    <w:p w:rsidR="00A77B3E">
      <w:r>
        <w:t>Кроме, признания вины Чухновым</w:t>
      </w:r>
      <w:r>
        <w:t xml:space="preserve"> А.В.,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61 АГ те</w:t>
      </w:r>
      <w:r>
        <w:t xml:space="preserve">лефон об административном правонарушении от дата, объяснениями </w:t>
      </w:r>
      <w:r>
        <w:t>фио</w:t>
      </w:r>
      <w:r>
        <w:t xml:space="preserve"> от дата, </w:t>
      </w:r>
      <w:r>
        <w:t>постановлением инспектора ГИБДД ОМВД России по адрес № ... от дата с отметкой о вступлении его в законную силу дата, согласно которого Чухнову А.В. разъяснены требования ч.ч. 1, 1.</w:t>
      </w:r>
      <w:r>
        <w:t xml:space="preserve">3 ст. 32.2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 xml:space="preserve">го штрафа в законную силу. Указанное требование закона Чухнов А.В. не выполнил. </w:t>
      </w:r>
    </w:p>
    <w:p w:rsidR="00A77B3E">
      <w:r>
        <w:t xml:space="preserve">С учетом изложенного суд квалифицирует действия Чухнова А.В.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>Обстоятельств, иск</w:t>
      </w:r>
      <w:r>
        <w:t xml:space="preserve">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Чухнову А.В. суд учитывает характер совершенного им </w:t>
      </w:r>
      <w:r>
        <w:t>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</w:t>
      </w:r>
      <w:r>
        <w:t>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</w:t>
      </w:r>
      <w:r>
        <w:t>ность виновного, наличие смягчающих и отсутствие отягчающих административную ответственность обстоятельств, для достижения цели наказания Чухнова А.В.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</w:t>
      </w:r>
      <w:r>
        <w:t xml:space="preserve">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Чухнова А.В. признать виновным в совершении административного правонарушения, предусмотренного ст. 20.25 ч. 1 Кодекса Российской Федерации об ад</w:t>
      </w:r>
      <w:r>
        <w:t>министративных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реквизиты: ...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</w:t>
      </w:r>
      <w:r>
        <w:t>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>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</w:t>
      </w:r>
      <w:r>
        <w:t>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</w:t>
      </w:r>
      <w:r>
        <w:t>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E657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74F"/>
    <w:rsid w:val="006F6E27"/>
    <w:rsid w:val="00A77B3E"/>
    <w:rsid w:val="00E657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