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 xml:space="preserve">Дело № 5-64-539/2018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14 декабря 2018 года</w:t>
      </w:r>
      <w:r>
        <w:tab/>
        <w:t xml:space="preserve">          </w:t>
      </w:r>
      <w:r>
        <w:tab/>
        <w:t xml:space="preserve">        </w:t>
      </w:r>
      <w:r>
        <w:tab/>
      </w:r>
      <w:r>
        <w:tab/>
      </w:r>
      <w:r>
        <w:tab/>
      </w:r>
      <w:r>
        <w:tab/>
        <w:t xml:space="preserve">     п. Нижнегорский </w:t>
      </w:r>
    </w:p>
    <w:p w:rsidR="00A77B3E">
      <w:r>
        <w:t xml:space="preserve"> </w:t>
      </w:r>
      <w:r>
        <w:tab/>
      </w:r>
    </w:p>
    <w:p w:rsidR="00A77B3E"/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</w:t>
      </w:r>
    </w:p>
    <w:p w:rsidR="00A77B3E"/>
    <w:p w:rsidR="00A77B3E"/>
    <w:p w:rsidR="00A77B3E">
      <w:r>
        <w:t xml:space="preserve">с участием: </w:t>
      </w:r>
    </w:p>
    <w:p w:rsidR="00A77B3E">
      <w:r>
        <w:t>старшего инспектора ГИАЗ ОМВД России по Нижнегорскому района Ткаченко А.В.,</w:t>
      </w:r>
    </w:p>
    <w:p w:rsidR="00A77B3E">
      <w:r>
        <w:t>лица, в отношении которог</w:t>
      </w:r>
      <w:r>
        <w:t xml:space="preserve">о ведется производство по делу об административном правонарушении – Гречко В.Е., </w:t>
      </w:r>
    </w:p>
    <w:p w:rsidR="00A77B3E"/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Гречко В.Е., паспортные данные УССР, гражданина РФ, имеющего среднее образование, разведенного, работающего по част</w:t>
      </w:r>
      <w:r>
        <w:t>ному найму, зарегистрированного по адресу: адрес, фактически проживающего по адресу: адрес,</w:t>
      </w:r>
    </w:p>
    <w:p w:rsidR="00A77B3E"/>
    <w:p w:rsidR="00A77B3E">
      <w:r>
        <w:t xml:space="preserve">дело об административном правонарушении, предусмотренном ст. 20.25 ч. 1 Кодекса Российской Федерации об административных правонарушениях, </w:t>
      </w:r>
    </w:p>
    <w:p w:rsidR="00A77B3E"/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Гречко В.Е., будучи привлеченным к административной ответственности постановлением № ... начальника ОМВД России по адрес от дата за совершение административного правонарушения, предусмотренного ст. 19.16 </w:t>
      </w:r>
      <w:r>
        <w:t>КоАП</w:t>
      </w:r>
      <w:r>
        <w:t xml:space="preserve"> РФ с назначением административного наказания в</w:t>
      </w:r>
      <w:r>
        <w:t xml:space="preserve"> виде штрафа в размере сумма, вступившим в законную в законную силу дата, не уплатил административный штраф в размере сумма, в срок, предусмотренный ст. 32.2 ч.1 </w:t>
      </w:r>
      <w:r>
        <w:t>КоАП</w:t>
      </w:r>
      <w:r>
        <w:t xml:space="preserve"> РФ,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 Гречко В.Е. в судебном заседании пояснил, что с нарушением согласен, вину признает, в содеянном раскаивается. Штраф не оплатил, так как был занят на работе вахтовым </w:t>
      </w:r>
      <w:r>
        <w:t xml:space="preserve">методом. В настоящее время работает по частному </w:t>
      </w:r>
      <w:r>
        <w:t xml:space="preserve">найму, поэтому штраф оплатить сможет, как назначенный ранее, так и по настоящему делу в случае назначения наказания в виде штрафа. </w:t>
      </w:r>
    </w:p>
    <w:p w:rsidR="00A77B3E">
      <w:r>
        <w:t xml:space="preserve">   </w:t>
      </w:r>
      <w:r>
        <w:tab/>
        <w:t>Кроме, признания вины Гречко В.Е., его вина в совершении административно</w:t>
      </w:r>
      <w:r>
        <w:t xml:space="preserve">го правонарушения, предусмотренного ч. 1 ст. 20.25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протоколом № ... об административном правонарушении от дата; объя</w:t>
      </w:r>
      <w:r>
        <w:t xml:space="preserve">снениями Гречко В.Е. от дата; постановлением № ... начальника ОМВД России по адрес от дата с отметкой о вступлении его в законную силу дата, согласно резолютивной части которого Гречко В.Е. разъяснены требования ст. 32.2 ч. 1 </w:t>
      </w:r>
      <w:r>
        <w:t>КоАП</w:t>
      </w:r>
      <w:r>
        <w:t xml:space="preserve">. </w:t>
      </w:r>
    </w:p>
    <w:p w:rsidR="00A77B3E">
      <w:r>
        <w:t>В соответствии с требов</w:t>
      </w:r>
      <w:r>
        <w:t xml:space="preserve">аниями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</w:t>
      </w:r>
      <w:r>
        <w:t xml:space="preserve">ование закона Гречко В.Е. не выполнил. </w:t>
      </w:r>
    </w:p>
    <w:p w:rsidR="00A77B3E">
      <w:r>
        <w:t xml:space="preserve">С учетом изложенного суд квалифицирует действия Гречко В.Е. по ч. 1 ст. 20.25 </w:t>
      </w:r>
      <w:r>
        <w:t>КоАП</w:t>
      </w:r>
      <w:r>
        <w:t xml:space="preserve"> РФ - неуплата административного штрафа в срок, предусмотренный </w:t>
      </w:r>
      <w:r>
        <w:t>КоАП</w:t>
      </w:r>
      <w:r>
        <w:t xml:space="preserve"> РФ. </w:t>
      </w:r>
    </w:p>
    <w:p w:rsidR="00A77B3E">
      <w:r>
        <w:t>Обстоятельств, исключающих производство по делу об администр</w:t>
      </w:r>
      <w:r>
        <w:t xml:space="preserve">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При назначении административного наказания Гречко В.Е. суд учитывает характер совершенного им административного правонарушения, личность виновн</w:t>
      </w:r>
      <w:r>
        <w:t>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правонарушение.</w:t>
      </w:r>
    </w:p>
    <w:p w:rsidR="00A77B3E">
      <w:r>
        <w:t>Отягчающих администрат</w:t>
      </w:r>
      <w:r>
        <w:t xml:space="preserve">ивную ответственность обстоятельств, не установлено. </w:t>
      </w:r>
    </w:p>
    <w:p w:rsidR="00A77B3E">
      <w:r>
        <w:t xml:space="preserve">В соответствии с ч. 1 ст. 3.1 </w:t>
      </w:r>
      <w:r>
        <w:t>КоАП</w:t>
      </w:r>
      <w: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</w:t>
      </w:r>
      <w:r>
        <w:t>дения совершения новых правонарушений как самим правонарушителем, так и другими лицами.</w:t>
      </w:r>
    </w:p>
    <w:p w:rsidR="00A77B3E">
      <w:r>
        <w:t>В силу конституционных требований соразмерности и индивидуализации юридической ответственности при назначении наказания должны учитываться имущественное и финансовое по</w:t>
      </w:r>
      <w:r>
        <w:t xml:space="preserve">ложение привлекаемого к административной ответственности лица. </w:t>
      </w:r>
    </w:p>
    <w:p w:rsidR="00A77B3E">
      <w:r>
        <w:t xml:space="preserve"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</w:t>
      </w:r>
      <w:r>
        <w:t>отсутствие отягчающих административную ответственность обстоятельств, для достижения цели наказания Гречко В.Н. необходимо назначить административное наказание в виде штрафа.</w:t>
      </w:r>
    </w:p>
    <w:p w:rsidR="00A77B3E"/>
    <w:p w:rsidR="00A77B3E"/>
    <w:p w:rsidR="00A77B3E">
      <w:r>
        <w:t xml:space="preserve">На основании изложенного, руководствуясь ст.ст. 20.25, 29.9, 29.10 </w:t>
      </w:r>
      <w:r>
        <w:t>КоАП</w:t>
      </w:r>
      <w:r>
        <w:t xml:space="preserve"> РФ, мир</w:t>
      </w:r>
      <w:r>
        <w:t>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  <w:t>Гречко В.Е. 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</w:t>
      </w:r>
      <w:r>
        <w:t>чить ему административное наказание в виде штрафа в размере сумма</w:t>
      </w:r>
    </w:p>
    <w:p w:rsidR="00A77B3E">
      <w:r>
        <w:t xml:space="preserve">        Штраф подлежит перечислению на следующие реквизиты: наименование получателя платежа - ...</w:t>
      </w:r>
    </w:p>
    <w:p w:rsidR="00A77B3E"/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</w:t>
      </w:r>
      <w: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>В случае неуплаты административного штра</w:t>
      </w:r>
      <w:r>
        <w:t>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</w:t>
      </w:r>
      <w:r>
        <w:t>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</w:t>
      </w:r>
    </w:p>
    <w:p w:rsidR="00A77B3E">
      <w:r>
        <w:t>Постановление может</w:t>
      </w:r>
      <w:r>
        <w:t xml:space="preserve">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</w:t>
      </w:r>
      <w:r>
        <w:t>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p w:rsidR="00A77B3E"/>
    <w:p w:rsidR="00A77B3E"/>
    <w:sectPr w:rsidSect="001553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36E"/>
    <w:rsid w:val="0015536E"/>
    <w:rsid w:val="002A78D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53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