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4</w:t>
      </w:r>
      <w:r>
        <w:rPr>
          <w:b w:val="0"/>
          <w:bCs w:val="0"/>
          <w:i w:val="0"/>
          <w:sz w:val="28"/>
          <w:szCs w:val="28"/>
        </w:rPr>
        <w:t>/20</w:t>
      </w:r>
      <w:r>
        <w:rPr>
          <w:b w:val="0"/>
          <w:bCs w:val="0"/>
          <w:i w:val="0"/>
          <w:sz w:val="28"/>
          <w:szCs w:val="28"/>
        </w:rPr>
        <w:t>2</w:t>
      </w:r>
      <w:r>
        <w:rPr>
          <w:b w:val="0"/>
          <w:bCs w:val="0"/>
          <w:i w:val="0"/>
          <w:sz w:val="28"/>
          <w:szCs w:val="28"/>
        </w:rPr>
        <w:t>3</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29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0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1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7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лица, привлекаемого к административной ответственности – </w:t>
      </w:r>
      <w:r>
        <w:rPr>
          <w:rStyle w:val="cat-FIOgrp-18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p>
    <w:p>
      <w:pPr>
        <w:spacing w:before="0" w:after="0"/>
        <w:ind w:left="3402"/>
        <w:jc w:val="both"/>
        <w:rPr>
          <w:sz w:val="28"/>
          <w:szCs w:val="28"/>
        </w:rPr>
      </w:pPr>
      <w:r>
        <w:rPr>
          <w:rFonts w:ascii="Times New Roman" w:eastAsia="Times New Roman" w:hAnsi="Times New Roman" w:cs="Times New Roman"/>
          <w:sz w:val="28"/>
          <w:szCs w:val="28"/>
        </w:rPr>
        <w:t>Вирченко</w:t>
      </w:r>
      <w:r>
        <w:rPr>
          <w:rFonts w:ascii="Times New Roman" w:eastAsia="Times New Roman" w:hAnsi="Times New Roman" w:cs="Times New Roman"/>
          <w:sz w:val="28"/>
          <w:szCs w:val="28"/>
        </w:rPr>
        <w:t xml:space="preserve"> </w:t>
      </w:r>
      <w:r>
        <w:rPr>
          <w:rStyle w:val="cat-UserDefinedgrp-35rplc-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24rplc-1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Российской Федерации, </w:t>
      </w:r>
      <w:r>
        <w:rPr>
          <w:rStyle w:val="cat-PassportDatagrp-25rplc-11"/>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холостого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пенсионера,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зарегистрированного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проживающего </w:t>
      </w:r>
      <w:r>
        <w:rPr>
          <w:rFonts w:ascii="Times New Roman" w:eastAsia="Times New Roman" w:hAnsi="Times New Roman" w:cs="Times New Roman"/>
          <w:sz w:val="28"/>
          <w:szCs w:val="28"/>
        </w:rPr>
        <w:t xml:space="preserve">по адресу: </w:t>
      </w:r>
      <w:r>
        <w:rPr>
          <w:rStyle w:val="cat-Addressgrp-3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18rplc-13"/>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Dategrp-12rplc-1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6rplc-15"/>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4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5rplc-1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Style w:val="cat-CarMakeModelgrp-28rplc-1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без </w:t>
      </w:r>
      <w:r>
        <w:rPr>
          <w:rFonts w:ascii="Times New Roman" w:eastAsia="Times New Roman" w:hAnsi="Times New Roman" w:cs="Times New Roman"/>
          <w:sz w:val="28"/>
          <w:szCs w:val="28"/>
        </w:rPr>
        <w:t>грз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 xml:space="preserve">неустойчивость позы, нарушение речи,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18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признал </w:t>
      </w:r>
      <w:r>
        <w:rPr>
          <w:rFonts w:ascii="Times New Roman" w:eastAsia="Times New Roman" w:hAnsi="Times New Roman" w:cs="Times New Roman"/>
          <w:sz w:val="28"/>
          <w:szCs w:val="28"/>
        </w:rPr>
        <w:t xml:space="preserve">полностью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пояснил</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при указанных в протоколе обстоятельствах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w:t>
      </w:r>
      <w:r>
        <w:rPr>
          <w:rFonts w:ascii="Times New Roman" w:eastAsia="Times New Roman" w:hAnsi="Times New Roman" w:cs="Times New Roman"/>
          <w:sz w:val="28"/>
          <w:szCs w:val="28"/>
        </w:rPr>
        <w:t xml:space="preserve">управлял транспортным средством, </w:t>
      </w:r>
      <w:r>
        <w:rPr>
          <w:rFonts w:ascii="Times New Roman" w:eastAsia="Times New Roman" w:hAnsi="Times New Roman" w:cs="Times New Roman"/>
          <w:sz w:val="28"/>
          <w:szCs w:val="28"/>
        </w:rPr>
        <w:t>был остановлен сотрудниками ГИБДД, при проверке документов у него были выявлены признаки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ему </w:t>
      </w:r>
      <w:r>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rPr>
        <w:t>предлож</w:t>
      </w:r>
      <w:r>
        <w:rPr>
          <w:rFonts w:ascii="Times New Roman" w:eastAsia="Times New Roman" w:hAnsi="Times New Roman" w:cs="Times New Roman"/>
          <w:sz w:val="28"/>
          <w:szCs w:val="28"/>
        </w:rPr>
        <w:t>ено</w:t>
      </w:r>
      <w:r>
        <w:rPr>
          <w:rFonts w:ascii="Times New Roman" w:eastAsia="Times New Roman" w:hAnsi="Times New Roman" w:cs="Times New Roman"/>
          <w:sz w:val="28"/>
          <w:szCs w:val="28"/>
        </w:rPr>
        <w:t xml:space="preserve"> пройти освидетельствование на месте, он отказался, после в медицинском учреждении, на которое он также </w:t>
      </w:r>
      <w:r>
        <w:rPr>
          <w:rFonts w:ascii="Times New Roman" w:eastAsia="Times New Roman" w:hAnsi="Times New Roman" w:cs="Times New Roman"/>
          <w:sz w:val="28"/>
          <w:szCs w:val="28"/>
        </w:rPr>
        <w:t>отказался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содеянном раскаивается</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sz w:val="28"/>
          <w:szCs w:val="28"/>
        </w:rPr>
        <w:tab/>
      </w:r>
      <w:r>
        <w:rPr>
          <w:rFonts w:ascii="Times New Roman" w:eastAsia="Times New Roman" w:hAnsi="Times New Roman" w:cs="Times New Roman"/>
          <w:sz w:val="28"/>
          <w:szCs w:val="28"/>
        </w:rPr>
        <w:t xml:space="preserve">В судебном заседании допрошено лицо, составившее протокол об административном правонарушении </w:t>
      </w:r>
      <w:r>
        <w:rPr>
          <w:rStyle w:val="cat-FIOgrp-20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который суду пояснил, что </w:t>
      </w:r>
      <w:r>
        <w:rPr>
          <w:rStyle w:val="cat-Dategrp-12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находился при исполнении служебных обязанностей, осуществлял безопасность дорожного движения, патрулировали по маршруту на </w:t>
      </w:r>
      <w:r>
        <w:rPr>
          <w:rFonts w:ascii="Times New Roman" w:eastAsia="Times New Roman" w:hAnsi="Times New Roman" w:cs="Times New Roman"/>
          <w:sz w:val="28"/>
          <w:szCs w:val="28"/>
        </w:rPr>
        <w:t xml:space="preserve">территории </w:t>
      </w:r>
      <w:r>
        <w:rPr>
          <w:rStyle w:val="cat-Addressgrp-2rplc-2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Был остановлен </w:t>
      </w:r>
      <w:r>
        <w:rPr>
          <w:rStyle w:val="cat-FIOgrp-18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 проверке документов были выявлены признаки опьянения. После чего он был отстранен от управления транспортным средством. </w:t>
      </w:r>
      <w:r>
        <w:rPr>
          <w:rFonts w:ascii="Times New Roman" w:eastAsia="Times New Roman" w:hAnsi="Times New Roman" w:cs="Times New Roman"/>
          <w:sz w:val="28"/>
          <w:szCs w:val="28"/>
        </w:rPr>
        <w:t>После ему были разъяснены права и обязанности, было предложено пройти освидетельствование на месте с помощью прибора, он отказался, после этого предложили проехать в медицинское учреждение, на что он также отказался, на основании чего в отношении него был составлен административный материал по ст. 12.26 ч. 1 КоАП РФ, в отсутствие понятых применялась видеозапись, что также было разъяснено лицу, в отношении которого</w:t>
      </w:r>
      <w:r>
        <w:rPr>
          <w:rFonts w:ascii="Times New Roman" w:eastAsia="Times New Roman" w:hAnsi="Times New Roman" w:cs="Times New Roman"/>
          <w:sz w:val="28"/>
          <w:szCs w:val="28"/>
        </w:rPr>
        <w:t xml:space="preserve"> был составлен административный материал. </w:t>
      </w:r>
    </w:p>
    <w:p>
      <w:pPr>
        <w:spacing w:before="0" w:after="0"/>
        <w:ind w:firstLine="708"/>
        <w:jc w:val="both"/>
        <w:rPr>
          <w:sz w:val="28"/>
          <w:szCs w:val="28"/>
        </w:rPr>
      </w:pPr>
      <w:r>
        <w:rPr>
          <w:rFonts w:ascii="Times New Roman" w:eastAsia="Times New Roman" w:hAnsi="Times New Roman" w:cs="Times New Roman"/>
          <w:sz w:val="28"/>
          <w:szCs w:val="28"/>
        </w:rPr>
        <w:t xml:space="preserve">Выслушав </w:t>
      </w:r>
      <w:r>
        <w:rPr>
          <w:rStyle w:val="cat-FIOgrp-18rplc-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лицо, составившее протокол, </w:t>
      </w:r>
      <w:r>
        <w:rPr>
          <w:rFonts w:ascii="Times New Roman" w:eastAsia="Times New Roman" w:hAnsi="Times New Roman" w:cs="Times New Roman"/>
          <w:sz w:val="28"/>
          <w:szCs w:val="28"/>
        </w:rPr>
        <w:t xml:space="preserve">огласив и </w:t>
      </w:r>
      <w:r>
        <w:rPr>
          <w:rFonts w:ascii="Times New Roman" w:eastAsia="Times New Roman" w:hAnsi="Times New Roman" w:cs="Times New Roman"/>
          <w:sz w:val="28"/>
          <w:szCs w:val="28"/>
        </w:rPr>
        <w:t>иссл</w:t>
      </w:r>
      <w:r>
        <w:rPr>
          <w:rFonts w:ascii="Times New Roman" w:eastAsia="Times New Roman" w:hAnsi="Times New Roman" w:cs="Times New Roman"/>
          <w:sz w:val="28"/>
          <w:szCs w:val="28"/>
        </w:rPr>
        <w:t xml:space="preserve">едовав материалы дела, суд пришел к выводу о наличии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действиях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169447</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2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18rplc-2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2rplc-2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6rplc-28"/>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в </w:t>
      </w:r>
      <w:r>
        <w:rPr>
          <w:rStyle w:val="cat-Addressgrp-4rplc-2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5rplc-3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Style w:val="cat-CarMakeModelgrp-28rplc-31"/>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без </w:t>
      </w:r>
      <w:r>
        <w:rPr>
          <w:rFonts w:ascii="Times New Roman" w:eastAsia="Times New Roman" w:hAnsi="Times New Roman" w:cs="Times New Roman"/>
          <w:sz w:val="28"/>
          <w:szCs w:val="28"/>
        </w:rPr>
        <w:t>грз</w:t>
      </w:r>
      <w:r>
        <w:rPr>
          <w:rFonts w:ascii="Times New Roman" w:eastAsia="Times New Roman" w:hAnsi="Times New Roman" w:cs="Times New Roman"/>
          <w:sz w:val="28"/>
          <w:szCs w:val="28"/>
        </w:rPr>
        <w:t>, с признаками опьянения: запах алкоголя изо рта, неустойчивость позы, нарушение речи, 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w:t>
      </w:r>
      <w:r>
        <w:rPr>
          <w:rFonts w:ascii="Times New Roman" w:eastAsia="Times New Roman" w:hAnsi="Times New Roman" w:cs="Times New Roman"/>
          <w:sz w:val="28"/>
          <w:szCs w:val="28"/>
        </w:rPr>
        <w:t> </w:t>
      </w:r>
      <w:r>
        <w:rPr>
          <w:rStyle w:val="cat-Dategrp-13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18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041757</w:t>
      </w:r>
      <w:r>
        <w:rPr>
          <w:rFonts w:ascii="Times New Roman" w:eastAsia="Times New Roman" w:hAnsi="Times New Roman" w:cs="Times New Roman"/>
          <w:sz w:val="28"/>
          <w:szCs w:val="28"/>
        </w:rPr>
        <w:t xml:space="preserve"> об отстранении от управления транспортным средством от </w:t>
      </w:r>
      <w:r>
        <w:rPr>
          <w:rStyle w:val="cat-Dategrp-12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18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2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27rplc-37"/>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6rplc-3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 </w:t>
      </w:r>
      <w:r>
        <w:rPr>
          <w:rStyle w:val="cat-Addressgrp-5rplc-3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средством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 отстранен от управления</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поскольку имелись достаточные основания полагать, что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61 АК</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625373</w:t>
      </w:r>
      <w:r>
        <w:rPr>
          <w:rFonts w:ascii="Times New Roman" w:eastAsia="Times New Roman" w:hAnsi="Times New Roman" w:cs="Times New Roman"/>
          <w:sz w:val="28"/>
          <w:szCs w:val="28"/>
        </w:rPr>
        <w:t xml:space="preserve"> от </w:t>
      </w:r>
      <w:r>
        <w:rPr>
          <w:rStyle w:val="cat-Dategrp-12rplc-40"/>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18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18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признаков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неустойчивость позы,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применением видеозаписи</w:t>
      </w:r>
      <w:r>
        <w:rPr>
          <w:rFonts w:ascii="Times New Roman" w:eastAsia="Times New Roman" w:hAnsi="Times New Roman" w:cs="Times New Roman"/>
          <w:sz w:val="28"/>
          <w:szCs w:val="28"/>
        </w:rPr>
        <w:t xml:space="preserve"> (л.д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силу части 1 статьи 13</w:t>
      </w:r>
      <w:r>
        <w:rPr>
          <w:rFonts w:ascii="Times New Roman" w:eastAsia="Times New Roman" w:hAnsi="Times New Roman" w:cs="Times New Roman"/>
          <w:sz w:val="28"/>
          <w:szCs w:val="28"/>
        </w:rPr>
        <w:t xml:space="preserve">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r>
        <w:rPr>
          <w:rFonts w:ascii="Times New Roman" w:eastAsia="Times New Roman" w:hAnsi="Times New Roman" w:cs="Times New Roman"/>
          <w:sz w:val="28"/>
          <w:szCs w:val="28"/>
        </w:rPr>
        <w:t xml:space="preserve">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rPr>
          <w:rFonts w:ascii="Times New Roman" w:eastAsia="Times New Roman" w:hAnsi="Times New Roman" w:cs="Times New Roman"/>
          <w:sz w:val="28"/>
          <w:szCs w:val="28"/>
        </w:rPr>
        <w:t>порядке</w:t>
      </w:r>
      <w:r>
        <w:rPr>
          <w:rFonts w:ascii="Times New Roman" w:eastAsia="Times New Roman" w:hAnsi="Times New Roman" w:cs="Times New Roman"/>
          <w:sz w:val="28"/>
          <w:szCs w:val="28"/>
        </w:rPr>
        <w:t xml:space="preserve">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line="228" w:lineRule="auto"/>
        <w:ind w:firstLine="54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18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w:t>
      </w:r>
      <w:r>
        <w:rPr>
          <w:rFonts w:ascii="Times New Roman" w:eastAsia="Times New Roman" w:hAnsi="Times New Roman" w:cs="Times New Roman"/>
          <w:sz w:val="28"/>
          <w:szCs w:val="28"/>
        </w:rPr>
        <w:t xml:space="preserve">ч.2 ст.27.12 КоАП РФ </w:t>
      </w:r>
      <w:r>
        <w:rPr>
          <w:rFonts w:ascii="Times New Roman" w:eastAsia="Times New Roman" w:hAnsi="Times New Roman" w:cs="Times New Roman"/>
          <w:sz w:val="28"/>
          <w:szCs w:val="28"/>
        </w:rPr>
        <w:t xml:space="preserve">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w:t>
      </w:r>
      <w:r>
        <w:rPr>
          <w:rFonts w:ascii="Times New Roman" w:eastAsia="Times New Roman" w:hAnsi="Times New Roman" w:cs="Times New Roman"/>
          <w:sz w:val="28"/>
          <w:szCs w:val="28"/>
        </w:rPr>
        <w:t>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w:t>
      </w:r>
      <w:r>
        <w:rPr>
          <w:rFonts w:ascii="Times New Roman" w:eastAsia="Times New Roman" w:hAnsi="Times New Roman" w:cs="Times New Roman"/>
          <w:sz w:val="28"/>
          <w:szCs w:val="28"/>
        </w:rPr>
        <w:t xml:space="preserve">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18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18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sz w:val="28"/>
          <w:szCs w:val="28"/>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4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4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5"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w:t>
      </w:r>
      <w:r>
        <w:rPr>
          <w:rFonts w:ascii="Times New Roman" w:eastAsia="Times New Roman" w:hAnsi="Times New Roman" w:cs="Times New Roman"/>
          <w:sz w:val="28"/>
          <w:szCs w:val="28"/>
        </w:rPr>
        <w:t xml:space="preserve">РФ от </w:t>
      </w:r>
      <w:r>
        <w:rPr>
          <w:rStyle w:val="cat-Dategrp-15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16rplc-4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w:t>
      </w:r>
      <w:r>
        <w:rPr>
          <w:rFonts w:ascii="Times New Roman" w:eastAsia="Times New Roman" w:hAnsi="Times New Roman" w:cs="Times New Roman"/>
          <w:sz w:val="28"/>
          <w:szCs w:val="28"/>
        </w:rPr>
        <w:t xml:space="preserve">критериями наличия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18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18rplc-5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на право управления транспортными средствами и ему выдано </w:t>
      </w:r>
      <w:r>
        <w:rPr>
          <w:rFonts w:ascii="Times New Roman" w:eastAsia="Times New Roman" w:hAnsi="Times New Roman" w:cs="Times New Roman"/>
          <w:sz w:val="28"/>
          <w:szCs w:val="28"/>
        </w:rPr>
        <w:t>удостоверение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18rplc-52"/>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смягчающие вину обстоятельства</w:t>
      </w:r>
      <w:r>
        <w:rPr>
          <w:rFonts w:ascii="Times New Roman" w:eastAsia="Times New Roman" w:hAnsi="Times New Roman" w:cs="Times New Roman"/>
          <w:sz w:val="28"/>
          <w:szCs w:val="28"/>
        </w:rPr>
        <w:t xml:space="preserve"> (ст.4.1 КоАП РФ)</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нахождение</w:t>
      </w:r>
      <w:r>
        <w:rPr>
          <w:rFonts w:ascii="Times New Roman" w:eastAsia="Times New Roman" w:hAnsi="Times New Roman" w:cs="Times New Roman"/>
          <w:sz w:val="28"/>
          <w:szCs w:val="28"/>
        </w:rPr>
        <w:t xml:space="preserve"> на иждивении </w:t>
      </w:r>
      <w:r>
        <w:rPr>
          <w:rFonts w:ascii="Times New Roman" w:eastAsia="Times New Roman" w:hAnsi="Times New Roman" w:cs="Times New Roman"/>
          <w:sz w:val="28"/>
          <w:szCs w:val="28"/>
        </w:rPr>
        <w:t>престарелой матери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отсутствие отягчающих ответственность обстоятельств</w:t>
      </w:r>
      <w:r>
        <w:rPr>
          <w:rFonts w:ascii="Times New Roman" w:eastAsia="Times New Roman" w:hAnsi="Times New Roman" w:cs="Times New Roman"/>
          <w:sz w:val="28"/>
          <w:szCs w:val="28"/>
        </w:rPr>
        <w:t xml:space="preserve"> (ст.4.3 КоАП РФ)</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w:t>
      </w:r>
      <w:r>
        <w:rPr>
          <w:rFonts w:ascii="Times New Roman" w:eastAsia="Times New Roman" w:hAnsi="Times New Roman" w:cs="Times New Roman"/>
          <w:sz w:val="28"/>
          <w:szCs w:val="28"/>
        </w:rPr>
        <w:t xml:space="preserve"> об административных правонарушениях, указанных в</w:t>
      </w:r>
      <w:r>
        <w:rPr>
          <w:rFonts w:ascii="Times New Roman" w:eastAsia="Times New Roman" w:hAnsi="Times New Roman" w:cs="Times New Roman"/>
          <w:sz w:val="28"/>
          <w:szCs w:val="28"/>
        </w:rPr>
        <w:t> </w:t>
      </w:r>
      <w:hyperlink r:id="rId6"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Вирченко</w:t>
      </w:r>
      <w:r>
        <w:rPr>
          <w:rFonts w:ascii="Times New Roman" w:eastAsia="Times New Roman" w:hAnsi="Times New Roman" w:cs="Times New Roman"/>
          <w:sz w:val="28"/>
          <w:szCs w:val="28"/>
        </w:rPr>
        <w:t xml:space="preserve"> </w:t>
      </w:r>
      <w:r>
        <w:rPr>
          <w:rStyle w:val="cat-UserDefinedgrp-35rplc-5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2rplc-55"/>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5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w:t>
      </w:r>
      <w:r>
        <w:rPr>
          <w:rStyle w:val="cat-UserDefinedgrp-36rplc-5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ИНН </w:t>
      </w:r>
      <w:r>
        <w:rPr>
          <w:rStyle w:val="cat-PhoneNumbergrp-31rplc-5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2rplc-6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БИК </w:t>
      </w:r>
      <w:r>
        <w:rPr>
          <w:rStyle w:val="cat-PhoneNumbergrp-33rplc-6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4rplc-6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/с </w:t>
      </w:r>
      <w:r>
        <w:rPr>
          <w:rStyle w:val="cat-UserDefinedgrp-37rplc-6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КБК </w:t>
      </w:r>
      <w:r>
        <w:rPr>
          <w:rStyle w:val="cat-UserDefinedgrp-39rplc-6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Style w:val="cat-UserDefinedgrp-38rplc-6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УИН суда </w:t>
      </w:r>
      <w:r>
        <w:rPr>
          <w:rStyle w:val="cat-UserDefinedgrp-40rplc-66"/>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7rplc-6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3rplc-69"/>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w:t>
      </w:r>
      <w:r>
        <w:rPr>
          <w:rFonts w:ascii="Times New Roman" w:eastAsia="Times New Roman" w:hAnsi="Times New Roman" w:cs="Times New Roman"/>
          <w:sz w:val="28"/>
          <w:szCs w:val="28"/>
        </w:rPr>
        <w:t>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7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Отделение ОГИБДД</w:t>
      </w:r>
      <w:r>
        <w:rPr>
          <w:rFonts w:ascii="Times New Roman" w:eastAsia="Times New Roman" w:hAnsi="Times New Roman" w:cs="Times New Roman"/>
          <w:sz w:val="28"/>
          <w:szCs w:val="28"/>
        </w:rPr>
        <w:t xml:space="preserve">), </w:t>
      </w:r>
      <w:r>
        <w:rPr>
          <w:rStyle w:val="cat-Addressgrp-8rplc-7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7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7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7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0rplc-7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7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left="284"/>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1rplc-77"/>
          <w:rFonts w:ascii="Times New Roman" w:eastAsia="Times New Roman" w:hAnsi="Times New Roman" w:cs="Times New Roman"/>
          <w:sz w:val="28"/>
          <w:szCs w:val="28"/>
        </w:rPr>
        <w:t>фио</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29rplc-0">
    <w:name w:val="cat-PhoneNumber grp-29 rplc-0"/>
    <w:basedOn w:val="DefaultParagraphFont"/>
  </w:style>
  <w:style w:type="character" w:customStyle="1" w:styleId="cat-PhoneNumbergrp-30rplc-1">
    <w:name w:val="cat-PhoneNumber grp-30 rplc-1"/>
    <w:basedOn w:val="DefaultParagraphFont"/>
  </w:style>
  <w:style w:type="character" w:customStyle="1" w:styleId="cat-Dategrp-11rplc-2">
    <w:name w:val="cat-Date grp-11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17rplc-5">
    <w:name w:val="cat-FIO grp-17 rplc-5"/>
    <w:basedOn w:val="DefaultParagraphFont"/>
  </w:style>
  <w:style w:type="character" w:customStyle="1" w:styleId="cat-FIOgrp-18rplc-6">
    <w:name w:val="cat-FIO grp-18 rplc-6"/>
    <w:basedOn w:val="DefaultParagraphFont"/>
  </w:style>
  <w:style w:type="character" w:customStyle="1" w:styleId="cat-Addressgrp-2rplc-7">
    <w:name w:val="cat-Address grp-2 rplc-7"/>
    <w:basedOn w:val="DefaultParagraphFont"/>
  </w:style>
  <w:style w:type="character" w:customStyle="1" w:styleId="cat-UserDefinedgrp-35rplc-9">
    <w:name w:val="cat-UserDefined grp-35 rplc-9"/>
    <w:basedOn w:val="DefaultParagraphFont"/>
  </w:style>
  <w:style w:type="character" w:customStyle="1" w:styleId="cat-PassportDatagrp-24rplc-10">
    <w:name w:val="cat-PassportData grp-24 rplc-10"/>
    <w:basedOn w:val="DefaultParagraphFont"/>
  </w:style>
  <w:style w:type="character" w:customStyle="1" w:styleId="cat-PassportDatagrp-25rplc-11">
    <w:name w:val="cat-PassportData grp-25 rplc-11"/>
    <w:basedOn w:val="DefaultParagraphFont"/>
  </w:style>
  <w:style w:type="character" w:customStyle="1" w:styleId="cat-Addressgrp-3rplc-12">
    <w:name w:val="cat-Address grp-3 rplc-12"/>
    <w:basedOn w:val="DefaultParagraphFont"/>
  </w:style>
  <w:style w:type="character" w:customStyle="1" w:styleId="cat-FIOgrp-18rplc-13">
    <w:name w:val="cat-FIO grp-18 rplc-13"/>
    <w:basedOn w:val="DefaultParagraphFont"/>
  </w:style>
  <w:style w:type="character" w:customStyle="1" w:styleId="cat-Dategrp-12rplc-14">
    <w:name w:val="cat-Date grp-12 rplc-14"/>
    <w:basedOn w:val="DefaultParagraphFont"/>
  </w:style>
  <w:style w:type="character" w:customStyle="1" w:styleId="cat-Timegrp-26rplc-15">
    <w:name w:val="cat-Time grp-26 rplc-15"/>
    <w:basedOn w:val="DefaultParagraphFont"/>
  </w:style>
  <w:style w:type="character" w:customStyle="1" w:styleId="cat-Addressgrp-4rplc-16">
    <w:name w:val="cat-Address grp-4 rplc-16"/>
    <w:basedOn w:val="DefaultParagraphFont"/>
  </w:style>
  <w:style w:type="character" w:customStyle="1" w:styleId="cat-Addressgrp-5rplc-17">
    <w:name w:val="cat-Address grp-5 rplc-17"/>
    <w:basedOn w:val="DefaultParagraphFont"/>
  </w:style>
  <w:style w:type="character" w:customStyle="1" w:styleId="cat-CarMakeModelgrp-28rplc-18">
    <w:name w:val="cat-CarMakeModel grp-28 rplc-18"/>
    <w:basedOn w:val="DefaultParagraphFont"/>
  </w:style>
  <w:style w:type="character" w:customStyle="1" w:styleId="cat-FIOgrp-18rplc-19">
    <w:name w:val="cat-FIO grp-18 rplc-19"/>
    <w:basedOn w:val="DefaultParagraphFont"/>
  </w:style>
  <w:style w:type="character" w:customStyle="1" w:styleId="cat-FIOgrp-20rplc-20">
    <w:name w:val="cat-FIO grp-20 rplc-20"/>
    <w:basedOn w:val="DefaultParagraphFont"/>
  </w:style>
  <w:style w:type="character" w:customStyle="1" w:styleId="cat-Dategrp-12rplc-21">
    <w:name w:val="cat-Date grp-12 rplc-21"/>
    <w:basedOn w:val="DefaultParagraphFont"/>
  </w:style>
  <w:style w:type="character" w:customStyle="1" w:styleId="cat-Addressgrp-2rplc-22">
    <w:name w:val="cat-Address grp-2 rplc-22"/>
    <w:basedOn w:val="DefaultParagraphFont"/>
  </w:style>
  <w:style w:type="character" w:customStyle="1" w:styleId="cat-FIOgrp-18rplc-23">
    <w:name w:val="cat-FIO grp-18 rplc-23"/>
    <w:basedOn w:val="DefaultParagraphFont"/>
  </w:style>
  <w:style w:type="character" w:customStyle="1" w:styleId="cat-FIOgrp-18rplc-24">
    <w:name w:val="cat-FIO grp-18 rplc-24"/>
    <w:basedOn w:val="DefaultParagraphFont"/>
  </w:style>
  <w:style w:type="character" w:customStyle="1" w:styleId="cat-Dategrp-12rplc-25">
    <w:name w:val="cat-Date grp-12 rplc-25"/>
    <w:basedOn w:val="DefaultParagraphFont"/>
  </w:style>
  <w:style w:type="character" w:customStyle="1" w:styleId="cat-FIOgrp-18rplc-26">
    <w:name w:val="cat-FIO grp-18 rplc-26"/>
    <w:basedOn w:val="DefaultParagraphFont"/>
  </w:style>
  <w:style w:type="character" w:customStyle="1" w:styleId="cat-Dategrp-12rplc-27">
    <w:name w:val="cat-Date grp-12 rplc-27"/>
    <w:basedOn w:val="DefaultParagraphFont"/>
  </w:style>
  <w:style w:type="character" w:customStyle="1" w:styleId="cat-Timegrp-26rplc-28">
    <w:name w:val="cat-Time grp-26 rplc-28"/>
    <w:basedOn w:val="DefaultParagraphFont"/>
  </w:style>
  <w:style w:type="character" w:customStyle="1" w:styleId="cat-Addressgrp-4rplc-29">
    <w:name w:val="cat-Address grp-4 rplc-29"/>
    <w:basedOn w:val="DefaultParagraphFont"/>
  </w:style>
  <w:style w:type="character" w:customStyle="1" w:styleId="cat-Addressgrp-5rplc-30">
    <w:name w:val="cat-Address grp-5 rplc-30"/>
    <w:basedOn w:val="DefaultParagraphFont"/>
  </w:style>
  <w:style w:type="character" w:customStyle="1" w:styleId="cat-CarMakeModelgrp-28rplc-31">
    <w:name w:val="cat-CarMakeModel grp-28 rplc-31"/>
    <w:basedOn w:val="DefaultParagraphFont"/>
  </w:style>
  <w:style w:type="character" w:customStyle="1" w:styleId="cat-Dategrp-13rplc-32">
    <w:name w:val="cat-Date grp-13 rplc-32"/>
    <w:basedOn w:val="DefaultParagraphFont"/>
  </w:style>
  <w:style w:type="character" w:customStyle="1" w:styleId="cat-FIOgrp-18rplc-33">
    <w:name w:val="cat-FIO grp-18 rplc-33"/>
    <w:basedOn w:val="DefaultParagraphFont"/>
  </w:style>
  <w:style w:type="character" w:customStyle="1" w:styleId="cat-Dategrp-12rplc-34">
    <w:name w:val="cat-Date grp-12 rplc-34"/>
    <w:basedOn w:val="DefaultParagraphFont"/>
  </w:style>
  <w:style w:type="character" w:customStyle="1" w:styleId="cat-FIOgrp-18rplc-35">
    <w:name w:val="cat-FIO grp-18 rplc-35"/>
    <w:basedOn w:val="DefaultParagraphFont"/>
  </w:style>
  <w:style w:type="character" w:customStyle="1" w:styleId="cat-Dategrp-12rplc-36">
    <w:name w:val="cat-Date grp-12 rplc-36"/>
    <w:basedOn w:val="DefaultParagraphFont"/>
  </w:style>
  <w:style w:type="character" w:customStyle="1" w:styleId="cat-Timegrp-27rplc-37">
    <w:name w:val="cat-Time grp-27 rplc-37"/>
    <w:basedOn w:val="DefaultParagraphFont"/>
  </w:style>
  <w:style w:type="character" w:customStyle="1" w:styleId="cat-Addressgrp-6rplc-38">
    <w:name w:val="cat-Address grp-6 rplc-38"/>
    <w:basedOn w:val="DefaultParagraphFont"/>
  </w:style>
  <w:style w:type="character" w:customStyle="1" w:styleId="cat-Addressgrp-5rplc-39">
    <w:name w:val="cat-Address grp-5 rplc-39"/>
    <w:basedOn w:val="DefaultParagraphFont"/>
  </w:style>
  <w:style w:type="character" w:customStyle="1" w:styleId="cat-Dategrp-12rplc-40">
    <w:name w:val="cat-Date grp-12 rplc-40"/>
    <w:basedOn w:val="DefaultParagraphFont"/>
  </w:style>
  <w:style w:type="character" w:customStyle="1" w:styleId="cat-FIOgrp-18rplc-41">
    <w:name w:val="cat-FIO grp-18 rplc-41"/>
    <w:basedOn w:val="DefaultParagraphFont"/>
  </w:style>
  <w:style w:type="character" w:customStyle="1" w:styleId="cat-FIOgrp-18rplc-42">
    <w:name w:val="cat-FIO grp-18 rplc-42"/>
    <w:basedOn w:val="DefaultParagraphFont"/>
  </w:style>
  <w:style w:type="character" w:customStyle="1" w:styleId="cat-FIOgrp-18rplc-43">
    <w:name w:val="cat-FIO grp-18 rplc-43"/>
    <w:basedOn w:val="DefaultParagraphFont"/>
  </w:style>
  <w:style w:type="character" w:customStyle="1" w:styleId="cat-FIOgrp-18rplc-44">
    <w:name w:val="cat-FIO grp-18 rplc-44"/>
    <w:basedOn w:val="DefaultParagraphFont"/>
  </w:style>
  <w:style w:type="character" w:customStyle="1" w:styleId="cat-FIOgrp-18rplc-45">
    <w:name w:val="cat-FIO grp-18 rplc-45"/>
    <w:basedOn w:val="DefaultParagraphFont"/>
  </w:style>
  <w:style w:type="character" w:customStyle="1" w:styleId="cat-Dategrp-14rplc-46">
    <w:name w:val="cat-Date grp-14 rplc-46"/>
    <w:basedOn w:val="DefaultParagraphFont"/>
  </w:style>
  <w:style w:type="character" w:customStyle="1" w:styleId="cat-Dategrp-14rplc-47">
    <w:name w:val="cat-Date grp-14 rplc-47"/>
    <w:basedOn w:val="DefaultParagraphFont"/>
  </w:style>
  <w:style w:type="character" w:customStyle="1" w:styleId="cat-Dategrp-15rplc-48">
    <w:name w:val="cat-Date grp-15 rplc-48"/>
    <w:basedOn w:val="DefaultParagraphFont"/>
  </w:style>
  <w:style w:type="character" w:customStyle="1" w:styleId="cat-Dategrp-16rplc-49">
    <w:name w:val="cat-Date grp-16 rplc-49"/>
    <w:basedOn w:val="DefaultParagraphFont"/>
  </w:style>
  <w:style w:type="character" w:customStyle="1" w:styleId="cat-FIOgrp-18rplc-50">
    <w:name w:val="cat-FIO grp-18 rplc-50"/>
    <w:basedOn w:val="DefaultParagraphFont"/>
  </w:style>
  <w:style w:type="character" w:customStyle="1" w:styleId="cat-FIOgrp-18rplc-51">
    <w:name w:val="cat-FIO grp-18 rplc-51"/>
    <w:basedOn w:val="DefaultParagraphFont"/>
  </w:style>
  <w:style w:type="character" w:customStyle="1" w:styleId="cat-FIOgrp-18rplc-52">
    <w:name w:val="cat-FIO grp-18 rplc-52"/>
    <w:basedOn w:val="DefaultParagraphFont"/>
  </w:style>
  <w:style w:type="character" w:customStyle="1" w:styleId="cat-UserDefinedgrp-35rplc-54">
    <w:name w:val="cat-UserDefined grp-35 rplc-54"/>
    <w:basedOn w:val="DefaultParagraphFont"/>
  </w:style>
  <w:style w:type="character" w:customStyle="1" w:styleId="cat-Sumgrp-22rplc-55">
    <w:name w:val="cat-Sum grp-22 rplc-55"/>
    <w:basedOn w:val="DefaultParagraphFont"/>
  </w:style>
  <w:style w:type="character" w:customStyle="1" w:styleId="cat-Addressgrp-1rplc-56">
    <w:name w:val="cat-Address grp-1 rplc-56"/>
    <w:basedOn w:val="DefaultParagraphFont"/>
  </w:style>
  <w:style w:type="character" w:customStyle="1" w:styleId="cat-Addressgrp-2rplc-57">
    <w:name w:val="cat-Address grp-2 rplc-57"/>
    <w:basedOn w:val="DefaultParagraphFont"/>
  </w:style>
  <w:style w:type="character" w:customStyle="1" w:styleId="cat-UserDefinedgrp-36rplc-58">
    <w:name w:val="cat-UserDefined grp-36 rplc-58"/>
    <w:basedOn w:val="DefaultParagraphFont"/>
  </w:style>
  <w:style w:type="character" w:customStyle="1" w:styleId="cat-PhoneNumbergrp-31rplc-59">
    <w:name w:val="cat-PhoneNumber grp-31 rplc-59"/>
    <w:basedOn w:val="DefaultParagraphFont"/>
  </w:style>
  <w:style w:type="character" w:customStyle="1" w:styleId="cat-PhoneNumbergrp-32rplc-60">
    <w:name w:val="cat-PhoneNumber grp-32 rplc-60"/>
    <w:basedOn w:val="DefaultParagraphFont"/>
  </w:style>
  <w:style w:type="character" w:customStyle="1" w:styleId="cat-PhoneNumbergrp-33rplc-61">
    <w:name w:val="cat-PhoneNumber grp-33 rplc-61"/>
    <w:basedOn w:val="DefaultParagraphFont"/>
  </w:style>
  <w:style w:type="character" w:customStyle="1" w:styleId="cat-PhoneNumbergrp-34rplc-62">
    <w:name w:val="cat-PhoneNumber grp-34 rplc-62"/>
    <w:basedOn w:val="DefaultParagraphFont"/>
  </w:style>
  <w:style w:type="character" w:customStyle="1" w:styleId="cat-UserDefinedgrp-37rplc-63">
    <w:name w:val="cat-UserDefined grp-37 rplc-63"/>
    <w:basedOn w:val="DefaultParagraphFont"/>
  </w:style>
  <w:style w:type="character" w:customStyle="1" w:styleId="cat-UserDefinedgrp-39rplc-64">
    <w:name w:val="cat-UserDefined grp-39 rplc-64"/>
    <w:basedOn w:val="DefaultParagraphFont"/>
  </w:style>
  <w:style w:type="character" w:customStyle="1" w:styleId="cat-UserDefinedgrp-38rplc-65">
    <w:name w:val="cat-UserDefined grp-38 rplc-65"/>
    <w:basedOn w:val="DefaultParagraphFont"/>
  </w:style>
  <w:style w:type="character" w:customStyle="1" w:styleId="cat-UserDefinedgrp-40rplc-66">
    <w:name w:val="cat-UserDefined grp-40 rplc-66"/>
    <w:basedOn w:val="DefaultParagraphFont"/>
  </w:style>
  <w:style w:type="character" w:customStyle="1" w:styleId="cat-Addressgrp-1rplc-67">
    <w:name w:val="cat-Address grp-1 rplc-67"/>
    <w:basedOn w:val="DefaultParagraphFont"/>
  </w:style>
  <w:style w:type="character" w:customStyle="1" w:styleId="cat-Addressgrp-7rplc-68">
    <w:name w:val="cat-Address grp-7 rplc-68"/>
    <w:basedOn w:val="DefaultParagraphFont"/>
  </w:style>
  <w:style w:type="character" w:customStyle="1" w:styleId="cat-SumInWordsgrp-23rplc-69">
    <w:name w:val="cat-SumInWords grp-23 rplc-69"/>
    <w:basedOn w:val="DefaultParagraphFont"/>
  </w:style>
  <w:style w:type="character" w:customStyle="1" w:styleId="cat-Addressgrp-2rplc-70">
    <w:name w:val="cat-Address grp-2 rplc-70"/>
    <w:basedOn w:val="DefaultParagraphFont"/>
  </w:style>
  <w:style w:type="character" w:customStyle="1" w:styleId="cat-Addressgrp-8rplc-71">
    <w:name w:val="cat-Address grp-8 rplc-71"/>
    <w:basedOn w:val="DefaultParagraphFont"/>
  </w:style>
  <w:style w:type="character" w:customStyle="1" w:styleId="cat-Addressgrp-9rplc-72">
    <w:name w:val="cat-Address grp-9 rplc-72"/>
    <w:basedOn w:val="DefaultParagraphFont"/>
  </w:style>
  <w:style w:type="character" w:customStyle="1" w:styleId="cat-Addressgrp-1rplc-73">
    <w:name w:val="cat-Address grp-1 rplc-73"/>
    <w:basedOn w:val="DefaultParagraphFont"/>
  </w:style>
  <w:style w:type="character" w:customStyle="1" w:styleId="cat-Addressgrp-1rplc-74">
    <w:name w:val="cat-Address grp-1 rplc-74"/>
    <w:basedOn w:val="DefaultParagraphFont"/>
  </w:style>
  <w:style w:type="character" w:customStyle="1" w:styleId="cat-Addressgrp-10rplc-75">
    <w:name w:val="cat-Address grp-10 rplc-75"/>
    <w:basedOn w:val="DefaultParagraphFont"/>
  </w:style>
  <w:style w:type="character" w:customStyle="1" w:styleId="cat-Addressgrp-9rplc-76">
    <w:name w:val="cat-Address grp-9 rplc-76"/>
    <w:basedOn w:val="DefaultParagraphFont"/>
  </w:style>
  <w:style w:type="character" w:customStyle="1" w:styleId="cat-FIOgrp-21rplc-77">
    <w:name w:val="cat-FIO grp-21 rplc-7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base.garant.ru/71488724/" TargetMode="External" /><Relationship Id="rId6" Type="http://schemas.openxmlformats.org/officeDocument/2006/relationships/hyperlink" Target="http://sudact.ru/law/doc/JBT8gaqgg7VQ/001/001/?marker=fdoctlaw" TargetMode="External" /><Relationship Id="rId7" Type="http://schemas.openxmlformats.org/officeDocument/2006/relationships/header" Target="head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