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15</w:t>
      </w:r>
      <w:r>
        <w:rPr>
          <w:b w:val="0"/>
          <w:bCs w:val="0"/>
          <w:i w:val="0"/>
          <w:sz w:val="28"/>
          <w:szCs w:val="28"/>
        </w:rPr>
        <w:t>/</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8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6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17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6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1 ст. 12.8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9rplc-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30rplc-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FIOgrp-18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9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Style w:val="cat-Timegrp-28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а/д граница с Украиной – Джанкой – Феодосия – Керчь 243 км. + 200 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w:t>
      </w:r>
      <w:r>
        <w:rPr>
          <w:rFonts w:ascii="Times New Roman" w:eastAsia="Times New Roman" w:hAnsi="Times New Roman" w:cs="Times New Roman"/>
          <w:sz w:val="28"/>
          <w:szCs w:val="28"/>
        </w:rPr>
        <w:t xml:space="preserve">автомобилем </w:t>
      </w:r>
      <w:r>
        <w:rPr>
          <w:rStyle w:val="cat-CarMakeModelgrp-29rplc-1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р/з</w:t>
      </w:r>
      <w:r>
        <w:rPr>
          <w:rFonts w:ascii="Times New Roman" w:eastAsia="Times New Roman" w:hAnsi="Times New Roman" w:cs="Times New Roman"/>
          <w:sz w:val="28"/>
          <w:szCs w:val="28"/>
        </w:rPr>
        <w:t xml:space="preserve"> К354ТА 82</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состоянии алкогольного опьянения, чем нарушил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 ПДД РФ,</w:t>
      </w:r>
      <w:r>
        <w:rPr>
          <w:rFonts w:ascii="Times New Roman" w:eastAsia="Times New Roman" w:hAnsi="Times New Roman" w:cs="Times New Roman"/>
          <w:sz w:val="28"/>
          <w:szCs w:val="28"/>
        </w:rPr>
        <w:t xml:space="preserve"> не содержит уголовно наказуемого деяния,</w:t>
      </w:r>
      <w:r>
        <w:rPr>
          <w:rFonts w:ascii="Times New Roman" w:eastAsia="Times New Roman" w:hAnsi="Times New Roman" w:cs="Times New Roman"/>
          <w:sz w:val="28"/>
          <w:szCs w:val="28"/>
        </w:rPr>
        <w:t xml:space="preserve"> тем самым совершил административное правонарушение, предусмотренное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12.8 КоАП РФ. На состояние опьянения был освидетельствован на месте с помощью </w:t>
      </w:r>
      <w:r>
        <w:rPr>
          <w:rFonts w:ascii="Times New Roman" w:eastAsia="Times New Roman" w:hAnsi="Times New Roman" w:cs="Times New Roman"/>
          <w:sz w:val="28"/>
          <w:szCs w:val="28"/>
        </w:rPr>
        <w:t xml:space="preserve">технического средства измерения </w:t>
      </w:r>
      <w:r>
        <w:rPr>
          <w:rFonts w:ascii="Times New Roman" w:eastAsia="Times New Roman" w:hAnsi="Times New Roman" w:cs="Times New Roman"/>
          <w:sz w:val="28"/>
          <w:szCs w:val="28"/>
        </w:rPr>
        <w:t>Alcotester</w:t>
      </w:r>
      <w:r>
        <w:rPr>
          <w:rFonts w:ascii="Times New Roman" w:eastAsia="Times New Roman" w:hAnsi="Times New Roman" w:cs="Times New Roman"/>
          <w:sz w:val="28"/>
          <w:szCs w:val="28"/>
        </w:rPr>
        <w:t xml:space="preserve"> 6810 </w:t>
      </w:r>
      <w:r>
        <w:rPr>
          <w:rFonts w:ascii="Times New Roman" w:eastAsia="Times New Roman" w:hAnsi="Times New Roman" w:cs="Times New Roman"/>
          <w:sz w:val="28"/>
          <w:szCs w:val="28"/>
        </w:rPr>
        <w:t>ARAM</w:t>
      </w:r>
      <w:r>
        <w:rPr>
          <w:rFonts w:ascii="Times New Roman" w:eastAsia="Times New Roman" w:hAnsi="Times New Roman" w:cs="Times New Roman"/>
          <w:sz w:val="28"/>
          <w:szCs w:val="28"/>
        </w:rPr>
        <w:t>-3550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срок поверки до </w:t>
      </w:r>
      <w:r>
        <w:rPr>
          <w:rStyle w:val="cat-Dategrp-10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показаниям которого зафиксировано наличие абсолютного этилового спирта в концентрации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мг/л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Style w:val="cat-FIOgrp-18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надлежаще извещенн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о месте и времени слушания дела, в судебное заседание не явилс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представив письменное заявление в котором вину в совершении административного правонарушения полностью признал, просил сильно не наказывать, кроме того просил рассмотреть административное дело в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отсутствие, письменных возражений и ходатайств об отложении рассмотрения дела </w:t>
      </w:r>
      <w:r>
        <w:rPr>
          <w:rStyle w:val="cat-FIOgrp-19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заявлено. </w:t>
      </w:r>
    </w:p>
    <w:p>
      <w:pPr>
        <w:spacing w:before="0" w:after="0"/>
        <w:ind w:firstLine="567"/>
        <w:jc w:val="both"/>
        <w:rPr>
          <w:sz w:val="28"/>
          <w:szCs w:val="28"/>
        </w:rPr>
      </w:pPr>
      <w:r>
        <w:rPr>
          <w:rFonts w:ascii="Times New Roman" w:eastAsia="Times New Roman" w:hAnsi="Times New Roman" w:cs="Times New Roman"/>
          <w:sz w:val="28"/>
          <w:szCs w:val="28"/>
        </w:rPr>
        <w:t xml:space="preserve">Исследовав материалы дела, суд пришёл к выводу, что обстоятельств, исключающих производство по делу не имеется,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 ходатайств и отводов не имеется. В связи с чем, суд считает возможным рассмотреть дело в отсутствие </w:t>
      </w:r>
      <w:r>
        <w:rPr>
          <w:rStyle w:val="cat-FIOgrp-19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что не препятствует всестороннему, полному, объективному и своевременному выяснению обстоятельств дела, и разрешению его по существу, в соответствии с законом. </w:t>
      </w:r>
    </w:p>
    <w:p>
      <w:pPr>
        <w:spacing w:before="0" w:after="0"/>
        <w:ind w:firstLine="567"/>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роме признания вины </w:t>
      </w:r>
      <w:r>
        <w:rPr>
          <w:rStyle w:val="cat-FIOgrp-19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его</w:t>
      </w:r>
      <w:r>
        <w:rPr>
          <w:rFonts w:ascii="Times New Roman" w:eastAsia="Times New Roman" w:hAnsi="Times New Roman" w:cs="Times New Roman"/>
          <w:sz w:val="28"/>
          <w:szCs w:val="28"/>
        </w:rPr>
        <w:t xml:space="preserve"> вина</w:t>
      </w:r>
      <w:r>
        <w:rPr>
          <w:rFonts w:ascii="Times New Roman" w:eastAsia="Times New Roman" w:hAnsi="Times New Roman" w:cs="Times New Roman"/>
          <w:sz w:val="28"/>
          <w:szCs w:val="28"/>
        </w:rPr>
        <w:t xml:space="preserve"> подтверждается имеющимися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30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9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которым установлен факт административного правонарушения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31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9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актом освидетельствования на состояние алкогольного опьянения от </w:t>
      </w:r>
      <w:r>
        <w:rPr>
          <w:rStyle w:val="cat-Dategrp-9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68 АО </w:t>
      </w:r>
      <w:r>
        <w:rPr>
          <w:rStyle w:val="cat-PhoneNumbergrp-32rplc-2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 печатным чеком - результатом алкотектора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6810 </w:t>
      </w:r>
      <w:r>
        <w:rPr>
          <w:rFonts w:ascii="Times New Roman" w:eastAsia="Times New Roman" w:hAnsi="Times New Roman" w:cs="Times New Roman"/>
          <w:sz w:val="28"/>
          <w:szCs w:val="28"/>
        </w:rPr>
        <w:t xml:space="preserve">от </w:t>
      </w:r>
      <w:r>
        <w:rPr>
          <w:rStyle w:val="cat-Dategrp-9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которым установлено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мг/л абсолютного этилового спирта на один литр выдыхаемого воздуха;</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p>
    <w:p>
      <w:pPr>
        <w:spacing w:before="0" w:after="0"/>
        <w:ind w:firstLine="567"/>
        <w:jc w:val="both"/>
        <w:rPr>
          <w:sz w:val="28"/>
          <w:szCs w:val="28"/>
        </w:rPr>
      </w:pPr>
      <w:r>
        <w:rPr>
          <w:rFonts w:ascii="Times New Roman" w:eastAsia="Times New Roman" w:hAnsi="Times New Roman" w:cs="Times New Roman"/>
          <w:sz w:val="28"/>
          <w:szCs w:val="28"/>
        </w:rPr>
        <w:t xml:space="preserve">- справкой к протоколу, согласно которой </w:t>
      </w:r>
      <w:r>
        <w:rPr>
          <w:rStyle w:val="cat-FIOgrp-18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 водительское удостоверение;</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России по </w:t>
      </w:r>
      <w:r>
        <w:rPr>
          <w:rStyle w:val="cat-Addressgrp-1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Style w:val="cat-FIOgrp-19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свидетельством о поверке № 05.</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0633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от </w:t>
      </w:r>
      <w:r>
        <w:rPr>
          <w:rStyle w:val="cat-Dategrp-11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40"/>
        <w:jc w:val="both"/>
        <w:rPr>
          <w:sz w:val="28"/>
          <w:szCs w:val="28"/>
        </w:rPr>
      </w:pPr>
      <w:r>
        <w:rPr>
          <w:rFonts w:ascii="Times New Roman" w:eastAsia="Times New Roman" w:hAnsi="Times New Roman" w:cs="Times New Roman"/>
          <w:sz w:val="28"/>
          <w:szCs w:val="28"/>
        </w:rPr>
        <w:t>В силу ст. 26.2 и 26.3 КоАП РФ, доказательствами по делу об административном правонарушении являются фактические данные, на основании которых судья устанавливает наличие или отсутствие события административного правонарушения и виновность лица,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которые отражаются в протоколе об административном правонарушении, а в случае необходимости записываются и приобщаются к делу.</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4" w:history="1">
        <w:r>
          <w:rPr>
            <w:rFonts w:ascii="Times New Roman" w:eastAsia="Times New Roman" w:hAnsi="Times New Roman" w:cs="Times New Roman"/>
            <w:color w:val="0000EE"/>
            <w:sz w:val="28"/>
            <w:szCs w:val="28"/>
          </w:rPr>
          <w:t>ч. 1 ст. 12.8</w:t>
        </w:r>
      </w:hyperlink>
      <w:r>
        <w:rPr>
          <w:rFonts w:ascii="Times New Roman" w:eastAsia="Times New Roman" w:hAnsi="Times New Roman" w:cs="Times New Roman"/>
          <w:sz w:val="28"/>
          <w:szCs w:val="28"/>
        </w:rPr>
        <w:t xml:space="preserve">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w:t>
      </w:r>
      <w:r>
        <w:rPr>
          <w:rStyle w:val="cat-SumInWordsgrp-23rplc-2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объективная сторона правонарушения, предусмотренного ч. 1 ст.12.8 КоАП РФ, выражается, исключительно в управлении транспортным средством водителем, находящимся в состоянии алкогольного или иного опьянения. Под управлением следует понимать выполнение своих функций водителем во время движения транспортного средства. </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w:t>
      </w:r>
      <w:hyperlink r:id="rId5" w:history="1">
        <w:r>
          <w:rPr>
            <w:rFonts w:ascii="Times New Roman" w:eastAsia="Times New Roman" w:hAnsi="Times New Roman" w:cs="Times New Roman"/>
            <w:color w:val="0000EE"/>
            <w:sz w:val="28"/>
            <w:szCs w:val="28"/>
          </w:rPr>
          <w:t>примечанию</w:t>
        </w:r>
      </w:hyperlink>
      <w:r>
        <w:rPr>
          <w:rFonts w:ascii="Times New Roman" w:eastAsia="Times New Roman" w:hAnsi="Times New Roman" w:cs="Times New Roman"/>
          <w:sz w:val="28"/>
          <w:szCs w:val="28"/>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6"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2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hyperlink r:id="rId7" w:history="1">
        <w:r>
          <w:rPr>
            <w:rFonts w:ascii="Times New Roman" w:eastAsia="Times New Roman" w:hAnsi="Times New Roman" w:cs="Times New Roman"/>
            <w:color w:val="0000EE"/>
            <w:sz w:val="28"/>
            <w:szCs w:val="28"/>
          </w:rPr>
          <w:t>абзаца 1 пункта 2.7</w:t>
        </w:r>
      </w:hyperlink>
      <w:r>
        <w:rPr>
          <w:rFonts w:ascii="Times New Roman" w:eastAsia="Times New Roman" w:hAnsi="Times New Roman" w:cs="Times New Roman"/>
          <w:sz w:val="28"/>
          <w:szCs w:val="28"/>
        </w:rPr>
        <w:t xml:space="preserve"> ПДД РФ, утвержденных постановлением Совета Министров Правительства Российской Федерации от </w:t>
      </w:r>
      <w:r>
        <w:rPr>
          <w:rStyle w:val="cat-Dategrp-12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объективная сторона правонарушения, предусмотренного ч. 1 ст.12.8 КоАП РФ, выражается, исключительно в управлении транспортным средством водителем, находящимся в состоянии алкогольного или иного опьянения. Под управлением следует понимать выполнение своих функций водителем во время движения транспортного средства.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8" w:history="1">
        <w:r>
          <w:rPr>
            <w:rFonts w:ascii="Times New Roman" w:eastAsia="Times New Roman" w:hAnsi="Times New Roman" w:cs="Times New Roman"/>
            <w:color w:val="0000EE"/>
            <w:sz w:val="28"/>
            <w:szCs w:val="28"/>
          </w:rPr>
          <w:t>пункту 11</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w:t>
      </w:r>
      <w:r>
        <w:rPr>
          <w:rStyle w:val="cat-Dategrp-13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9" w:history="1">
        <w:r>
          <w:rPr>
            <w:rFonts w:ascii="Times New Roman" w:eastAsia="Times New Roman" w:hAnsi="Times New Roman" w:cs="Times New Roman"/>
            <w:color w:val="0000EE"/>
            <w:sz w:val="28"/>
            <w:szCs w:val="28"/>
          </w:rPr>
          <w:t>статье 12.8</w:t>
        </w:r>
      </w:hyperlink>
      <w:r>
        <w:rPr>
          <w:rFonts w:ascii="Times New Roman" w:eastAsia="Times New Roman" w:hAnsi="Times New Roman" w:cs="Times New Roman"/>
          <w:sz w:val="28"/>
          <w:szCs w:val="28"/>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10"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pPr>
        <w:spacing w:before="0" w:after="0"/>
        <w:ind w:firstLine="539"/>
        <w:jc w:val="both"/>
        <w:rPr>
          <w:sz w:val="28"/>
          <w:szCs w:val="28"/>
        </w:rPr>
      </w:pPr>
      <w:r>
        <w:rPr>
          <w:rFonts w:ascii="Times New Roman" w:eastAsia="Times New Roman" w:hAnsi="Times New Roman" w:cs="Times New Roman"/>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pPr>
        <w:spacing w:before="0" w:after="0"/>
        <w:ind w:firstLine="539"/>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11"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4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12"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3"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18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находился в состоянии опьянения, послужило наличие выявленных у него сотрудником ГИБДД признаков опьянения - 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Факт нахождения </w:t>
      </w:r>
      <w:r>
        <w:rPr>
          <w:rStyle w:val="cat-FIOgrp-20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состоянии алкогольного опьянения подтверждается результатом тестера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прибора </w:t>
      </w:r>
      <w:r>
        <w:rPr>
          <w:rFonts w:ascii="Times New Roman" w:eastAsia="Times New Roman" w:hAnsi="Times New Roman" w:cs="Times New Roman"/>
          <w:sz w:val="28"/>
          <w:szCs w:val="28"/>
        </w:rPr>
        <w:t xml:space="preserve">алкотектор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6810 </w:t>
      </w:r>
      <w:r>
        <w:rPr>
          <w:rFonts w:ascii="Times New Roman" w:eastAsia="Times New Roman" w:hAnsi="Times New Roman" w:cs="Times New Roman"/>
          <w:sz w:val="28"/>
          <w:szCs w:val="28"/>
        </w:rPr>
        <w:t>ARAM</w:t>
      </w:r>
      <w:r>
        <w:rPr>
          <w:rFonts w:ascii="Times New Roman" w:eastAsia="Times New Roman" w:hAnsi="Times New Roman" w:cs="Times New Roman"/>
          <w:sz w:val="28"/>
          <w:szCs w:val="28"/>
        </w:rPr>
        <w:t>-3550</w:t>
      </w:r>
      <w:r>
        <w:rPr>
          <w:rFonts w:ascii="Times New Roman" w:eastAsia="Times New Roman" w:hAnsi="Times New Roman" w:cs="Times New Roman"/>
          <w:sz w:val="28"/>
          <w:szCs w:val="28"/>
        </w:rPr>
        <w:t xml:space="preserve"> и актом освидетельствования на состояние алкогольного опьянения </w:t>
      </w:r>
      <w:r>
        <w:rPr>
          <w:rFonts w:ascii="Times New Roman" w:eastAsia="Times New Roman" w:hAnsi="Times New Roman" w:cs="Times New Roman"/>
          <w:sz w:val="28"/>
          <w:szCs w:val="28"/>
        </w:rPr>
        <w:t>68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АО</w:t>
      </w:r>
      <w:r>
        <w:rPr>
          <w:rFonts w:ascii="Times New Roman" w:eastAsia="Times New Roman" w:hAnsi="Times New Roman" w:cs="Times New Roman"/>
          <w:sz w:val="28"/>
          <w:szCs w:val="28"/>
        </w:rPr>
        <w:t xml:space="preserve"> </w:t>
      </w:r>
      <w:r>
        <w:rPr>
          <w:rStyle w:val="cat-PhoneNumbergrp-32rplc-3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9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установлено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нахождение в состоянии алкогольного опьянения, </w:t>
      </w:r>
      <w:r>
        <w:rPr>
          <w:rFonts w:ascii="Times New Roman" w:eastAsia="Times New Roman" w:hAnsi="Times New Roman" w:cs="Times New Roman"/>
          <w:sz w:val="28"/>
          <w:szCs w:val="28"/>
        </w:rPr>
        <w:t xml:space="preserve">при продутии прибора, показания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мг/л.</w:t>
      </w:r>
      <w:r>
        <w:rPr>
          <w:rFonts w:ascii="Times New Roman" w:eastAsia="Times New Roman" w:hAnsi="Times New Roman" w:cs="Times New Roman"/>
          <w:sz w:val="28"/>
          <w:szCs w:val="28"/>
        </w:rPr>
        <w:t xml:space="preserve">, с результатами теста </w:t>
      </w:r>
      <w:r>
        <w:rPr>
          <w:rStyle w:val="cat-FIOgrp-18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w:t>
      </w:r>
    </w:p>
    <w:p>
      <w:pPr>
        <w:spacing w:before="0" w:after="0"/>
        <w:ind w:firstLine="567"/>
        <w:jc w:val="both"/>
        <w:rPr>
          <w:sz w:val="28"/>
          <w:szCs w:val="28"/>
        </w:rPr>
      </w:pPr>
      <w:r>
        <w:rPr>
          <w:rFonts w:ascii="Times New Roman" w:eastAsia="Times New Roman" w:hAnsi="Times New Roman" w:cs="Times New Roman"/>
          <w:sz w:val="28"/>
          <w:szCs w:val="28"/>
        </w:rPr>
        <w:t xml:space="preserve">Наличие алкоголя в выдыхаемом воздухе определено при помощи надлежащего технического средства измерения - анализатора паров этанола в выдыхаемом воздухе </w:t>
      </w:r>
      <w:r>
        <w:rPr>
          <w:rFonts w:ascii="Times New Roman" w:eastAsia="Times New Roman" w:hAnsi="Times New Roman" w:cs="Times New Roman"/>
          <w:sz w:val="28"/>
          <w:szCs w:val="28"/>
        </w:rPr>
        <w:t xml:space="preserve">алкотектор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6810 </w:t>
      </w:r>
      <w:r>
        <w:rPr>
          <w:rFonts w:ascii="Times New Roman" w:eastAsia="Times New Roman" w:hAnsi="Times New Roman" w:cs="Times New Roman"/>
          <w:sz w:val="28"/>
          <w:szCs w:val="28"/>
        </w:rPr>
        <w:t>ARAM</w:t>
      </w:r>
      <w:r>
        <w:rPr>
          <w:rFonts w:ascii="Times New Roman" w:eastAsia="Times New Roman" w:hAnsi="Times New Roman" w:cs="Times New Roman"/>
          <w:sz w:val="28"/>
          <w:szCs w:val="28"/>
        </w:rPr>
        <w:t>-3550</w:t>
      </w:r>
      <w:r>
        <w:rPr>
          <w:rFonts w:ascii="Times New Roman" w:eastAsia="Times New Roman" w:hAnsi="Times New Roman" w:cs="Times New Roman"/>
          <w:sz w:val="28"/>
          <w:szCs w:val="28"/>
        </w:rPr>
        <w:t>, поверенного в установленном порядке (свидетельство о поверке № 05.</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0633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действительное до </w:t>
      </w:r>
      <w:r>
        <w:rPr>
          <w:rStyle w:val="cat-Dategrp-10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что подтверждает соответствие данного средства измерения установленным техническим требованиям и пригодность его к применению.</w:t>
      </w: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 xml:space="preserve">Факт управления </w:t>
      </w:r>
      <w:r>
        <w:rPr>
          <w:rStyle w:val="cat-FIOgrp-20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автомобиль </w:t>
      </w:r>
      <w:r>
        <w:rPr>
          <w:rStyle w:val="cat-CarMakeModelgrp-29rplc-4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р/з </w:t>
      </w:r>
      <w:r>
        <w:rPr>
          <w:rFonts w:ascii="Times New Roman" w:eastAsia="Times New Roman" w:hAnsi="Times New Roman" w:cs="Times New Roman"/>
          <w:sz w:val="28"/>
          <w:szCs w:val="28"/>
        </w:rPr>
        <w:t>К354ТА 82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указанных в протоколе об административном правонарушении обстоятельствах подтверждается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31rplc-4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9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Как следует из содержания приложенной к материалам дела об административном правонарушении видеозаписи, </w:t>
      </w:r>
      <w:r>
        <w:rPr>
          <w:rStyle w:val="cat-FIOgrp-19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разъяснены его права, </w:t>
      </w:r>
      <w:r>
        <w:rPr>
          <w:rFonts w:ascii="Times New Roman" w:eastAsia="Times New Roman" w:hAnsi="Times New Roman" w:cs="Times New Roman"/>
          <w:sz w:val="28"/>
          <w:szCs w:val="28"/>
        </w:rPr>
        <w:t xml:space="preserve">на предложение сотрудника ДПС ГИБДД пройти освидетельствование на состояние опьянения на месте с помощью прибора, </w:t>
      </w:r>
      <w:r>
        <w:rPr>
          <w:rStyle w:val="cat-FIOgrp-18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В связи с положительным результатом, было установлено состояние алкогольного опьянения.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Style w:val="cat-FIOgrp-19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применялось. </w:t>
      </w:r>
    </w:p>
    <w:p>
      <w:pPr>
        <w:spacing w:before="0" w:after="0"/>
        <w:ind w:firstLine="567"/>
        <w:jc w:val="both"/>
        <w:rPr>
          <w:sz w:val="28"/>
          <w:szCs w:val="28"/>
        </w:rPr>
      </w:pPr>
      <w:r>
        <w:rPr>
          <w:rStyle w:val="cat-FIOgrp-18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аких-либо замечаний в отношении имеющейся видеозаписи не заявлял.</w:t>
      </w:r>
    </w:p>
    <w:p>
      <w:pPr>
        <w:spacing w:before="0" w:after="0"/>
        <w:ind w:firstLine="56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67"/>
        <w:jc w:val="both"/>
        <w:rPr>
          <w:sz w:val="28"/>
          <w:szCs w:val="28"/>
        </w:rPr>
      </w:pPr>
      <w:r>
        <w:rPr>
          <w:rFonts w:ascii="Times New Roman" w:eastAsia="Times New Roman" w:hAnsi="Times New Roman" w:cs="Times New Roman"/>
          <w:sz w:val="28"/>
          <w:szCs w:val="28"/>
        </w:rPr>
        <w:t>В представленн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видеозапис</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мировой судья не усматривает каких-либо нарушений в действиях сотрудников полиции. </w:t>
      </w:r>
    </w:p>
    <w:p>
      <w:pPr>
        <w:spacing w:before="0" w:after="0"/>
        <w:ind w:firstLine="567"/>
        <w:jc w:val="both"/>
        <w:rPr>
          <w:sz w:val="28"/>
          <w:szCs w:val="28"/>
        </w:rPr>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освидетельствование на состояние алкогольного опьянения) были применены к </w:t>
      </w:r>
      <w:r>
        <w:rPr>
          <w:rStyle w:val="cat-FIOgrp-1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rPr>
          <w:rStyle w:val="cat-FIOgrp-19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не имеется.</w:t>
      </w:r>
    </w:p>
    <w:p>
      <w:pPr>
        <w:spacing w:before="0" w:after="0"/>
        <w:ind w:firstLine="56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18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будучи ознакомленн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с содержанием указанного документа, имел возможность зафиксировать в нем свои замечания и возражения относительно события административного правонарушения,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в протоколе указал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w:t>
      </w:r>
      <w:r>
        <w:rPr>
          <w:rFonts w:ascii="Times New Roman" w:eastAsia="Times New Roman" w:hAnsi="Times New Roman" w:cs="Times New Roman"/>
          <w:sz w:val="28"/>
          <w:szCs w:val="28"/>
        </w:rPr>
        <w:t>ознакомлен, согласен, вину признает, просит строго не наказывать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то есть фактически признал вину,</w:t>
      </w:r>
      <w:r>
        <w:rPr>
          <w:rFonts w:ascii="Times New Roman" w:eastAsia="Times New Roman" w:hAnsi="Times New Roman" w:cs="Times New Roman"/>
          <w:sz w:val="28"/>
          <w:szCs w:val="28"/>
        </w:rPr>
        <w:t xml:space="preserve"> каких либо ходатайств или заявлений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не заявлялось.</w:t>
      </w:r>
    </w:p>
    <w:p>
      <w:pPr>
        <w:spacing w:before="0" w:after="0" w:line="305" w:lineRule="atLeast"/>
        <w:ind w:firstLine="547"/>
        <w:jc w:val="both"/>
      </w:pPr>
      <w:r>
        <w:rPr>
          <w:rFonts w:ascii="Times New Roman" w:eastAsia="Times New Roman" w:hAnsi="Times New Roman" w:cs="Times New Roman"/>
          <w:sz w:val="28"/>
          <w:szCs w:val="28"/>
        </w:rPr>
        <w:t>Протокол об отстранении от управления транспортным средством и акт освидетельствования на состояние алкогольного опьянения составлены в соответствии с законом, с применением видеозаписи, оснований сомневаться в достоверности указанных протоколов у суда не имеется.</w:t>
      </w:r>
    </w:p>
    <w:p>
      <w:pPr>
        <w:spacing w:before="0" w:after="0"/>
        <w:ind w:firstLine="544"/>
        <w:jc w:val="both"/>
        <w:rPr>
          <w:sz w:val="28"/>
          <w:szCs w:val="28"/>
        </w:rPr>
      </w:pPr>
      <w:r>
        <w:rPr>
          <w:rFonts w:ascii="Times New Roman" w:eastAsia="Times New Roman" w:hAnsi="Times New Roman" w:cs="Times New Roman"/>
          <w:sz w:val="28"/>
          <w:szCs w:val="28"/>
        </w:rPr>
        <w:t xml:space="preserve">По смыслу ст. 25.1. КоАП РФ и </w:t>
      </w:r>
      <w:r>
        <w:rPr>
          <w:rStyle w:val="cat-Addressgrp-6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7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5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18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силу личного волеизъявления лично сделал записи и расписалась во всех составленных в отношении не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протоколах.</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4"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19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 состояние опьянения, а также соблюдение процедуры освидетельствования на состояние опьянения в судебном заседании проверены и сомнений не вызывают.</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19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содержат уголовно наказуемого </w:t>
      </w:r>
      <w:hyperlink r:id="rId15"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16"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7"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18"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67"/>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19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12.8</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56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19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Отягчающих административную ответственность обстоятельств судом 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обстоятельства смягчающие и отсутствие отягчающих ответственность, в связи с чем, </w:t>
      </w:r>
      <w:r>
        <w:rPr>
          <w:rFonts w:ascii="Times New Roman" w:eastAsia="Times New Roman" w:hAnsi="Times New Roman" w:cs="Times New Roman"/>
          <w:sz w:val="28"/>
          <w:szCs w:val="28"/>
        </w:rPr>
        <w:t>суд считает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необходимым назначить </w:t>
      </w:r>
      <w:r>
        <w:rPr>
          <w:rStyle w:val="cat-FIOgrp-19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минимальное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наказание </w:t>
      </w:r>
      <w:r>
        <w:rPr>
          <w:rFonts w:ascii="Times New Roman" w:eastAsia="Times New Roman" w:hAnsi="Times New Roman" w:cs="Times New Roman"/>
          <w:sz w:val="28"/>
          <w:szCs w:val="28"/>
        </w:rPr>
        <w:t xml:space="preserve">предусмотренное санкцией </w:t>
      </w:r>
      <w:r>
        <w:rPr>
          <w:rFonts w:ascii="Times New Roman" w:eastAsia="Times New Roman" w:hAnsi="Times New Roman" w:cs="Times New Roman"/>
          <w:sz w:val="28"/>
          <w:szCs w:val="28"/>
        </w:rPr>
        <w:t>ч. 1 ст.</w:t>
      </w:r>
      <w:r>
        <w:rPr>
          <w:rFonts w:ascii="Times New Roman" w:eastAsia="Times New Roman" w:hAnsi="Times New Roman" w:cs="Times New Roman"/>
          <w:sz w:val="28"/>
          <w:szCs w:val="28"/>
        </w:rPr>
        <w:t> </w:t>
      </w:r>
      <w:hyperlink r:id="rId19" w:tgtFrame="_blank" w:history="1">
        <w:r>
          <w:rPr>
            <w:rFonts w:ascii="Times New Roman" w:eastAsia="Times New Roman" w:hAnsi="Times New Roman" w:cs="Times New Roman"/>
            <w:color w:val="0000EE"/>
            <w:sz w:val="28"/>
            <w:szCs w:val="28"/>
          </w:rPr>
          <w:t>12.8 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w:t>
      </w:r>
      <w:r>
        <w:rPr>
          <w:rFonts w:ascii="Times New Roman" w:eastAsia="Times New Roman" w:hAnsi="Times New Roman" w:cs="Times New Roman"/>
          <w:sz w:val="28"/>
          <w:szCs w:val="28"/>
        </w:rPr>
        <w:t>12.8</w:t>
      </w:r>
      <w:r>
        <w:rPr>
          <w:rFonts w:ascii="Times New Roman" w:eastAsia="Times New Roman" w:hAnsi="Times New Roman" w:cs="Times New Roman"/>
          <w:sz w:val="28"/>
          <w:szCs w:val="28"/>
        </w:rPr>
        <w:t>, 29.9, 29.10 КоАП РФ, мировой судья</w:t>
      </w:r>
    </w:p>
    <w:p>
      <w:pPr>
        <w:spacing w:before="0" w:after="0"/>
        <w:ind w:firstLine="709"/>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ind w:firstLine="567"/>
        <w:jc w:val="both"/>
        <w:rPr>
          <w:sz w:val="28"/>
          <w:szCs w:val="28"/>
        </w:rPr>
      </w:pPr>
      <w:r>
        <w:rPr>
          <w:rStyle w:val="cat-FIOgrp-21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12.8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Кодекса Российской Федерации об административных правонарушениях, и назначить ему административное наказание в виде штрафа в </w:t>
      </w:r>
      <w:r>
        <w:rPr>
          <w:rFonts w:ascii="Times New Roman" w:eastAsia="Times New Roman" w:hAnsi="Times New Roman" w:cs="Times New Roman"/>
          <w:sz w:val="28"/>
          <w:szCs w:val="28"/>
        </w:rPr>
        <w:t>размере</w:t>
      </w:r>
      <w:r>
        <w:rPr>
          <w:rFonts w:ascii="Times New Roman" w:eastAsia="Times New Roman" w:hAnsi="Times New Roman" w:cs="Times New Roman"/>
          <w:sz w:val="28"/>
          <w:szCs w:val="28"/>
        </w:rPr>
        <w:t xml:space="preserve"> </w:t>
      </w:r>
      <w:r>
        <w:rPr>
          <w:rStyle w:val="cat-Sumgrp-25rplc-6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уплате по реквизитам: </w:t>
      </w:r>
      <w:r>
        <w:rPr>
          <w:rStyle w:val="cat-UserDefinedgrp-37rplc-62"/>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7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Style w:val="cat-FIOgrp-17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 не поступало.</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для исполнения направить в орган, составивший протокол об административном правонарушении – ОГИБДД ОМВД России по </w:t>
      </w:r>
      <w:r>
        <w:rPr>
          <w:rStyle w:val="cat-Addressgrp-3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right="76" w:firstLine="720"/>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20"/>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20"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21"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720"/>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4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78"/>
          <w:rFonts w:ascii="Times New Roman" w:eastAsia="Times New Roman" w:hAnsi="Times New Roman" w:cs="Times New Roman"/>
          <w:sz w:val="28"/>
          <w:szCs w:val="28"/>
        </w:rPr>
        <w:t>фио</w:t>
      </w:r>
    </w:p>
    <w:sectPr>
      <w:headerReference w:type="default" r:id="rId22"/>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Addressgrp-1rplc-2">
    <w:name w:val="cat-Address grp-1 rplc-2"/>
    <w:basedOn w:val="DefaultParagraphFont"/>
  </w:style>
  <w:style w:type="character" w:customStyle="1" w:styleId="cat-FIOgrp-16rplc-3">
    <w:name w:val="cat-FIO grp-16 rplc-3"/>
    <w:basedOn w:val="DefaultParagraphFont"/>
  </w:style>
  <w:style w:type="character" w:customStyle="1" w:styleId="cat-FIOgrp-17rplc-4">
    <w:name w:val="cat-FIO grp-17 rplc-4"/>
    <w:basedOn w:val="DefaultParagraphFont"/>
  </w:style>
  <w:style w:type="character" w:customStyle="1" w:styleId="cat-PassportDatagrp-26rplc-5">
    <w:name w:val="cat-PassportData grp-26 rplc-5"/>
    <w:basedOn w:val="DefaultParagraphFont"/>
  </w:style>
  <w:style w:type="character" w:customStyle="1" w:styleId="cat-Addressgrp-2rplc-6">
    <w:name w:val="cat-Address grp-2 rplc-6"/>
    <w:basedOn w:val="DefaultParagraphFont"/>
  </w:style>
  <w:style w:type="character" w:customStyle="1" w:styleId="cat-Dategrp-9rplc-7">
    <w:name w:val="cat-Date grp-9 rplc-7"/>
    <w:basedOn w:val="DefaultParagraphFont"/>
  </w:style>
  <w:style w:type="character" w:customStyle="1" w:styleId="cat-PhoneNumbergrp-30rplc-8">
    <w:name w:val="cat-PhoneNumber grp-30 rplc-8"/>
    <w:basedOn w:val="DefaultParagraphFont"/>
  </w:style>
  <w:style w:type="character" w:customStyle="1" w:styleId="cat-FIOgrp-18rplc-9">
    <w:name w:val="cat-FIO grp-18 rplc-9"/>
    <w:basedOn w:val="DefaultParagraphFont"/>
  </w:style>
  <w:style w:type="character" w:customStyle="1" w:styleId="cat-Dategrp-9rplc-10">
    <w:name w:val="cat-Date grp-9 rplc-10"/>
    <w:basedOn w:val="DefaultParagraphFont"/>
  </w:style>
  <w:style w:type="character" w:customStyle="1" w:styleId="cat-Timegrp-28rplc-11">
    <w:name w:val="cat-Time grp-28 rplc-11"/>
    <w:basedOn w:val="DefaultParagraphFont"/>
  </w:style>
  <w:style w:type="character" w:customStyle="1" w:styleId="cat-CarMakeModelgrp-29rplc-12">
    <w:name w:val="cat-CarMakeModel grp-29 rplc-12"/>
    <w:basedOn w:val="DefaultParagraphFont"/>
  </w:style>
  <w:style w:type="character" w:customStyle="1" w:styleId="cat-Dategrp-10rplc-13">
    <w:name w:val="cat-Date grp-10 rplc-13"/>
    <w:basedOn w:val="DefaultParagraphFont"/>
  </w:style>
  <w:style w:type="character" w:customStyle="1" w:styleId="cat-FIOgrp-18rplc-14">
    <w:name w:val="cat-FIO grp-18 rplc-14"/>
    <w:basedOn w:val="DefaultParagraphFont"/>
  </w:style>
  <w:style w:type="character" w:customStyle="1" w:styleId="cat-FIOgrp-19rplc-15">
    <w:name w:val="cat-FIO grp-19 rplc-15"/>
    <w:basedOn w:val="DefaultParagraphFont"/>
  </w:style>
  <w:style w:type="character" w:customStyle="1" w:styleId="cat-FIOgrp-19rplc-16">
    <w:name w:val="cat-FIO grp-19 rplc-16"/>
    <w:basedOn w:val="DefaultParagraphFont"/>
  </w:style>
  <w:style w:type="character" w:customStyle="1" w:styleId="cat-FIOgrp-19rplc-17">
    <w:name w:val="cat-FIO grp-19 rplc-17"/>
    <w:basedOn w:val="DefaultParagraphFont"/>
  </w:style>
  <w:style w:type="character" w:customStyle="1" w:styleId="cat-PhoneNumbergrp-30rplc-18">
    <w:name w:val="cat-PhoneNumber grp-30 rplc-18"/>
    <w:basedOn w:val="DefaultParagraphFont"/>
  </w:style>
  <w:style w:type="character" w:customStyle="1" w:styleId="cat-Dategrp-9rplc-19">
    <w:name w:val="cat-Date grp-9 rplc-19"/>
    <w:basedOn w:val="DefaultParagraphFont"/>
  </w:style>
  <w:style w:type="character" w:customStyle="1" w:styleId="cat-PhoneNumbergrp-31rplc-20">
    <w:name w:val="cat-PhoneNumber grp-31 rplc-20"/>
    <w:basedOn w:val="DefaultParagraphFont"/>
  </w:style>
  <w:style w:type="character" w:customStyle="1" w:styleId="cat-Dategrp-9rplc-21">
    <w:name w:val="cat-Date grp-9 rplc-21"/>
    <w:basedOn w:val="DefaultParagraphFont"/>
  </w:style>
  <w:style w:type="character" w:customStyle="1" w:styleId="cat-Dategrp-9rplc-22">
    <w:name w:val="cat-Date grp-9 rplc-22"/>
    <w:basedOn w:val="DefaultParagraphFont"/>
  </w:style>
  <w:style w:type="character" w:customStyle="1" w:styleId="cat-PhoneNumbergrp-32rplc-23">
    <w:name w:val="cat-PhoneNumber grp-32 rplc-23"/>
    <w:basedOn w:val="DefaultParagraphFont"/>
  </w:style>
  <w:style w:type="character" w:customStyle="1" w:styleId="cat-Dategrp-9rplc-24">
    <w:name w:val="cat-Date grp-9 rplc-24"/>
    <w:basedOn w:val="DefaultParagraphFont"/>
  </w:style>
  <w:style w:type="character" w:customStyle="1" w:styleId="cat-FIOgrp-18rplc-25">
    <w:name w:val="cat-FIO grp-18 rplc-25"/>
    <w:basedOn w:val="DefaultParagraphFont"/>
  </w:style>
  <w:style w:type="character" w:customStyle="1" w:styleId="cat-Addressgrp-1rplc-26">
    <w:name w:val="cat-Address grp-1 rplc-26"/>
    <w:basedOn w:val="DefaultParagraphFont"/>
  </w:style>
  <w:style w:type="character" w:customStyle="1" w:styleId="cat-FIOgrp-19rplc-27">
    <w:name w:val="cat-FIO grp-19 rplc-27"/>
    <w:basedOn w:val="DefaultParagraphFont"/>
  </w:style>
  <w:style w:type="character" w:customStyle="1" w:styleId="cat-Dategrp-11rplc-28">
    <w:name w:val="cat-Date grp-11 rplc-28"/>
    <w:basedOn w:val="DefaultParagraphFont"/>
  </w:style>
  <w:style w:type="character" w:customStyle="1" w:styleId="cat-SumInWordsgrp-23rplc-29">
    <w:name w:val="cat-SumInWords grp-23 rplc-29"/>
    <w:basedOn w:val="DefaultParagraphFont"/>
  </w:style>
  <w:style w:type="character" w:customStyle="1" w:styleId="cat-Dategrp-12rplc-30">
    <w:name w:val="cat-Date grp-12 rplc-30"/>
    <w:basedOn w:val="DefaultParagraphFont"/>
  </w:style>
  <w:style w:type="character" w:customStyle="1" w:styleId="cat-Dategrp-12rplc-31">
    <w:name w:val="cat-Date grp-12 rplc-31"/>
    <w:basedOn w:val="DefaultParagraphFont"/>
  </w:style>
  <w:style w:type="character" w:customStyle="1" w:styleId="cat-Dategrp-13rplc-32">
    <w:name w:val="cat-Date grp-13 rplc-32"/>
    <w:basedOn w:val="DefaultParagraphFont"/>
  </w:style>
  <w:style w:type="character" w:customStyle="1" w:styleId="cat-Dategrp-14rplc-33">
    <w:name w:val="cat-Date grp-14 rplc-33"/>
    <w:basedOn w:val="DefaultParagraphFont"/>
  </w:style>
  <w:style w:type="character" w:customStyle="1" w:styleId="cat-FIOgrp-18rplc-34">
    <w:name w:val="cat-FIO grp-18 rplc-34"/>
    <w:basedOn w:val="DefaultParagraphFont"/>
  </w:style>
  <w:style w:type="character" w:customStyle="1" w:styleId="cat-FIOgrp-20rplc-35">
    <w:name w:val="cat-FIO grp-20 rplc-35"/>
    <w:basedOn w:val="DefaultParagraphFont"/>
  </w:style>
  <w:style w:type="character" w:customStyle="1" w:styleId="cat-PhoneNumbergrp-32rplc-36">
    <w:name w:val="cat-PhoneNumber grp-32 rplc-36"/>
    <w:basedOn w:val="DefaultParagraphFont"/>
  </w:style>
  <w:style w:type="character" w:customStyle="1" w:styleId="cat-Dategrp-9rplc-37">
    <w:name w:val="cat-Date grp-9 rplc-37"/>
    <w:basedOn w:val="DefaultParagraphFont"/>
  </w:style>
  <w:style w:type="character" w:customStyle="1" w:styleId="cat-FIOgrp-18rplc-38">
    <w:name w:val="cat-FIO grp-18 rplc-38"/>
    <w:basedOn w:val="DefaultParagraphFont"/>
  </w:style>
  <w:style w:type="character" w:customStyle="1" w:styleId="cat-Dategrp-10rplc-39">
    <w:name w:val="cat-Date grp-10 rplc-39"/>
    <w:basedOn w:val="DefaultParagraphFont"/>
  </w:style>
  <w:style w:type="character" w:customStyle="1" w:styleId="cat-FIOgrp-20rplc-40">
    <w:name w:val="cat-FIO grp-20 rplc-40"/>
    <w:basedOn w:val="DefaultParagraphFont"/>
  </w:style>
  <w:style w:type="character" w:customStyle="1" w:styleId="cat-CarMakeModelgrp-29rplc-41">
    <w:name w:val="cat-CarMakeModel grp-29 rplc-41"/>
    <w:basedOn w:val="DefaultParagraphFont"/>
  </w:style>
  <w:style w:type="character" w:customStyle="1" w:styleId="cat-PhoneNumbergrp-31rplc-42">
    <w:name w:val="cat-PhoneNumber grp-31 rplc-42"/>
    <w:basedOn w:val="DefaultParagraphFont"/>
  </w:style>
  <w:style w:type="character" w:customStyle="1" w:styleId="cat-Dategrp-9rplc-43">
    <w:name w:val="cat-Date grp-9 rplc-43"/>
    <w:basedOn w:val="DefaultParagraphFont"/>
  </w:style>
  <w:style w:type="character" w:customStyle="1" w:styleId="cat-FIOgrp-19rplc-44">
    <w:name w:val="cat-FIO grp-19 rplc-44"/>
    <w:basedOn w:val="DefaultParagraphFont"/>
  </w:style>
  <w:style w:type="character" w:customStyle="1" w:styleId="cat-FIOgrp-18rplc-45">
    <w:name w:val="cat-FIO grp-18 rplc-45"/>
    <w:basedOn w:val="DefaultParagraphFont"/>
  </w:style>
  <w:style w:type="character" w:customStyle="1" w:styleId="cat-FIOgrp-19rplc-46">
    <w:name w:val="cat-FIO grp-19 rplc-46"/>
    <w:basedOn w:val="DefaultParagraphFont"/>
  </w:style>
  <w:style w:type="character" w:customStyle="1" w:styleId="cat-FIOgrp-18rplc-47">
    <w:name w:val="cat-FIO grp-18 rplc-47"/>
    <w:basedOn w:val="DefaultParagraphFont"/>
  </w:style>
  <w:style w:type="character" w:customStyle="1" w:styleId="cat-FIOgrp-19rplc-48">
    <w:name w:val="cat-FIO grp-19 rplc-48"/>
    <w:basedOn w:val="DefaultParagraphFont"/>
  </w:style>
  <w:style w:type="character" w:customStyle="1" w:styleId="cat-FIOgrp-19rplc-49">
    <w:name w:val="cat-FIO grp-19 rplc-49"/>
    <w:basedOn w:val="DefaultParagraphFont"/>
  </w:style>
  <w:style w:type="character" w:customStyle="1" w:styleId="cat-FIOgrp-18rplc-50">
    <w:name w:val="cat-FIO grp-18 rplc-50"/>
    <w:basedOn w:val="DefaultParagraphFont"/>
  </w:style>
  <w:style w:type="character" w:customStyle="1" w:styleId="cat-Addressgrp-6rplc-51">
    <w:name w:val="cat-Address grp-6 rplc-51"/>
    <w:basedOn w:val="DefaultParagraphFont"/>
  </w:style>
  <w:style w:type="character" w:customStyle="1" w:styleId="cat-Addressgrp-7rplc-52">
    <w:name w:val="cat-Address grp-7 rplc-52"/>
    <w:basedOn w:val="DefaultParagraphFont"/>
  </w:style>
  <w:style w:type="character" w:customStyle="1" w:styleId="cat-Dategrp-15rplc-53">
    <w:name w:val="cat-Date grp-15 rplc-53"/>
    <w:basedOn w:val="DefaultParagraphFont"/>
  </w:style>
  <w:style w:type="character" w:customStyle="1" w:styleId="cat-FIOgrp-18rplc-54">
    <w:name w:val="cat-FIO grp-18 rplc-54"/>
    <w:basedOn w:val="DefaultParagraphFont"/>
  </w:style>
  <w:style w:type="character" w:customStyle="1" w:styleId="cat-FIOgrp-19rplc-55">
    <w:name w:val="cat-FIO grp-19 rplc-55"/>
    <w:basedOn w:val="DefaultParagraphFont"/>
  </w:style>
  <w:style w:type="character" w:customStyle="1" w:styleId="cat-FIOgrp-19rplc-56">
    <w:name w:val="cat-FIO grp-19 rplc-56"/>
    <w:basedOn w:val="DefaultParagraphFont"/>
  </w:style>
  <w:style w:type="character" w:customStyle="1" w:styleId="cat-FIOgrp-19rplc-57">
    <w:name w:val="cat-FIO grp-19 rplc-57"/>
    <w:basedOn w:val="DefaultParagraphFont"/>
  </w:style>
  <w:style w:type="character" w:customStyle="1" w:styleId="cat-FIOgrp-19rplc-58">
    <w:name w:val="cat-FIO grp-19 rplc-58"/>
    <w:basedOn w:val="DefaultParagraphFont"/>
  </w:style>
  <w:style w:type="character" w:customStyle="1" w:styleId="cat-FIOgrp-19rplc-59">
    <w:name w:val="cat-FIO grp-19 rplc-59"/>
    <w:basedOn w:val="DefaultParagraphFont"/>
  </w:style>
  <w:style w:type="character" w:customStyle="1" w:styleId="cat-FIOgrp-21rplc-60">
    <w:name w:val="cat-FIO grp-21 rplc-60"/>
    <w:basedOn w:val="DefaultParagraphFont"/>
  </w:style>
  <w:style w:type="character" w:customStyle="1" w:styleId="cat-Sumgrp-25rplc-61">
    <w:name w:val="cat-Sum grp-25 rplc-61"/>
    <w:basedOn w:val="DefaultParagraphFont"/>
  </w:style>
  <w:style w:type="character" w:customStyle="1" w:styleId="cat-UserDefinedgrp-37rplc-62">
    <w:name w:val="cat-UserDefined grp-37 rplc-62"/>
    <w:basedOn w:val="DefaultParagraphFont"/>
  </w:style>
  <w:style w:type="character" w:customStyle="1" w:styleId="cat-SumInWordsgrp-24rplc-71">
    <w:name w:val="cat-SumInWords grp-24 rplc-71"/>
    <w:basedOn w:val="DefaultParagraphFont"/>
  </w:style>
  <w:style w:type="character" w:customStyle="1" w:styleId="cat-FIOgrp-17rplc-72">
    <w:name w:val="cat-FIO grp-17 rplc-72"/>
    <w:basedOn w:val="DefaultParagraphFont"/>
  </w:style>
  <w:style w:type="character" w:customStyle="1" w:styleId="cat-Addressgrp-3rplc-73">
    <w:name w:val="cat-Address grp-3 rplc-73"/>
    <w:basedOn w:val="DefaultParagraphFont"/>
  </w:style>
  <w:style w:type="character" w:customStyle="1" w:styleId="cat-Addressgrp-1rplc-74">
    <w:name w:val="cat-Address grp-1 rplc-74"/>
    <w:basedOn w:val="DefaultParagraphFont"/>
  </w:style>
  <w:style w:type="character" w:customStyle="1" w:styleId="cat-Addressgrp-1rplc-75">
    <w:name w:val="cat-Address grp-1 rplc-75"/>
    <w:basedOn w:val="DefaultParagraphFont"/>
  </w:style>
  <w:style w:type="character" w:customStyle="1" w:styleId="cat-Addressgrp-4rplc-76">
    <w:name w:val="cat-Address grp-4 rplc-76"/>
    <w:basedOn w:val="DefaultParagraphFont"/>
  </w:style>
  <w:style w:type="character" w:customStyle="1" w:styleId="cat-Addressgrp-5rplc-77">
    <w:name w:val="cat-Address grp-5 rplc-77"/>
    <w:basedOn w:val="DefaultParagraphFont"/>
  </w:style>
  <w:style w:type="character" w:customStyle="1" w:styleId="cat-FIOgrp-22rplc-78">
    <w:name w:val="cat-FIO grp-22 rplc-7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F15BC9C91753B9052EEF62B9DB68D8F862E89BD76022E21B455581E2C4320EC94FDABA0A2B1D5E6682592CB7F4ED9028E2BC9CA88AE4wAO" TargetMode="External" /><Relationship Id="rId11" Type="http://schemas.openxmlformats.org/officeDocument/2006/relationships/hyperlink" Target="consultantplus://offline/ref=86F15BC9C91753B9052EEF62B9DB68D8F862E89BD76022E21B455581E2C4320EC94FDABF0928115032D84928FEA0E38F2BF4A296B6894350EAw1O" TargetMode="External" /><Relationship Id="rId12" Type="http://schemas.openxmlformats.org/officeDocument/2006/relationships/hyperlink" Target="consultantplus://offline/ref=A8CD7B5A4E40A66EC515266CC4627DB0D38FB8BA28B82BDBF00EFC677C7ABF49B7A570BEC4C0A392HF2DM" TargetMode="External" /><Relationship Id="rId13" Type="http://schemas.openxmlformats.org/officeDocument/2006/relationships/hyperlink" Target="consultantplus://offline/ref=BDC82FFC37C8E967E4F1F96F7C067EACF01040493AF3C4540088048AB20E7C7CCA138E008C6BF59019Z6I" TargetMode="External" /><Relationship Id="rId14" Type="http://schemas.openxmlformats.org/officeDocument/2006/relationships/hyperlink" Target="consultantplus://offline/ref=0F973FAE6F73784C2452C0041F48D5FCA12B26CBBCC3488E00CC4BD71757x5N" TargetMode="External" /><Relationship Id="rId15" Type="http://schemas.openxmlformats.org/officeDocument/2006/relationships/hyperlink" Target="consultantplus://offline/ref=5C7947DDB2FE09D9230C3BEFA30DF5C81A00A1B720F191100152F7F3DDC556FB604A95658666563FC9AE1F28133F928FFE688308FB9885FCW3F8J" TargetMode="External" /><Relationship Id="rId16" Type="http://schemas.openxmlformats.org/officeDocument/2006/relationships/hyperlink" Target="consultantplus://offline/ref=5CE5171321ED60BEB9043615CF7EBE37304AF54DC0B9BF761A79F6C907C98A4E509243E73ED3007C0677737ED2B5DE8B4345F358BA3A2E36f1GBJ" TargetMode="External" /><Relationship Id="rId17" Type="http://schemas.openxmlformats.org/officeDocument/2006/relationships/hyperlink" Target="consultantplus://offline/ref=5CE5171321ED60BEB9043615CF7EBE37304AF54DC0B9BF761A79F6C907C98A4E509243E73ED3007D0C77737ED2B5DE8B4345F358BA3A2E36f1GBJ" TargetMode="External" /><Relationship Id="rId18" Type="http://schemas.openxmlformats.org/officeDocument/2006/relationships/hyperlink" Target="consultantplus://offline/ref=5CE5171321ED60BEB9043615CF7EBE37304AF54DC0B9BF761A79F6C907C98A4E509243E73ED3007D0877737ED2B5DE8B4345F358BA3A2E36f1GBJ" TargetMode="External" /><Relationship Id="rId19" Type="http://schemas.openxmlformats.org/officeDocument/2006/relationships/hyperlink" Target="http://sudact.ru/law/koap/razdel-ii/glava-12/statia-12.8/?marker=fdoctlaw" TargetMode="External" /><Relationship Id="rId2" Type="http://schemas.openxmlformats.org/officeDocument/2006/relationships/webSettings" Target="webSettings.xml" /><Relationship Id="rId20" Type="http://schemas.openxmlformats.org/officeDocument/2006/relationships/hyperlink" Target="consultantplus://offline/ref=08E27576FA8E164F4D76DA464B694345589EF7EDA99ACC4F16E3FE86FBE506C2F1479A3E0188419EuEN6G" TargetMode="External" /><Relationship Id="rId21" Type="http://schemas.openxmlformats.org/officeDocument/2006/relationships/hyperlink" Target="consultantplus://offline/ref=08E27576FA8E164F4D76DA464B694345589EF7EDA99ACC4F16E3FE86FBE506C2F1479A3E018E499DuEN5G" TargetMode="External" /><Relationship Id="rId22" Type="http://schemas.openxmlformats.org/officeDocument/2006/relationships/header" Target="header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AE6108B17F3598901CF4FD4652654E4C017DD754B3595ED349220D5A60205ED1DBC3E2461E1FnD08J" TargetMode="External" /><Relationship Id="rId5" Type="http://schemas.openxmlformats.org/officeDocument/2006/relationships/hyperlink" Target="consultantplus://offline/ref=AE6108B17F3598901CF4FD4652654E4C017DD754B3595ED349220D5A60205ED1DBC3E244181DnD01J" TargetMode="External" /><Relationship Id="rId6" Type="http://schemas.openxmlformats.org/officeDocument/2006/relationships/hyperlink" Target="consultantplus://offline/ref=81EA4E573A70F47B5CA485E0791D81DDFC98D13707D6A7E6BE20DC5821580350E4DB1DAA3A7BA418D7487B1108711F3D6A1583FF6A30r2WCO" TargetMode="External" /><Relationship Id="rId7" Type="http://schemas.openxmlformats.org/officeDocument/2006/relationships/hyperlink" Target="consultantplus://offline/ref=AE6108B17F3598901CF4FD4652654E4C017DD051B3545ED349220D5A60205ED1DBC3E2411A1AD915n40AJ" TargetMode="External" /><Relationship Id="rId8" Type="http://schemas.openxmlformats.org/officeDocument/2006/relationships/hyperlink" Target="consultantplus://offline/ref=7CD8AC1ACB27538498F3AFF8A1D0A1E9886AA2219EB75663FEE80BE3E563FF2A429DC07CBB0A1FDF6E0765D598510288D61BDB89A3E4018Fk3w6O" TargetMode="External" /><Relationship Id="rId9" Type="http://schemas.openxmlformats.org/officeDocument/2006/relationships/hyperlink" Target="consultantplus://offline/ref=86F15BC9C91753B9052EEF62B9DB68D8F862E89BD76022E21B455581E2C4320EC94FDABA0B2D145E6682592CB7F4ED9028E2BC9CA88AE4wA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