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EA0F96">
      <w:pPr>
        <w:ind w:right="-567"/>
        <w:jc w:val="both"/>
      </w:pPr>
      <w:r>
        <w:t xml:space="preserve">                                                                                      –       2      –</w:t>
      </w:r>
    </w:p>
    <w:p w:rsidR="00A77B3E" w:rsidP="00EA0F96">
      <w:pPr>
        <w:ind w:right="-567"/>
        <w:jc w:val="both"/>
      </w:pPr>
      <w:r>
        <w:t xml:space="preserve">                                                                                       Дело № 5-65-50/2019                                             </w:t>
      </w:r>
    </w:p>
    <w:p w:rsidR="00A77B3E" w:rsidP="00EA0F96">
      <w:pPr>
        <w:ind w:right="-567"/>
        <w:jc w:val="both"/>
      </w:pPr>
      <w:r>
        <w:t>П О С Т А Н О В Л Е Н И Е</w:t>
      </w:r>
    </w:p>
    <w:p w:rsidR="00A77B3E" w:rsidP="00EA0F96">
      <w:pPr>
        <w:ind w:right="-567"/>
        <w:jc w:val="both"/>
      </w:pPr>
      <w:r>
        <w:t xml:space="preserve">04 марта 2019 года   </w:t>
      </w:r>
      <w:r>
        <w:tab/>
      </w:r>
      <w:r>
        <w:tab/>
      </w:r>
      <w:r>
        <w:tab/>
      </w:r>
      <w:r>
        <w:tab/>
      </w:r>
      <w:r>
        <w:tab/>
        <w:t xml:space="preserve">                           п. Нижнегорский</w:t>
      </w:r>
    </w:p>
    <w:p w:rsidR="00A77B3E" w:rsidP="00EA0F96">
      <w:pPr>
        <w:ind w:right="-567"/>
        <w:jc w:val="both"/>
      </w:pPr>
      <w:r>
        <w:t xml:space="preserve"> </w:t>
      </w:r>
      <w:r>
        <w:tab/>
        <w:t xml:space="preserve">  </w:t>
      </w:r>
    </w:p>
    <w:p w:rsidR="00A77B3E" w:rsidP="00EA0F96">
      <w:pPr>
        <w:ind w:right="-567"/>
        <w:jc w:val="both"/>
      </w:pPr>
      <w:r>
        <w:t>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w:t>
      </w:r>
      <w:r>
        <w:t xml:space="preserve">тием лица, привлекаемого к административной ответственности – Железная Л.И., с участием инспектора, составившего протокол об административном правонарушении, </w:t>
      </w:r>
      <w:r>
        <w:t>фио</w:t>
      </w:r>
      <w:r>
        <w:t>, рассмотрев дело об административном правонарушении, поступившее из Министерства экологии и пр</w:t>
      </w:r>
      <w:r>
        <w:t xml:space="preserve">иродных ресурсов Республики Крым, в отношении   </w:t>
      </w:r>
    </w:p>
    <w:p w:rsidR="00A77B3E" w:rsidP="00EA0F96">
      <w:pPr>
        <w:ind w:right="-567"/>
        <w:jc w:val="both"/>
      </w:pPr>
      <w:r>
        <w:t xml:space="preserve">...Железной Л.И.,                          </w:t>
      </w:r>
    </w:p>
    <w:p w:rsidR="00A77B3E" w:rsidP="00EA0F96">
      <w:pPr>
        <w:ind w:right="-567"/>
        <w:jc w:val="both"/>
      </w:pPr>
      <w:r>
        <w:t xml:space="preserve">...личные данные, </w:t>
      </w:r>
    </w:p>
    <w:p w:rsidR="00A77B3E" w:rsidP="00EA0F96">
      <w:pPr>
        <w:ind w:right="-567"/>
        <w:jc w:val="both"/>
      </w:pPr>
      <w:r>
        <w:t>о привлечении его к административной ответственности за правонарушение, предусмотренное ч. 1 ст. 19.5 Кодекса Российской Федерации об администра</w:t>
      </w:r>
      <w:r>
        <w:t xml:space="preserve">тивных правонарушениях, </w:t>
      </w:r>
    </w:p>
    <w:p w:rsidR="00A77B3E" w:rsidP="00EA0F96">
      <w:pPr>
        <w:ind w:right="-567"/>
        <w:jc w:val="both"/>
      </w:pPr>
    </w:p>
    <w:p w:rsidR="00A77B3E" w:rsidP="00EA0F96">
      <w:pPr>
        <w:ind w:right="-567"/>
        <w:jc w:val="both"/>
      </w:pPr>
      <w:r>
        <w:t xml:space="preserve"> </w:t>
      </w:r>
      <w:r>
        <w:tab/>
      </w:r>
      <w:r>
        <w:tab/>
      </w:r>
      <w:r>
        <w:tab/>
      </w:r>
      <w:r>
        <w:tab/>
      </w:r>
      <w:r>
        <w:tab/>
        <w:t xml:space="preserve">    УСТАНОВИЛ:</w:t>
      </w:r>
    </w:p>
    <w:p w:rsidR="00A77B3E" w:rsidP="00EA0F96">
      <w:pPr>
        <w:ind w:right="-567"/>
        <w:jc w:val="both"/>
      </w:pPr>
    </w:p>
    <w:p w:rsidR="00A77B3E" w:rsidP="00EA0F96">
      <w:pPr>
        <w:ind w:right="-567"/>
        <w:jc w:val="both"/>
      </w:pPr>
      <w:r>
        <w:t>Железной Л.И. дата на основании акта обследования земельных участков, расположенных на адрес от дата выдано предписание об устранении нарушений законодательства в области охраны окружающей среды и нарушения п</w:t>
      </w:r>
      <w:r>
        <w:t>риродоохранных требований от дата № 30-03.9. Согласно которому гражданке Железной Л.И. предписывалось в срок до дата в установленном законом порядке получить лицензию на право пользования недрами. дата по результатам рассмотрения служебной записки управлен</w:t>
      </w:r>
      <w:r>
        <w:t>ия регулирования недропользования от дата установлено, что лицензия на право пользования недрами гражданке Железной Л.И., Министерством экологии и природных ресурсов Республики Крым не выдавалась. Таким образом, выявленное нарушение гражданкой Железной Л.И</w:t>
      </w:r>
      <w:r>
        <w:t>., в срок до дата не устранено, информация о выполнении настоящего предписания не предоставлена, что является невыполнением в установленный срок законного предписания, ответственность за которое предусмотрена ч. 1 ст. 19.5 КоАП РФ.</w:t>
      </w:r>
    </w:p>
    <w:p w:rsidR="00A77B3E" w:rsidP="00EA0F96">
      <w:pPr>
        <w:ind w:right="-567"/>
        <w:jc w:val="both"/>
      </w:pPr>
      <w:r>
        <w:t>Определением государстве</w:t>
      </w:r>
      <w:r>
        <w:t>нного инспектора Республики Крым, отдела экологического надзора Нижнегорского и Советского районов от дата протокол об  административном правонарушении в отношении Железной Л.И., привлекаемой к административной ответственности по ч. 1 ст. 19.5 КоАП РФ пере</w:t>
      </w:r>
      <w:r>
        <w:t>дано на рассмотрение по подведомственности Мировому судье судебного участка № 65 Нижнегорского судебного района (Нижнегорский муниципальный  район) Республики Крым для рассмотрения.</w:t>
      </w:r>
    </w:p>
    <w:p w:rsidR="00A77B3E" w:rsidP="00EA0F96">
      <w:pPr>
        <w:ind w:right="-567"/>
        <w:jc w:val="both"/>
      </w:pPr>
      <w:r>
        <w:t>Определением Мирового судьи судебного участка № 65 Нижнегорского судебного</w:t>
      </w:r>
      <w:r>
        <w:t xml:space="preserve"> района (Нижнегорский муниципальный  район) Республики Крым дело об административном правонарушении в отношении Железной Л.И. о привлечении к административной ответственности за правонарушение, предусмотренное ч. 1 ст. 19.5 Кодекса Российской Федерации об </w:t>
      </w:r>
      <w:r>
        <w:t xml:space="preserve">административных правонарушениях, назначено к рассмотрению на дата, на время, в помещении Судебного участка № 65 Нижнегорского </w:t>
      </w:r>
      <w:r>
        <w:t xml:space="preserve">судебного района (Нижнегорский муниципальный район) Республики Крым, расположенного по адресу: Республика Крым, п. Нижнегорский, </w:t>
      </w:r>
      <w:r>
        <w:t>ул.Победы</w:t>
      </w:r>
      <w:r>
        <w:t>, 20.</w:t>
      </w:r>
    </w:p>
    <w:p w:rsidR="00A77B3E" w:rsidP="00EA0F96">
      <w:pPr>
        <w:ind w:right="-567"/>
        <w:jc w:val="both"/>
      </w:pPr>
      <w:r>
        <w:t xml:space="preserve">            В судебном заседании Железная Л.И. вину в инкриминируемом административном правонарушении, указанном в протоколе об административном правонарушении, признала полностью, раскаялась в содеянном.</w:t>
      </w:r>
    </w:p>
    <w:p w:rsidR="00A77B3E" w:rsidP="00EA0F96">
      <w:pPr>
        <w:ind w:right="-567"/>
        <w:jc w:val="both"/>
      </w:pPr>
      <w:r>
        <w:t xml:space="preserve">           Выслушав Железную Л.И., и</w:t>
      </w:r>
      <w:r>
        <w:t>сследовав материалы дела, суд пришел к выводу о наличии в действиях Железной Л.И. состава правонарушения, предусмотренного ст. 19.5 ч.1 КоАП РФ, исходя из следующего.</w:t>
      </w:r>
    </w:p>
    <w:p w:rsidR="00A77B3E" w:rsidP="00EA0F96">
      <w:pPr>
        <w:ind w:right="-567"/>
        <w:jc w:val="both"/>
      </w:pPr>
      <w:r>
        <w:t xml:space="preserve">           Согласно протоколу об административном от дата, он был составлен в отношении Ж</w:t>
      </w:r>
      <w:r>
        <w:t>елезной Л.И.. за то, что Железная Л.И. на основании акта обследования земельных участков, расположенных на территории Нижнегорского сельского поселения Нижнегорского района, Республики Крым от дата выдано предписание об устранении нарушений законодательств</w:t>
      </w:r>
      <w:r>
        <w:t>а в области охраны окружающей среды и нарушения природоохранных требований от дата № 30-03.9. Согласно которому гражданке Железной Л.И. предписывалось в срок до дата в установленном законом порядке получить лицензию на право пользования недрами. дата по ре</w:t>
      </w:r>
      <w:r>
        <w:t>зультатам рассмотрения служебной записки управления регулирования недропользования от дата установлено, что лицензия на право пользования недрами гражданке Железной Л.И., Министерством экологии и природных ресурсов Республики Крым не выдавалась. Таким обра</w:t>
      </w:r>
      <w:r>
        <w:t>зом, выявленное нарушение гражданкой Железной Л.И., в срок до дата не устранено, информация о выполнении настоящего предписания не предоставлена, что является невыполнением в установленный срок законного предписания.</w:t>
      </w:r>
    </w:p>
    <w:p w:rsidR="00A77B3E" w:rsidP="00EA0F96">
      <w:pPr>
        <w:ind w:right="-567"/>
        <w:jc w:val="both"/>
      </w:pPr>
      <w:r>
        <w:t>Выслушав Железную Л.И., исследовав пись</w:t>
      </w:r>
      <w:r>
        <w:t>менные доказательства и фактические данные в совокупности, судья приходит к выводу, что вина Железной Л.И. во вменяемом ей правонарушении нашла свое подтверждение в судебном заседании следующими доказательствами: протоколом об административном правонарушен</w:t>
      </w:r>
      <w:r>
        <w:t>ии от дата; предписанием от дата; уведомлением о времени и месте составления протокола об административном правонарушении от дата № 02; объяснением Железной Л.И. от дата.</w:t>
      </w:r>
    </w:p>
    <w:p w:rsidR="00A77B3E" w:rsidP="00EA0F96">
      <w:pPr>
        <w:ind w:right="-567"/>
        <w:jc w:val="both"/>
      </w:pPr>
      <w:r>
        <w:t xml:space="preserve">           Доказательства по делу являются допустимыми и не противоречивыми.</w:t>
      </w:r>
      <w:r>
        <w:tab/>
      </w:r>
    </w:p>
    <w:p w:rsidR="00A77B3E" w:rsidP="00EA0F96">
      <w:pPr>
        <w:ind w:right="-567"/>
        <w:jc w:val="both"/>
      </w:pPr>
      <w:r>
        <w:t xml:space="preserve">   Данн</w:t>
      </w:r>
      <w:r>
        <w:t xml:space="preserve">ые правила в протоколах соблюдены, нарушения не выявлены. </w:t>
      </w:r>
    </w:p>
    <w:p w:rsidR="00A77B3E" w:rsidP="00EA0F96">
      <w:pPr>
        <w:ind w:right="-567"/>
        <w:jc w:val="both"/>
      </w:pPr>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w:t>
      </w:r>
      <w:r>
        <w:t xml:space="preserve"> отношении которых установлена его вина. </w:t>
      </w:r>
    </w:p>
    <w:p w:rsidR="00A77B3E" w:rsidP="00EA0F96">
      <w:pPr>
        <w:ind w:right="-567"/>
        <w:jc w:val="both"/>
      </w:pPr>
      <w:r>
        <w:t xml:space="preserve">             При таких обстоятельствах в действиях Железной Л.И. имеется состав правонарушения, предусмотренного ст. 19.5 ч.1 КоАП РФ, а именно невыполнение в установленный срок законного предписания должностного л</w:t>
      </w:r>
      <w:r>
        <w:t>ица, осуществляющего государственный надзор (контроль) об устранении нарушений законодательства.</w:t>
      </w:r>
    </w:p>
    <w:p w:rsidR="00A77B3E" w:rsidP="00EA0F96">
      <w:pPr>
        <w:ind w:right="-567"/>
        <w:jc w:val="both"/>
      </w:pPr>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w:t>
      </w:r>
      <w:r>
        <w:t>сть виновного, его имущественное положение, обстоятельства, смягчающие и отягчающие административную ответственность.</w:t>
      </w:r>
    </w:p>
    <w:p w:rsidR="00A77B3E" w:rsidP="00EA0F96">
      <w:pPr>
        <w:ind w:right="-567"/>
        <w:jc w:val="both"/>
      </w:pPr>
      <w:r>
        <w:t xml:space="preserve">           Принимая во внимание характер совершенного административного правонарушения, а также принимая во внимание данные о личности Жел</w:t>
      </w:r>
      <w:r>
        <w:t>езной Л.И., суд пришел к выводу о возможности назначить ему административное наказание в виде штрафа в нижнем пределе, установленном санкцией ст. 19.5 ч.1 КоАП РФ.</w:t>
      </w:r>
    </w:p>
    <w:p w:rsidR="00A77B3E" w:rsidP="00EA0F96">
      <w:pPr>
        <w:ind w:right="-567"/>
        <w:jc w:val="both"/>
      </w:pPr>
      <w:r>
        <w:t xml:space="preserve">             На основании изложенного, руководствуясь ст. ст. 29.9, 29.10 КоАП РФ, мировой с</w:t>
      </w:r>
      <w:r>
        <w:t>удья,</w:t>
      </w:r>
    </w:p>
    <w:p w:rsidR="00A77B3E" w:rsidP="00EA0F96">
      <w:pPr>
        <w:ind w:right="-567"/>
        <w:jc w:val="both"/>
      </w:pPr>
    </w:p>
    <w:p w:rsidR="00A77B3E" w:rsidP="00EA0F96">
      <w:pPr>
        <w:ind w:right="-567"/>
        <w:jc w:val="both"/>
      </w:pPr>
      <w:r>
        <w:tab/>
        <w:t xml:space="preserve">                                             ПОСТАНОВИЛ: </w:t>
      </w:r>
    </w:p>
    <w:p w:rsidR="00A77B3E" w:rsidP="00EA0F96">
      <w:pPr>
        <w:ind w:right="-567"/>
        <w:jc w:val="both"/>
      </w:pPr>
    </w:p>
    <w:p w:rsidR="00A77B3E" w:rsidP="00EA0F96">
      <w:pPr>
        <w:ind w:right="-567"/>
        <w:jc w:val="both"/>
      </w:pPr>
      <w:r>
        <w:tab/>
      </w:r>
      <w:r>
        <w:t xml:space="preserve">   ...Железную Л.И. признать виновной в совершении административного правонарушения, предусмотренного ст. 15.6 ч.1 Кодекса Российской Федерации об административных правонарушениях, и назначить ему административное наказание в виде штрафа в сумме сумма (сум</w:t>
      </w:r>
      <w:r>
        <w:t>ма прописью).</w:t>
      </w:r>
    </w:p>
    <w:p w:rsidR="00A77B3E" w:rsidP="00EA0F96">
      <w:pPr>
        <w:ind w:right="-567"/>
        <w:jc w:val="both"/>
      </w:pPr>
      <w:r>
        <w:t xml:space="preserve">              Штраф подлежит уплате по реквизитам: ...реквизиты.</w:t>
      </w:r>
    </w:p>
    <w:p w:rsidR="00A77B3E" w:rsidP="00EA0F96">
      <w:pPr>
        <w:ind w:right="-567"/>
        <w:jc w:val="both"/>
      </w:pPr>
      <w:r>
        <w:t>Квитанцию об уплате штрафа предоставить Мировому судье судебного участка № 65 Нижнегорского судебного района (Нижнегорский муниципальный район) Республики Крым по адресу: Респуб</w:t>
      </w:r>
      <w:r>
        <w:t>лика Крым, п. Нижнегорский, ул. Победы, д. 20.</w:t>
      </w:r>
    </w:p>
    <w:p w:rsidR="00A77B3E" w:rsidP="00EA0F96">
      <w:pPr>
        <w:ind w:right="-567"/>
        <w:jc w:val="both"/>
      </w:pPr>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w:t>
      </w:r>
      <w:r>
        <w:t>ии административного штрафа в законную силу.</w:t>
      </w:r>
    </w:p>
    <w:p w:rsidR="00A77B3E" w:rsidP="00EA0F96">
      <w:pPr>
        <w:ind w:right="-567"/>
        <w:jc w:val="both"/>
      </w:pPr>
      <w:r>
        <w:t>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w:t>
      </w:r>
      <w:r>
        <w:t>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w:t>
      </w:r>
      <w:r>
        <w:t>к, либо обязательные работы на срок до пятидесяти часов.</w:t>
      </w:r>
    </w:p>
    <w:p w:rsidR="00A77B3E" w:rsidP="00EA0F96">
      <w:pPr>
        <w:ind w:right="-567"/>
        <w:jc w:val="both"/>
      </w:pPr>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w:t>
      </w:r>
      <w:r>
        <w:t xml:space="preserve"> 65 Нижнегорского судебного района (Нижнегорский муниципальный район) Республики Крым (адрес: ул. Победы, д. 20, п. Нижнегорский, Республика Крым).</w:t>
      </w:r>
    </w:p>
    <w:p w:rsidR="00A77B3E" w:rsidP="00EA0F96">
      <w:pPr>
        <w:ind w:right="-567"/>
        <w:jc w:val="both"/>
      </w:pPr>
    </w:p>
    <w:p w:rsidR="00EA0F96" w:rsidP="00EA0F96">
      <w:pPr>
        <w:ind w:right="-567"/>
        <w:jc w:val="both"/>
      </w:pPr>
      <w:r>
        <w:t>Мировой судья</w:t>
      </w:r>
      <w:r>
        <w:tab/>
      </w:r>
      <w:r>
        <w:tab/>
        <w:t>/подпись/</w:t>
      </w:r>
      <w:r>
        <w:tab/>
        <w:t xml:space="preserve">                             Тайганская Т.В.      </w:t>
      </w:r>
    </w:p>
    <w:p w:rsidR="00EA0F96" w:rsidP="00EA0F96"/>
    <w:p w:rsidR="00EA0F96" w:rsidP="00EA0F96">
      <w:pPr>
        <w:tabs>
          <w:tab w:val="left" w:pos="6825"/>
        </w:tabs>
      </w:pPr>
    </w:p>
    <w:p w:rsidR="00A77B3E" w:rsidP="00EA0F96">
      <w:pPr>
        <w:ind w:right="-567"/>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96"/>
    <w:rsid w:val="00A77B3E"/>
    <w:rsid w:val="00EA0F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