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       4      –</w:t>
      </w:r>
    </w:p>
    <w:p w:rsidR="00A77B3E">
      <w:r>
        <w:t xml:space="preserve">                                                                                       Дело № 5-65-51/2017  </w:t>
      </w:r>
    </w:p>
    <w:p w:rsidR="00A77B3E">
      <w:r>
        <w:t>П О С Т А Н О В Л Е Н И Е</w:t>
      </w:r>
    </w:p>
    <w:p w:rsidR="00A77B3E">
      <w:r>
        <w:t>04 июля 2017 года</w:t>
        <w:tab/>
        <w:tab/>
        <w:tab/>
        <w:tab/>
        <w:tab/>
        <w:t xml:space="preserve">                           п.Нижнегорский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рассмотрев дело об административном правонарушении, поступившее из Отдела МВД России по адрес в отношении: </w:t>
      </w:r>
    </w:p>
    <w:p w:rsidR="00A77B3E">
      <w:r>
        <w:t xml:space="preserve">Тимофеева ...Д. П.,              </w:t>
      </w:r>
    </w:p>
    <w:p w:rsidR="00A77B3E">
      <w:r>
        <w:t xml:space="preserve">паспортные данные, ...паспортные данные,  </w:t>
      </w:r>
    </w:p>
    <w:p w:rsidR="00A77B3E">
      <w:r>
        <w:t>о привлечении его к административной ответственности за правонарушение, предусмотренное ст. 6.9 ч.1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r>
        <w:tab/>
        <w:t>Тммофеев Д.П., дата, в время, в кабинете № 36 ОМВД России по адрес, расположенного по адресу: адрес,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поведение не соответствует обстановке, расширенные зрачки), что он употребил наркотическое  средство или психотропные вещества без назначения врача либо новые потенциально опасные психоактивные вещества, за что предусмотрена административная ответственность по ч. 1 ст. 6.9 КоАП РФ.</w:t>
      </w:r>
    </w:p>
    <w:p w:rsidR="00A77B3E">
      <w:r>
        <w:t xml:space="preserve">            В судебном заседании Тимофеев Д.П. вину в совершении вышеуказанного правонарушения признал в полном объеме и пояснил, что при указанных в протоколе об административном правонарушении обстоятельствах, работниками полиции было предложено пройти медицинское освидетельствование, однако он отказался от прохождения медицинского освидетельствования в медицинском учреждении по направлению работников правоохранительных органов, в связи с тем, что он употреблял наркотическое средство марихуана, путем курения. В содеянном раскаивается, дополнил, что больше такого не повториться.</w:t>
      </w:r>
    </w:p>
    <w:p w:rsidR="00A77B3E">
      <w:r>
        <w:t xml:space="preserve">           Выслушав Тимофеева Д.П., исследовав материалы дела, суд пришел к выводу о наличии в действиях Тимофеева Д.П. состава правонарушения, предусмотренного ст. 6.9 ч.1 КоАП РФ, исходя из следующего.</w:t>
      </w:r>
    </w:p>
    <w:p w:rsidR="00A77B3E">
      <w:r>
        <w:t xml:space="preserve">           Согласно протоколу об административном правонарушении № РК 104926/1165 от дата, он был составлен в отношении Тимофеева Д.П. в связи с тем, что он дата, в время, в кабинете № 36 ОМВД России по адрес, расположенного по адресу: адрес,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поведение не соответствует обстановке, расширенные зрачки), что он употребил наркотическое  средство или психотропные вещества без назначения врача либо новые потенциально опасные психоактивные вещества.</w:t>
      </w:r>
    </w:p>
    <w:p w:rsidR="00A77B3E">
      <w:r>
        <w:t xml:space="preserve">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Тимофеева Д.П. протоколом ПМ 36 о направлении на медицинское освидетельствование на состояние опьянения (алкогольного, наркотического или иного токсического) от дата, согласно которому Тимофеев Д.П. отказался от медицинского освидетельствования, что подтверждено соответствующей подписью в протоколе. </w:t>
      </w:r>
    </w:p>
    <w:p w:rsidR="00A77B3E">
      <w:r>
        <w:t xml:space="preserve">            Кроме того, данное обстоятельство также подтверждается и пояснениями Тимофеева Д.П., имеющиеся в протоколе об административном правонарушении и в материалах дела, согласно которым последний пояснил, что он 1-2 раза в день употребляет наркотическое средство – марихуану, путем курения, от прохождения медицинского освидетельствования в медицинском учреждении по направлению работников правоохранительных органов отказался, поскольку не отрицаел факт употребления наркотических средств.</w:t>
      </w:r>
    </w:p>
    <w:p w:rsidR="00A77B3E">
      <w:r>
        <w:t xml:space="preserve">           При таких обстоятельствах в действиях Тимофеева Д.П. имеется состав правонарушения, предусмотренного ст. 6.9 ч.1 КоАП РФ,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также тот факт, что Тимофеев Д.П. ранее к административной ответственности не привлекался, правонарушение совершил впервые, также то обстоятельство, что на иждивении имеет несовершеннолетнего ребенка, также имеет денежные средства на оплату штрафа, обстоятельства, смягчающие – признание вины и раскаяние, ранее к административной ответственности не привлекался, и отсутствие отягчающих административную ответственность обстоятельств.</w:t>
      </w:r>
    </w:p>
    <w:p w:rsidR="00A77B3E">
      <w:r>
        <w:t>Принимая во внимание характер и обстоятельства совершенного административного правонарушения, учитывая данные о личности Тимофеева Д.П., суд пришел к выводу о необходимости назначить ему административное наказание в виде штрафа.</w:t>
      </w:r>
    </w:p>
    <w:p w:rsidR="00A77B3E">
      <w:r>
        <w:t xml:space="preserve">           Согласно требованиям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Принимая во внимание, что Тимофеев Д.П. употребляет наркотическое средство без назначения врача, что следует из его пояснений, суд приходит к выводу о необходимости возложить на Тимофеева Д.П. обязанность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w:t>
      </w:r>
    </w:p>
    <w:p w:rsidR="00A77B3E">
      <w:r>
        <w:t xml:space="preserve">            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Российской Федерации от 28 мая 2014 года № 484, а также согласно ст. 28.3 ч.2 п. 83 КоАП РФ, контроль за исполнением лицом обязанности пройти диагностику, профилактические мероприятия, лечение возлагается на ОМВД России по адрес.  </w:t>
      </w:r>
    </w:p>
    <w:p w:rsidR="00A77B3E">
      <w:r>
        <w:t xml:space="preserve">          Согласно ст. 29.10 ч.2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 </w:t>
      </w:r>
    </w:p>
    <w:p w:rsidR="00A77B3E">
      <w:r>
        <w:t xml:space="preserve">              На основании изложенного, руководствуясь ст. ст. 4.1, 29.9, 29.10 КоАП РФ, мировой судья</w:t>
      </w:r>
    </w:p>
    <w:p w:rsidR="00A77B3E">
      <w:r>
        <w:tab/>
        <w:t xml:space="preserve">                                          ПОСТАНОВИЛ: </w:t>
      </w:r>
    </w:p>
    <w:p w:rsidR="00A77B3E"/>
    <w:p w:rsidR="00A77B3E">
      <w:r>
        <w:tab/>
        <w:t xml:space="preserve">   Тимофеева ...Д. П. признать виновным в совершении административного правонарушения, предусмотренного ст. 6.9 ч.1 Кодекса Российской Федерации об административных правонарушениях, и назначить ему административное наказание в виде штрафа в сумме сумма (сумма прописью).</w:t>
      </w:r>
    </w:p>
    <w:p w:rsidR="00A77B3E">
      <w:r>
        <w:t xml:space="preserve">             Обязать Тимофеева ...Д. П. пройти диагностику, профилактические мероприятия, лечение от наркомании в ГБУЗ «Крымский научно-практический центр наркологии» адрес, в связи с потреблением наркотических средств без назначения врача,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p>
    <w:p w:rsidR="00A77B3E">
      <w:r>
        <w:t xml:space="preserve">             Контроль за исполнением данной обязанности возложить на ОМВД России по адрес.</w:t>
      </w:r>
    </w:p>
    <w:p w:rsidR="00A77B3E">
      <w:r>
        <w:t xml:space="preserve">             Штраф подлежит уплате по реквизитам: получатель УФК (ОМВД России по адрес), л/с ...р/счет</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p w:rsidR="00A77B3E">
      <w:r>
        <w:t xml:space="preserve">              Мировой судья</w:t>
        <w:tab/>
        <w:tab/>
        <w:tab/>
        <w:tab/>
        <w:tab/>
        <w:t xml:space="preserve">                             Тайганская Т.В.</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