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5-65-55/2018                                            </w:t>
      </w:r>
    </w:p>
    <w:p w:rsidR="00A77B3E"/>
    <w:p w:rsidR="00A77B3E">
      <w:r>
        <w:t>П О С Т А Н О В Л Е Н И Е</w:t>
      </w:r>
    </w:p>
    <w:p w:rsidR="00A77B3E"/>
    <w:p w:rsidR="00A77B3E">
      <w:r>
        <w:t>19 февраля 2018 года</w:t>
        <w:tab/>
        <w:t xml:space="preserve">                                  п.Нижнегорский, ул. Победы, д. 20</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Старцева Д.С., рассмотрев дело об административном правонарушении, поступившее из ОМВД России по Нижнегорскому району Республики Крым (отделение ГИБДД), в отношении   </w:t>
      </w:r>
    </w:p>
    <w:p w:rsidR="00A77B3E">
      <w:r>
        <w:t xml:space="preserve">                    ...Старцева Д.С.,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12.8 ч. 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Старцев Д.С. 18 февраля 2018 года, в 21 час. 20 мин., в с. Акимовка Нижнегорского района по ул. Придорожной, не имея права управления транспортными средствами, управлял транспортным средством – мотоциклом ...марка, государственный регистрационный знак ...номер, находясь в состоянии алкогольного опьянения, был освидетельствован с помощью технического средства измерения «Alcotest 6810», результат составил 0,70 мг/л., чем нарушил требования п.2.1.1,2.7 ПДД РФ, ответственность за которое предусмотрена ст. 12.8 ч. 3 КоАП РФ.</w:t>
      </w:r>
    </w:p>
    <w:p w:rsidR="00A77B3E">
      <w:r>
        <w:t xml:space="preserve">           В судебном заседании Старцев Д.С. вину в совершении вышеуказанного правонарушения признал полностью и пояснил, что при указанных в протоколе об административном правонарушении обстоятельствах после употребления алкогольных напитков управлял мотоциклом и был остановлен работниками ОГИБДД, которыми с помощью специального технического средства было установлено его нахождение в состоянии алкогольного опьянения, что он не оспаривал, поскольку до управления транспортным средством употреблял спиртные напитки. Также пояснил, что права управления транспортными средствами не получал. В содеянном раскаивается. </w:t>
      </w:r>
    </w:p>
    <w:p w:rsidR="00A77B3E">
      <w:r>
        <w:t xml:space="preserve">            Выслушав Старцев Д.С., исследовав материалы дела, суд пришел к выводу о наличии в действиях Старцева Д.С. состава правонарушения, предусмотренного ст. 12.8 ч.3 КоАП РФ, исходя из следующего.</w:t>
      </w:r>
    </w:p>
    <w:p w:rsidR="00A77B3E">
      <w:r>
        <w:t xml:space="preserve">            Согласно протоколу об административном правонарушении 61 АГ 310568 от 18 февраля 2018 года, он был составлен в отношении Старцева Д.С. за то, что он 18 февраля 2018 года, в 21 час. 20 мин., в с. Акимовка Нижнегорского района по ул. Придорожной, не имея права управления транспортными средствами, управлял транспортным средством – мотоциклом ...марка, государственный регистрационный знак ...номер, находясь в состоянии алкогольного опьянения, был освидетельствован с помощью технического средства измерения «Alcotest 6810», результат составил 0,70 мг/л., чем нарушил требования п.2.1.1,2.7 ПДД РФ.</w:t>
      </w:r>
    </w:p>
    <w:p w:rsidR="00A77B3E">
      <w:r>
        <w:t xml:space="preserve">            Как усматривается из объяснений Старцева Д.С., имеющихся в протоколе об административном правонарушении, он от пояснений отказался, однако имеется запись, что копию протокола получил, что подтверждается его подписью в соответствующей графе данного протокола.</w:t>
      </w:r>
    </w:p>
    <w:p w:rsidR="00A77B3E">
      <w:r>
        <w:t xml:space="preserve">           Факт нахождения Старцева Д.С. в состоянии алкогольного опьянения подтверждается актом по результатам освидетельствования с применением технического средства измерения, что подтверждается актом освидетельствования на состояние алкогольного опьянения 68 АО 033683 от 18 февраля 2018 года, согласно которому Старцев Д.С., имея признаки алкогольного опьянения (запах алкоголя изо рта, поведение, не соответствующее обстановке), после исследования с применением технического средства измерения с установлением нахождения его в состоянии алкогольного опьянения, не возражал против результатов освидетельствования на состояние алкогольного опьянения и показаний используемого прибора, что подтверждается его подписью в специальной графе.</w:t>
      </w:r>
    </w:p>
    <w:p w:rsidR="00A77B3E">
      <w:r>
        <w:t xml:space="preserve">             Кроме того, изложенные в указанном акте выводы о нахождении Старцева Д.С. в состоянии алкогольного опьянения подтверждаются также бумажным носителем с записью результатов исследования, согласно которому определено наличие абсолютного этилового спирта в концентрации 0,70 миллиграмма на один литр выдыхаемого воздуха.</w:t>
      </w:r>
    </w:p>
    <w:p w:rsidR="00A77B3E">
      <w:r>
        <w:t xml:space="preserve">            Факт управления водителем Старцевым Д.С. транспортным средством подтверждается протоколом об отстранении от управления транспортным средством 61 АМ 398887 от 18 февраля 2018 года, согласно которому в с. Акимовка Нижнегорского района по ул. Придорожной был отстранен от управления транспортным средством – мотоциклом ...марка, государственный регистрационный знак ...номер, в связи с наличием достаточных оснований полагать, что лицо, которое управляет транспортным средством, находится в состоянии опьянения (запах алкоголя изо рта, поведение, не соответствующее обстановке).</w:t>
      </w:r>
    </w:p>
    <w:p w:rsidR="00A77B3E">
      <w:r>
        <w:t xml:space="preserve">            Учитывая вышеизложенные доказательства в их совокупности, суд приходит к выводу о законности выводов уполномоченного должностного лица о нахождении Старцева Д.С. в состоянии алкогольного опьянения, поскольку действия должностного лица по освидетельствованию Старцева Д.С. на состояние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 действовавшего на момент совершения вышеуказанного административного правонарушения.</w:t>
      </w:r>
    </w:p>
    <w:p w:rsidR="00A77B3E">
      <w: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           Как усматривается из материалов дела, Старцев Д.С. по состоянию на 18 февраля 2018 года право управления транспортными средствами не получал, в списках среди лишенных права управления не значиться (л.д.10).</w:t>
      </w:r>
    </w:p>
    <w:p w:rsidR="00A77B3E">
      <w:r>
        <w:t xml:space="preserve">           При таких обстоятельствах в действиях Старцева Д.С. имеется состав правонарушения, предусмотренного ст. 12.8 ч.3 КоАП РФ, а именно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и обстоятельства совершенного административного правонарушения, учитывая раскаяние Старцева Д.С., которое суд признает обстоятельством, смягчающим административную ответственность, учитывая данные о личности Старцева Д.С., не работающего, согласно представленным в материалах дела сведениям ранее за совершение аналогичных правонарушений к административной ответственности не привлекался, на иждивении имеет несовершеннолетнего ребенка, суд приходит к выводу о возможности назначить ему административное наказание в виде административного ареста в нижнем пределе санкции ст. 12.8 ч.3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...Старцева Д.С. признать виновным в совершении административного правонарушения, предусмотренного ст. 12.8 ч.3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 xml:space="preserve">          Срок административного ареста исчислять с момента задержания Старцева Д.С., т.е. с 19 февраля 2018 года.</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