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5-65-77/2018                                             </w:t>
      </w:r>
    </w:p>
    <w:p w:rsidR="00A77B3E">
      <w:r>
        <w:t>П О С Т А Н О В Л Е Н И Е</w:t>
      </w:r>
    </w:p>
    <w:p w:rsidR="00A77B3E">
      <w:r>
        <w:t xml:space="preserve">14 марта 2017 года   </w:t>
        <w:tab/>
        <w:t xml:space="preserve">                               п. Нижнегорский, ул. Победы, д. 20</w:t>
      </w:r>
    </w:p>
    <w:p w:rsidR="00A77B3E">
      <w:r>
        <w:t xml:space="preserve"> </w:t>
        <w:tab/>
        <w:t xml:space="preserve">  </w:t>
      </w:r>
    </w:p>
    <w:p w:rsidR="00A77B3E">
      <w:r>
        <w:t>Мировой судья судебного участка № 65 Нижнегорского судебного района (Нижнегорский муниципальный район) Республики Крым Тайганская Татьяна Викторовна, рассмотрев дело об административном правонарушении, поступившее из Финансового управления администрации Нижнегорского района Республики Крым, в отношении  юридического лица:</w:t>
      </w:r>
    </w:p>
    <w:p w:rsidR="00A77B3E">
      <w:r>
        <w:t xml:space="preserve">...сельского совета,                          </w:t>
      </w:r>
    </w:p>
    <w:p w:rsidR="00A77B3E">
      <w:r>
        <w:t xml:space="preserve">...данные, </w:t>
      </w:r>
    </w:p>
    <w:p w:rsidR="00A77B3E">
      <w:r>
        <w:t xml:space="preserve">о привлечении к административной ответственности за правонарушение, предусмотренное ст. 15.14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Юридическое лицо- ...сельский совет, расположенного по адресу: ...адрес, 29 декабря 2017 года в 15 часов 00 минут совершило правонарушение, а именно: нецелевое использование бюджетных средств в администрации муниципального образования Михайловского сельского совета, в декабре 2017 года за счет средств «Дорожного фонда» были оплачены собственные расходы сельского совета в сумме 35880,62 руб., что было выявлено финансовым управлением администрации Нижнегорского района Республики Крым при сдаче отчетности сельского совета за декабрь 2017 года, тем самым совершено административное правонарушение, ответственность за которое предусмотрена ст. 15.14 КоАП РФ.</w:t>
      </w:r>
    </w:p>
    <w:p w:rsidR="00A77B3E">
      <w:r>
        <w:t xml:space="preserve">            В судебное заседание юридическое лицо Михайловский сельский совет Нижнегорского района Республики Крым, представитель юридического лица- ...ФИО. не явились, о дне и времени слушания дела извещены надлежащим образом, причин неявки суду не сообщили.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p w:rsidR="00A77B3E">
      <w:r>
        <w:t xml:space="preserve">            Учитывая данные о надлежащем извещении юридического лица, его представителя, принимая во внимание отсутствие ходатайств об отложении дела, суд на основании ст. 25.1 ч.2 КоАП РФ считает возможным рассмотреть данное дело в их отсутствие. </w:t>
      </w:r>
    </w:p>
    <w:p w:rsidR="00A77B3E">
      <w:r>
        <w:t>Исследовав материалы дела, суд пришел к выводу о наличии в действиях юридического лица - ...сельского совета состава правонарушения, предусмотренного ст. 15.14 КоАП РФ, исходя из следующего.</w:t>
      </w:r>
    </w:p>
    <w:p w:rsidR="00A77B3E">
      <w:r>
        <w:t xml:space="preserve">           Согласно протоколу об административном правонарушении № 1 от 12 февраля 2018 года, он был составлен в отношении юридического лица - ...сельского совета за то, что юридическое лицо- ...сельский совет, расположенного по адресу: ...адрес, 29 декабря 2017 года в 15 часов 00 минут совершило правонарушение, а именно: нецелевое использование бюджетных средств в администрации муниципального образования ...сельского совета, в декабре 2017 года за счет средств «Дорожного фонда» были оплачены собственные расходы сельского совета в сумме 35880,62 руб., что было выявлено финансовым управлением администрации Нижнегорского района Республики Крым при сдаче отчетности сельского совета за декабрь 2017 года.</w:t>
      </w:r>
    </w:p>
    <w:p w:rsidR="00A77B3E">
      <w:r>
        <w:t xml:space="preserve">          Указанные в протоколе об административном правонарушении обстоятельства, о которых указано в протоколе об административном правонарушении, подтверждается имеющимися в материалах дела сведениями, а именно: протоколом об административном правонарушении № 1 от 12.02.2018 года (л.д.1-3),  а также признательными объяснениями  председателя ...сельского совета от 12 февраля 2018 года.</w:t>
      </w:r>
    </w:p>
    <w:p w:rsidR="00A77B3E">
      <w:r>
        <w:t xml:space="preserve"> 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...сельского советаадрес в совершении административного правонарушения, предусмотренного ст.15.14 КоАП РФ по следующим основаниям.</w:t>
      </w:r>
    </w:p>
    <w:p w:rsidR="00A77B3E">
      <w:r>
        <w:t xml:space="preserve">Статьей  15.14 КоАП РФ, предусматривается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A77B3E">
      <w:r>
        <w:t>В статье 38 Бюджетного кодекса РФ установлен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A77B3E">
      <w:r>
        <w:t>В силу статьи 162 Бюджетного кодекса Российской Федерации к бюджетным полномочиям получателя бюджетных средств отнесено обеспечение результативности, целевого характера использования предусмотренных ему бюджетных ассигнований.</w:t>
      </w:r>
    </w:p>
    <w:p w:rsidR="00A77B3E">
      <w:r>
        <w:t>В соответствии с п.1 статьи 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Как следует из представленных материалов при сдаче отчета за декабрь 2017 года финансовым управлением Нижнегорского района было обнаружено нецелевого использования бюджетных средств ...сельским советом на сумме 35880,62 рублей, нарушение пункта 1 статьи 306.4 Бюджетного кодекса  РФ от 31.07.1998 г. №145-ФЗ, а именно: за счет средств «Дорожного фонда» были оплачены собственные расходы сельского совета.  В результате нецелевое использование бюджетных средств составило в сумме 35880,62 руб.</w:t>
      </w:r>
    </w:p>
    <w:p w:rsidR="00A77B3E">
      <w:r>
        <w:t>Факт совершения административного правонарушения и виновность    подтверждается совокупностью исследованных судом доказательств: протоколом об административном  правонарушении 12 февраля 2018 года           ( л.д.1-3).Данный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КоАП РФ, составлен правомочным лицом. Существенных процессуальных нарушений, которые могли бы свидетельствовать о недопустимости данного протокола в качестве доказательства, не допущено.</w:t>
      </w:r>
    </w:p>
    <w:p w:rsidR="00A77B3E">
      <w:r>
        <w:t>Представленные доказательства согласуются между собой, являются относимыми, допустимыми и достаточными для установления вины ...сельского советаадрес в инкриминируемом правонарушении.</w:t>
      </w:r>
    </w:p>
    <w:p w:rsidR="00A77B3E">
      <w:r>
        <w:t>В соответствии с п.1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показаниями представителя юридического лица и иными документами. Не допускается использование доказательств, полученных с нарушением закона.</w:t>
      </w:r>
    </w:p>
    <w:p w:rsidR="00A77B3E">
      <w:r>
        <w:t>Срок давности привлечения к административной ответственности не истек. Частью первой статьи 4.5 Кодекса Российской Федерации об административных правонарушениях предусмотрен специальный двухгодичный срок давности привлечения к административной ответственности за нарушения бюджетного законодательства, в том числе за совершение административного правонарушения, предусмотренного ст. 15.14 Кодекса Российской Федерации об административных правонарушениях.</w:t>
      </w:r>
    </w:p>
    <w:p w:rsidR="00A77B3E">
      <w:r>
        <w:t xml:space="preserve">При таких обстоятельствах суд считает, что вина ...сельского советаадрес в совершении административного правонарушения полностью доказана, и действия юридического лица подлежат квалификации  по ст. 15.14 КоАП РФ как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A77B3E">
      <w:r>
        <w:t>При назначении административного наказания суд учитывает характер совершенного административного правонарушения, имущественное и финансовое положение юридического лица, и считает целесообразным назначить наказание в виде штрафа в размере 5 процентов суммы средств, полученных из бюджета бюджетной системы Российской Федерации, использованных не по целевому назначению, предусмотренного санкцией статьи.</w:t>
      </w:r>
    </w:p>
    <w:p w:rsidR="00A77B3E">
      <w:r>
        <w:t>Обстоятельств, смягчающих, отягчающих административную ответственность, в судебном заседании не установлено.</w:t>
      </w:r>
    </w:p>
    <w:p w:rsidR="00A77B3E">
      <w:r>
        <w:t xml:space="preserve">На основании изложенного руководствуясь ст.ст.15.14, 29.9 – 29.11 Кодекса РФ об административных правонарушениях, мировой судья </w:t>
      </w:r>
    </w:p>
    <w:p w:rsidR="00A77B3E"/>
    <w:p w:rsidR="00A77B3E">
      <w:r>
        <w:tab/>
        <w:t xml:space="preserve">                                             ПОСТАНОВИЛ: </w:t>
      </w:r>
    </w:p>
    <w:p w:rsidR="00A77B3E"/>
    <w:p w:rsidR="00A77B3E">
      <w:r>
        <w:tab/>
        <w:t>Юридическое лицо - ...сельский совет признать виновным в совершении административного правонарушения, предусмотренного ст. 15.14 Кодекса Российской Федерации об административных правонарушениях, и назначить административное наказание в виде штрафа в размере 5 процентов суммы средств, полученных из бюджета бюджетной системы Российской Федерации, использованных не по целевому назначению, а именно в размере 1 791 руб. (одной тысячи семьсот девяносто одного) руб. 03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