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 </w:t>
      </w:r>
    </w:p>
    <w:p>
      <w:pPr>
        <w:spacing w:before="0" w:after="0"/>
        <w:jc w:val="right"/>
        <w:rPr>
          <w:sz w:val="28"/>
          <w:szCs w:val="28"/>
        </w:rPr>
      </w:pPr>
      <w:r>
        <w:rPr>
          <w:rFonts w:ascii="Times New Roman" w:eastAsia="Times New Roman" w:hAnsi="Times New Roman" w:cs="Times New Roman"/>
          <w:sz w:val="28"/>
          <w:szCs w:val="28"/>
        </w:rPr>
        <w:t>Дело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21</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p>
    <w:p>
      <w:pPr>
        <w:spacing w:before="0" w:after="0"/>
        <w:ind w:firstLine="414"/>
        <w:rPr>
          <w:sz w:val="28"/>
          <w:szCs w:val="28"/>
        </w:rPr>
      </w:pPr>
      <w:r>
        <w:rPr>
          <w:rStyle w:val="cat-Addressgrp-0rplc-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Style w:val="cat-Dategrp-16rplc-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ind w:firstLine="414"/>
        <w:jc w:val="both"/>
        <w:rPr>
          <w:sz w:val="28"/>
          <w:szCs w:val="28"/>
        </w:rPr>
      </w:pPr>
    </w:p>
    <w:p>
      <w:pPr>
        <w:spacing w:before="0" w:after="0"/>
        <w:ind w:firstLine="414"/>
        <w:jc w:val="both"/>
        <w:rPr>
          <w:sz w:val="28"/>
          <w:szCs w:val="28"/>
        </w:rPr>
      </w:pPr>
      <w:r>
        <w:rPr>
          <w:rFonts w:ascii="Times New Roman" w:eastAsia="Times New Roman" w:hAnsi="Times New Roman" w:cs="Times New Roman"/>
          <w:sz w:val="28"/>
          <w:szCs w:val="28"/>
        </w:rPr>
        <w:t>И.о. м</w:t>
      </w:r>
      <w:r>
        <w:rPr>
          <w:rFonts w:ascii="Times New Roman" w:eastAsia="Times New Roman" w:hAnsi="Times New Roman" w:cs="Times New Roman"/>
          <w:sz w:val="28"/>
          <w:szCs w:val="28"/>
        </w:rPr>
        <w:t>иров</w:t>
      </w:r>
      <w:r>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30rplc-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p>
    <w:p>
      <w:pPr>
        <w:spacing w:before="0" w:after="0"/>
        <w:ind w:firstLine="414"/>
        <w:jc w:val="both"/>
        <w:rPr>
          <w:sz w:val="28"/>
          <w:szCs w:val="28"/>
        </w:rPr>
      </w:pPr>
    </w:p>
    <w:p>
      <w:pPr>
        <w:spacing w:before="0" w:after="0"/>
        <w:jc w:val="both"/>
        <w:rPr>
          <w:sz w:val="28"/>
          <w:szCs w:val="28"/>
        </w:rPr>
      </w:pPr>
      <w:r>
        <w:rPr>
          <w:rFonts w:ascii="Times New Roman" w:eastAsia="Times New Roman" w:hAnsi="Times New Roman" w:cs="Times New Roman"/>
          <w:sz w:val="28"/>
          <w:szCs w:val="28"/>
        </w:rPr>
        <w:t>с участием;</w:t>
      </w:r>
    </w:p>
    <w:p>
      <w:pPr>
        <w:spacing w:before="0" w:after="0"/>
        <w:jc w:val="both"/>
        <w:rPr>
          <w:sz w:val="28"/>
          <w:szCs w:val="28"/>
        </w:rPr>
      </w:pPr>
      <w:r>
        <w:rPr>
          <w:rFonts w:ascii="Times New Roman" w:eastAsia="Times New Roman" w:hAnsi="Times New Roman" w:cs="Times New Roman"/>
          <w:sz w:val="28"/>
          <w:szCs w:val="28"/>
        </w:rPr>
        <w:t xml:space="preserve">старшего </w:t>
      </w:r>
      <w:r>
        <w:rPr>
          <w:rFonts w:ascii="Times New Roman" w:eastAsia="Times New Roman" w:hAnsi="Times New Roman" w:cs="Times New Roman"/>
          <w:sz w:val="28"/>
          <w:szCs w:val="28"/>
        </w:rPr>
        <w:t xml:space="preserve">помощника прокурора </w:t>
      </w:r>
      <w:r>
        <w:rPr>
          <w:rStyle w:val="cat-Addressgrp-2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31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w:t>
      </w:r>
    </w:p>
    <w:p>
      <w:pPr>
        <w:tabs>
          <w:tab w:val="left" w:pos="720"/>
        </w:tabs>
        <w:spacing w:before="0" w:after="0"/>
        <w:jc w:val="both"/>
        <w:rPr>
          <w:sz w:val="28"/>
          <w:szCs w:val="28"/>
        </w:rPr>
      </w:pPr>
      <w:r>
        <w:rPr>
          <w:sz w:val="28"/>
          <w:szCs w:val="28"/>
        </w:rPr>
        <w:tab/>
      </w:r>
      <w:r>
        <w:rPr>
          <w:rFonts w:ascii="Times New Roman" w:eastAsia="Times New Roman" w:hAnsi="Times New Roman" w:cs="Times New Roman"/>
          <w:sz w:val="28"/>
          <w:szCs w:val="28"/>
        </w:rPr>
        <w:t>рассмотрев в открытом судебном заседании дело об административном правонарушении в отношении:</w:t>
      </w:r>
    </w:p>
    <w:p>
      <w:pPr>
        <w:spacing w:before="0" w:after="0"/>
        <w:jc w:val="both"/>
        <w:rPr>
          <w:sz w:val="28"/>
          <w:szCs w:val="28"/>
        </w:rPr>
      </w:pPr>
    </w:p>
    <w:p>
      <w:pPr>
        <w:spacing w:before="0" w:after="0"/>
        <w:ind w:left="4536"/>
        <w:jc w:val="both"/>
        <w:rPr>
          <w:sz w:val="28"/>
          <w:szCs w:val="28"/>
        </w:rPr>
      </w:pPr>
      <w:r>
        <w:rPr>
          <w:rStyle w:val="cat-FIOgrp-32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PassportDatagrp-38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имеющего</w:t>
      </w:r>
      <w:r>
        <w:rPr>
          <w:rFonts w:ascii="Times New Roman" w:eastAsia="Times New Roman" w:hAnsi="Times New Roman" w:cs="Times New Roman"/>
          <w:sz w:val="28"/>
          <w:szCs w:val="28"/>
        </w:rPr>
        <w:t xml:space="preserve"> высшее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образование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работающего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председателем </w:t>
      </w:r>
      <w:r>
        <w:rPr>
          <w:rFonts w:ascii="Times New Roman" w:eastAsia="Times New Roman" w:hAnsi="Times New Roman" w:cs="Times New Roman"/>
          <w:sz w:val="28"/>
          <w:szCs w:val="28"/>
        </w:rPr>
        <w:t>Акимовского</w:t>
      </w:r>
      <w:r>
        <w:rPr>
          <w:rFonts w:ascii="Times New Roman" w:eastAsia="Times New Roman" w:hAnsi="Times New Roman" w:cs="Times New Roman"/>
          <w:sz w:val="28"/>
          <w:szCs w:val="28"/>
        </w:rPr>
        <w:t xml:space="preserve"> сельского совета – главой администрации </w:t>
      </w:r>
      <w:r>
        <w:rPr>
          <w:rFonts w:ascii="Times New Roman" w:eastAsia="Times New Roman" w:hAnsi="Times New Roman" w:cs="Times New Roman"/>
          <w:sz w:val="28"/>
          <w:szCs w:val="28"/>
        </w:rPr>
        <w:t>Акимовского</w:t>
      </w:r>
      <w:r>
        <w:rPr>
          <w:rFonts w:ascii="Times New Roman" w:eastAsia="Times New Roman" w:hAnsi="Times New Roman" w:cs="Times New Roman"/>
          <w:sz w:val="28"/>
          <w:szCs w:val="28"/>
        </w:rPr>
        <w:t xml:space="preserve"> </w:t>
      </w:r>
      <w:r>
        <w:rPr>
          <w:rStyle w:val="cat-Addressgrp-3rplc-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зарегистрированно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и проживающего </w:t>
      </w:r>
      <w:r>
        <w:rPr>
          <w:rFonts w:ascii="Times New Roman" w:eastAsia="Times New Roman" w:hAnsi="Times New Roman" w:cs="Times New Roman"/>
          <w:sz w:val="28"/>
          <w:szCs w:val="28"/>
        </w:rPr>
        <w:t xml:space="preserve">по адресу: </w:t>
      </w:r>
      <w:r>
        <w:rPr>
          <w:rStyle w:val="cat-Addressgrp-4rplc-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дело об административном правонарушении, </w:t>
      </w:r>
      <w:r>
        <w:rPr>
          <w:rFonts w:ascii="Times New Roman" w:eastAsia="Times New Roman" w:hAnsi="Times New Roman" w:cs="Times New Roman"/>
          <w:sz w:val="28"/>
          <w:szCs w:val="28"/>
        </w:rPr>
        <w:t>предусмотренно</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ст. </w:t>
      </w:r>
      <w:r>
        <w:rPr>
          <w:rFonts w:ascii="Times New Roman" w:eastAsia="Times New Roman" w:hAnsi="Times New Roman" w:cs="Times New Roman"/>
          <w:sz w:val="28"/>
          <w:szCs w:val="28"/>
        </w:rPr>
        <w:t>5.59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КоАП РФ,</w:t>
      </w:r>
      <w:r>
        <w:rPr>
          <w:rFonts w:ascii="Times New Roman" w:eastAsia="Times New Roman" w:hAnsi="Times New Roman" w:cs="Times New Roman"/>
          <w:sz w:val="28"/>
          <w:szCs w:val="28"/>
        </w:rPr>
        <w:t xml:space="preserve"> </w:t>
      </w:r>
    </w:p>
    <w:p>
      <w:pPr>
        <w:spacing w:before="0" w:after="0"/>
        <w:ind w:firstLine="709"/>
        <w:jc w:val="both"/>
        <w:rPr>
          <w:sz w:val="28"/>
          <w:szCs w:val="28"/>
        </w:rPr>
      </w:pP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постановлени</w:t>
      </w:r>
      <w:r>
        <w:rPr>
          <w:rFonts w:ascii="Times New Roman" w:eastAsia="Times New Roman" w:hAnsi="Times New Roman" w:cs="Times New Roman"/>
          <w:sz w:val="28"/>
          <w:szCs w:val="28"/>
        </w:rPr>
        <w:t>ю</w:t>
      </w:r>
      <w:r>
        <w:rPr>
          <w:rFonts w:ascii="Times New Roman" w:eastAsia="Times New Roman" w:hAnsi="Times New Roman" w:cs="Times New Roman"/>
          <w:sz w:val="28"/>
          <w:szCs w:val="28"/>
        </w:rPr>
        <w:t xml:space="preserve"> о возбуждении дела об административном правонарушении от </w:t>
      </w:r>
      <w:r>
        <w:rPr>
          <w:rStyle w:val="cat-Dategrp-17rplc-1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прокуратурой района проведена проверка </w:t>
      </w:r>
      <w:r>
        <w:rPr>
          <w:rFonts w:ascii="Times New Roman" w:eastAsia="Times New Roman" w:hAnsi="Times New Roman" w:cs="Times New Roman"/>
          <w:sz w:val="28"/>
          <w:szCs w:val="28"/>
        </w:rPr>
        <w:t xml:space="preserve">по коллективному обращению жителей </w:t>
      </w:r>
      <w:r>
        <w:rPr>
          <w:rStyle w:val="cat-Addressgrp-5rplc-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соблюдения должностными лицами </w:t>
      </w:r>
      <w:r>
        <w:rPr>
          <w:rFonts w:ascii="Times New Roman" w:eastAsia="Times New Roman" w:hAnsi="Times New Roman" w:cs="Times New Roman"/>
          <w:sz w:val="28"/>
          <w:szCs w:val="28"/>
        </w:rPr>
        <w:t xml:space="preserve">администрации Нижнегорского сельского поселения </w:t>
      </w:r>
      <w:r>
        <w:rPr>
          <w:rFonts w:ascii="Times New Roman" w:eastAsia="Times New Roman" w:hAnsi="Times New Roman" w:cs="Times New Roman"/>
          <w:sz w:val="28"/>
          <w:szCs w:val="28"/>
        </w:rPr>
        <w:t xml:space="preserve">требований Федерального закона от </w:t>
      </w:r>
      <w:r>
        <w:rPr>
          <w:rStyle w:val="cat-Dategrp-18rplc-1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59-ФЗ «О порядке рассмотрения обращений граждан Российской Федерации» (далее - Федеральный закон от </w:t>
      </w:r>
      <w:r>
        <w:rPr>
          <w:rStyle w:val="cat-Dategrp-19rplc-1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59-ФЗ).</w:t>
      </w:r>
      <w:r>
        <w:rPr>
          <w:rFonts w:ascii="Times New Roman" w:eastAsia="Times New Roman" w:hAnsi="Times New Roman" w:cs="Times New Roman"/>
          <w:sz w:val="28"/>
          <w:szCs w:val="28"/>
        </w:rPr>
        <w:t xml:space="preserve"> Проверкой установлено, что</w:t>
      </w:r>
      <w:r>
        <w:rPr>
          <w:rFonts w:ascii="Times New Roman" w:eastAsia="Times New Roman" w:hAnsi="Times New Roman" w:cs="Times New Roman"/>
          <w:sz w:val="28"/>
          <w:szCs w:val="28"/>
        </w:rPr>
        <w:t xml:space="preserve"> </w:t>
      </w:r>
      <w:r>
        <w:rPr>
          <w:rStyle w:val="cat-Dategrp-20rplc-1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администрацию </w:t>
      </w:r>
      <w:r>
        <w:rPr>
          <w:rStyle w:val="cat-Addressgrp-6rplc-1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поступило коллективное обращение жителей </w:t>
      </w:r>
      <w:r>
        <w:rPr>
          <w:rStyle w:val="cat-Addressgrp-5rplc-1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которое в тот же день было зарегистрировано под № 225/02-07</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Однако, в нарушение ст.</w:t>
      </w:r>
      <w:r>
        <w:rPr>
          <w:rFonts w:ascii="Times New Roman" w:eastAsia="Times New Roman" w:hAnsi="Times New Roman" w:cs="Times New Roman"/>
          <w:sz w:val="28"/>
          <w:szCs w:val="28"/>
        </w:rPr>
        <w:t xml:space="preserve"> 12</w:t>
      </w:r>
      <w:r>
        <w:rPr>
          <w:rFonts w:ascii="Times New Roman" w:eastAsia="Times New Roman" w:hAnsi="Times New Roman" w:cs="Times New Roman"/>
          <w:sz w:val="28"/>
          <w:szCs w:val="28"/>
        </w:rPr>
        <w:t xml:space="preserve"> Федерального закона от </w:t>
      </w:r>
      <w:r>
        <w:rPr>
          <w:rStyle w:val="cat-Dategrp-19rplc-1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59-ФЗ </w:t>
      </w:r>
      <w:r>
        <w:rPr>
          <w:rFonts w:ascii="Times New Roman" w:eastAsia="Times New Roman" w:hAnsi="Times New Roman" w:cs="Times New Roman"/>
          <w:sz w:val="28"/>
          <w:szCs w:val="28"/>
        </w:rPr>
        <w:t xml:space="preserve">ответ о результатах рассмотрения обращения </w:t>
      </w:r>
      <w:r>
        <w:rPr>
          <w:rFonts w:ascii="Times New Roman" w:eastAsia="Times New Roman" w:hAnsi="Times New Roman" w:cs="Times New Roman"/>
          <w:sz w:val="28"/>
          <w:szCs w:val="28"/>
        </w:rPr>
        <w:t xml:space="preserve">заявителям, в том числе доверенному лицу не дан, </w:t>
      </w:r>
      <w:r>
        <w:rPr>
          <w:rFonts w:ascii="Times New Roman" w:eastAsia="Times New Roman" w:hAnsi="Times New Roman" w:cs="Times New Roman"/>
          <w:sz w:val="28"/>
          <w:szCs w:val="28"/>
        </w:rPr>
        <w:t xml:space="preserve">то есть должностным лицом </w:t>
      </w:r>
      <w:r>
        <w:rPr>
          <w:rStyle w:val="cat-FIOgrp-33rplc-1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совершено правонарушение, ответственность за которое предусмотрена ст. </w:t>
      </w:r>
      <w:r>
        <w:rPr>
          <w:rFonts w:ascii="Times New Roman" w:eastAsia="Times New Roman" w:hAnsi="Times New Roman" w:cs="Times New Roman"/>
          <w:sz w:val="28"/>
          <w:szCs w:val="28"/>
        </w:rPr>
        <w:t>5.59</w:t>
      </w:r>
      <w:r>
        <w:rPr>
          <w:rFonts w:ascii="Times New Roman" w:eastAsia="Times New Roman" w:hAnsi="Times New Roman" w:cs="Times New Roman"/>
          <w:sz w:val="28"/>
          <w:szCs w:val="28"/>
        </w:rPr>
        <w:t xml:space="preserve"> КоАП РФ.</w:t>
      </w:r>
    </w:p>
    <w:p>
      <w:pPr>
        <w:spacing w:before="0" w:after="0"/>
        <w:ind w:right="76" w:firstLine="600"/>
        <w:jc w:val="both"/>
        <w:rPr>
          <w:sz w:val="28"/>
          <w:szCs w:val="28"/>
        </w:rPr>
      </w:pPr>
      <w:r>
        <w:rPr>
          <w:rFonts w:ascii="Times New Roman" w:eastAsia="Times New Roman" w:hAnsi="Times New Roman" w:cs="Times New Roman"/>
          <w:sz w:val="28"/>
          <w:szCs w:val="28"/>
        </w:rPr>
        <w:t xml:space="preserve">Должностное лицо, в отношении которого ведется производство по делу об административном правонарушении </w:t>
      </w:r>
      <w:r>
        <w:rPr>
          <w:rStyle w:val="cat-FIOgrp-33rplc-19"/>
          <w:rFonts w:ascii="Times New Roman" w:eastAsia="Times New Roman" w:hAnsi="Times New Roman" w:cs="Times New Roman"/>
          <w:sz w:val="28"/>
          <w:szCs w:val="28"/>
        </w:rPr>
        <w:t>фио</w:t>
      </w:r>
      <w:r>
        <w:rPr>
          <w:rFonts w:ascii="Times New Roman" w:eastAsia="Times New Roman" w:hAnsi="Times New Roman" w:cs="Times New Roman"/>
          <w:sz w:val="28"/>
          <w:szCs w:val="28"/>
        </w:rPr>
        <w:t>, надлежаще извещенный о дне и времени слушания дела под роспись, в судебное заседание не явился,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представив письменное заявление в котором вину в совершении административного правонарушения полностью признал, кроме того просил рассмотреть административное дело в его отсутствие, письменных возражений и ходатайств об отложении рассмотрения дела </w:t>
      </w:r>
      <w:r>
        <w:rPr>
          <w:rStyle w:val="cat-FIOgrp-33rplc-2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заявлено. </w:t>
      </w:r>
    </w:p>
    <w:p>
      <w:pPr>
        <w:spacing w:before="0" w:after="0"/>
        <w:ind w:right="76" w:firstLine="600"/>
        <w:jc w:val="both"/>
        <w:rPr>
          <w:sz w:val="28"/>
          <w:szCs w:val="28"/>
        </w:rPr>
      </w:pPr>
      <w:r>
        <w:rPr>
          <w:rFonts w:ascii="Times New Roman" w:eastAsia="Times New Roman" w:hAnsi="Times New Roman" w:cs="Times New Roman"/>
          <w:sz w:val="28"/>
          <w:szCs w:val="28"/>
        </w:rPr>
        <w:t xml:space="preserve">Старший помощник прокурора </w:t>
      </w:r>
      <w:r>
        <w:rPr>
          <w:rStyle w:val="cat-FIOgrp-31rplc-2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настаивали на его вызове, посчитали возможным рассмотреть дело в его отсутствие по имеющимся материалам.</w:t>
      </w:r>
    </w:p>
    <w:p>
      <w:pPr>
        <w:spacing w:before="0" w:after="0"/>
        <w:ind w:firstLine="567"/>
        <w:jc w:val="both"/>
        <w:rPr>
          <w:sz w:val="28"/>
          <w:szCs w:val="28"/>
        </w:rPr>
      </w:pPr>
      <w:r>
        <w:rPr>
          <w:rFonts w:ascii="Times New Roman" w:eastAsia="Times New Roman" w:hAnsi="Times New Roman" w:cs="Times New Roman"/>
          <w:sz w:val="28"/>
          <w:szCs w:val="28"/>
        </w:rPr>
        <w:t xml:space="preserve">Потерпевший </w:t>
      </w:r>
      <w:r>
        <w:rPr>
          <w:rStyle w:val="cat-FIOgrp-34rplc-22"/>
          <w:rFonts w:ascii="Times New Roman" w:eastAsia="Times New Roman" w:hAnsi="Times New Roman" w:cs="Times New Roman"/>
          <w:sz w:val="28"/>
          <w:szCs w:val="28"/>
        </w:rPr>
        <w:t>фио</w:t>
      </w:r>
      <w:r>
        <w:rPr>
          <w:rFonts w:ascii="Times New Roman" w:eastAsia="Times New Roman" w:hAnsi="Times New Roman" w:cs="Times New Roman"/>
          <w:sz w:val="28"/>
          <w:szCs w:val="28"/>
        </w:rPr>
        <w:t>., в судебное заседание не явился, о времени и месте рассмотрения дела извещен, надлежащим образом, представил письменное заявление, в котором просил рассмотреть дело в его отсутствие.</w:t>
      </w:r>
    </w:p>
    <w:p>
      <w:pPr>
        <w:spacing w:before="0" w:after="0"/>
        <w:ind w:firstLine="567"/>
        <w:jc w:val="both"/>
        <w:rPr>
          <w:sz w:val="28"/>
          <w:szCs w:val="28"/>
        </w:rPr>
      </w:pPr>
      <w:r>
        <w:rPr>
          <w:rFonts w:ascii="Times New Roman" w:eastAsia="Times New Roman" w:hAnsi="Times New Roman" w:cs="Times New Roman"/>
          <w:sz w:val="28"/>
          <w:szCs w:val="28"/>
        </w:rPr>
        <w:t>Учитывая данные о надлежащем извещении потерпевшего, а также принимая во внимание отсутствие ходатайств об отложении дела, суд на основании ст. 25.2 ч.3 КоАП РФ считает возможным рассмотреть данное дело в отсутствие потерпевшего.</w:t>
      </w:r>
    </w:p>
    <w:p>
      <w:pPr>
        <w:spacing w:before="0" w:after="0"/>
        <w:ind w:firstLine="567"/>
        <w:jc w:val="both"/>
        <w:rPr>
          <w:sz w:val="28"/>
          <w:szCs w:val="28"/>
        </w:rPr>
      </w:pPr>
      <w:r>
        <w:rPr>
          <w:rFonts w:ascii="Times New Roman" w:eastAsia="Times New Roman" w:hAnsi="Times New Roman" w:cs="Times New Roman"/>
          <w:sz w:val="28"/>
          <w:szCs w:val="28"/>
        </w:rPr>
        <w:t xml:space="preserve">Исследовав материалы дела, суд пришёл к выводу, что обстоятельств, исключающих производство по делу не имеется, протокол об административном правонарушении и другие материалы дела составлены правильно в соответствии с КоАП РФ и достаточны для рассмотрения по существу, ходатайств и отводов не имеется. В связи с чем, суд считает возможным рассмотреть дело в отсутствие </w:t>
      </w:r>
      <w:r>
        <w:rPr>
          <w:rStyle w:val="cat-FIOgrp-33rplc-2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судебном заседании, что не препятствует всестороннему, полному, объективному и своевременному выяснению обстоятельств дела, и разрешению его по существу, в соответствии с законом.</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Кроме признания вины</w:t>
      </w:r>
      <w:r>
        <w:rPr>
          <w:rFonts w:ascii="Times New Roman" w:eastAsia="Times New Roman" w:hAnsi="Times New Roman" w:cs="Times New Roman"/>
          <w:sz w:val="28"/>
          <w:szCs w:val="28"/>
        </w:rPr>
        <w:t xml:space="preserve"> </w:t>
      </w:r>
      <w:r>
        <w:rPr>
          <w:rStyle w:val="cat-FIOgrp-33rplc-24"/>
          <w:rFonts w:ascii="Times New Roman" w:eastAsia="Times New Roman" w:hAnsi="Times New Roman" w:cs="Times New Roman"/>
          <w:sz w:val="28"/>
          <w:szCs w:val="28"/>
        </w:rPr>
        <w:t>фио</w:t>
      </w:r>
      <w:r>
        <w:rPr>
          <w:rFonts w:ascii="Times New Roman" w:eastAsia="Times New Roman" w:hAnsi="Times New Roman" w:cs="Times New Roman"/>
          <w:sz w:val="28"/>
          <w:szCs w:val="28"/>
        </w:rPr>
        <w:t>,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вина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совершении административного правонарушения, предусмотренного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т. </w:t>
      </w:r>
      <w:r>
        <w:rPr>
          <w:rFonts w:ascii="Times New Roman" w:eastAsia="Times New Roman" w:hAnsi="Times New Roman" w:cs="Times New Roman"/>
          <w:sz w:val="28"/>
          <w:szCs w:val="28"/>
        </w:rPr>
        <w:t>5.59</w:t>
      </w:r>
      <w:r>
        <w:rPr>
          <w:rFonts w:ascii="Times New Roman" w:eastAsia="Times New Roman" w:hAnsi="Times New Roman" w:cs="Times New Roman"/>
          <w:sz w:val="28"/>
          <w:szCs w:val="28"/>
        </w:rPr>
        <w:t xml:space="preserve">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полностью </w:t>
      </w:r>
      <w:r>
        <w:rPr>
          <w:rFonts w:ascii="Times New Roman" w:eastAsia="Times New Roman" w:hAnsi="Times New Roman" w:cs="Times New Roman"/>
          <w:sz w:val="28"/>
          <w:szCs w:val="28"/>
        </w:rPr>
        <w:t>доказа</w:t>
      </w:r>
      <w:r>
        <w:rPr>
          <w:rFonts w:ascii="Times New Roman" w:eastAsia="Times New Roman" w:hAnsi="Times New Roman" w:cs="Times New Roman"/>
          <w:sz w:val="28"/>
          <w:szCs w:val="28"/>
        </w:rPr>
        <w:t>на исследовавшимися материалами дела об административном прав</w:t>
      </w:r>
      <w:r>
        <w:rPr>
          <w:rFonts w:ascii="Times New Roman" w:eastAsia="Times New Roman" w:hAnsi="Times New Roman" w:cs="Times New Roman"/>
          <w:sz w:val="28"/>
          <w:szCs w:val="28"/>
        </w:rPr>
        <w:t>онарушении</w:t>
      </w:r>
      <w:r>
        <w:rPr>
          <w:rFonts w:ascii="Times New Roman" w:eastAsia="Times New Roman" w:hAnsi="Times New Roman" w:cs="Times New Roman"/>
          <w:sz w:val="28"/>
          <w:szCs w:val="28"/>
        </w:rPr>
        <w:t>, а именно</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постановлением прокурора </w:t>
      </w:r>
      <w:r>
        <w:rPr>
          <w:rStyle w:val="cat-Addressgrp-2rplc-2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 </w:t>
      </w:r>
      <w:r>
        <w:rPr>
          <w:rStyle w:val="cat-Dategrp-17rplc-2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 возбуждении дела об административном правонарушении, установившим факт административного правонарушения;</w:t>
      </w:r>
    </w:p>
    <w:p>
      <w:pPr>
        <w:spacing w:before="0" w:after="0"/>
        <w:ind w:firstLine="567"/>
        <w:jc w:val="both"/>
        <w:rPr>
          <w:sz w:val="28"/>
          <w:szCs w:val="28"/>
        </w:rPr>
      </w:pPr>
      <w:r>
        <w:rPr>
          <w:rFonts w:ascii="Times New Roman" w:eastAsia="Times New Roman" w:hAnsi="Times New Roman" w:cs="Times New Roman"/>
          <w:sz w:val="28"/>
          <w:szCs w:val="28"/>
        </w:rPr>
        <w:t xml:space="preserve">- обращением </w:t>
      </w:r>
      <w:r>
        <w:rPr>
          <w:rStyle w:val="cat-FIOgrp-34rplc-2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w:t>
      </w:r>
      <w:r>
        <w:rPr>
          <w:rStyle w:val="cat-Dategrp-21rplc-2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прокуратуру </w:t>
      </w:r>
      <w:r>
        <w:rPr>
          <w:rStyle w:val="cat-Addressgrp-7rplc-2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ответом Администрации </w:t>
      </w:r>
      <w:r>
        <w:rPr>
          <w:rStyle w:val="cat-Addressgrp-6rplc-3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 </w:t>
      </w:r>
      <w:r>
        <w:rPr>
          <w:rStyle w:val="cat-Dategrp-22rplc-3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99/02-08, за подписью главы администрации </w:t>
      </w:r>
      <w:r>
        <w:rPr>
          <w:rStyle w:val="cat-FIOgrp-33rplc-32"/>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коллективным обращением </w:t>
      </w:r>
      <w:r>
        <w:rPr>
          <w:rFonts w:ascii="Times New Roman" w:eastAsia="Times New Roman" w:hAnsi="Times New Roman" w:cs="Times New Roman"/>
          <w:sz w:val="28"/>
          <w:szCs w:val="28"/>
        </w:rPr>
        <w:t xml:space="preserve">на имя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редседателя </w:t>
      </w:r>
      <w:r>
        <w:rPr>
          <w:rFonts w:ascii="Times New Roman" w:eastAsia="Times New Roman" w:hAnsi="Times New Roman" w:cs="Times New Roman"/>
          <w:sz w:val="28"/>
          <w:szCs w:val="28"/>
        </w:rPr>
        <w:t xml:space="preserve">Акимовского </w:t>
      </w:r>
      <w:r>
        <w:rPr>
          <w:rFonts w:ascii="Times New Roman" w:eastAsia="Times New Roman" w:hAnsi="Times New Roman" w:cs="Times New Roman"/>
          <w:sz w:val="28"/>
          <w:szCs w:val="28"/>
        </w:rPr>
        <w:t xml:space="preserve">сельского совета - </w:t>
      </w:r>
      <w:r>
        <w:rPr>
          <w:rFonts w:ascii="Times New Roman" w:eastAsia="Times New Roman" w:hAnsi="Times New Roman" w:cs="Times New Roman"/>
          <w:sz w:val="28"/>
          <w:szCs w:val="28"/>
        </w:rPr>
        <w:t xml:space="preserve">главы администрации </w:t>
      </w:r>
      <w:r>
        <w:rPr>
          <w:rStyle w:val="cat-Addressgrp-6rplc-3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с отметкой о поступлении в </w:t>
      </w:r>
      <w:r>
        <w:rPr>
          <w:rFonts w:ascii="Times New Roman" w:eastAsia="Times New Roman" w:hAnsi="Times New Roman" w:cs="Times New Roman"/>
          <w:sz w:val="28"/>
          <w:szCs w:val="28"/>
        </w:rPr>
        <w:t xml:space="preserve">администрацию </w:t>
      </w:r>
      <w:r>
        <w:rPr>
          <w:rStyle w:val="cat-Dategrp-20rplc-3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 приложением подписей жителей поселка</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запросом администрации </w:t>
      </w:r>
      <w:r>
        <w:rPr>
          <w:rStyle w:val="cat-Addressgrp-6rplc-3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 </w:t>
      </w:r>
      <w:r>
        <w:rPr>
          <w:rStyle w:val="cat-Dategrp-23rplc-3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297/02-08 в </w:t>
      </w:r>
      <w:r>
        <w:rPr>
          <w:rStyle w:val="cat-OrganizationNamegrp-39rplc-37"/>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информацией </w:t>
      </w:r>
      <w:r>
        <w:rPr>
          <w:rStyle w:val="cat-OrganizationNamegrp-39rplc-38"/>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от </w:t>
      </w:r>
      <w:r>
        <w:rPr>
          <w:rStyle w:val="cat-Dategrp-24rplc-3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402;</w:t>
      </w:r>
    </w:p>
    <w:p>
      <w:pPr>
        <w:spacing w:before="0" w:after="0"/>
        <w:ind w:firstLine="567"/>
        <w:jc w:val="both"/>
        <w:rPr>
          <w:sz w:val="28"/>
          <w:szCs w:val="28"/>
        </w:rPr>
      </w:pPr>
      <w:r>
        <w:rPr>
          <w:rFonts w:ascii="Times New Roman" w:eastAsia="Times New Roman" w:hAnsi="Times New Roman" w:cs="Times New Roman"/>
          <w:sz w:val="28"/>
          <w:szCs w:val="28"/>
        </w:rPr>
        <w:t xml:space="preserve">- запросом администрации </w:t>
      </w:r>
      <w:r>
        <w:rPr>
          <w:rStyle w:val="cat-Addressgrp-6rplc-4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 </w:t>
      </w:r>
      <w:r>
        <w:rPr>
          <w:rStyle w:val="cat-Dategrp-25rplc-4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36 в Государственный комитет по ценам и тарифам РК; </w:t>
      </w:r>
    </w:p>
    <w:p>
      <w:pPr>
        <w:spacing w:before="0" w:after="0"/>
        <w:ind w:firstLine="567"/>
        <w:jc w:val="both"/>
        <w:rPr>
          <w:sz w:val="28"/>
          <w:szCs w:val="28"/>
        </w:rPr>
      </w:pPr>
      <w:r>
        <w:rPr>
          <w:rFonts w:ascii="Times New Roman" w:eastAsia="Times New Roman" w:hAnsi="Times New Roman" w:cs="Times New Roman"/>
          <w:sz w:val="28"/>
          <w:szCs w:val="28"/>
        </w:rPr>
        <w:t xml:space="preserve">- ответом Государственного комитета по ценам и тарифам РК от </w:t>
      </w:r>
      <w:r>
        <w:rPr>
          <w:rStyle w:val="cat-Dategrp-26rplc-4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5154/05/1;</w:t>
      </w:r>
    </w:p>
    <w:p>
      <w:pPr>
        <w:spacing w:before="0" w:after="0"/>
        <w:ind w:firstLine="567"/>
        <w:jc w:val="both"/>
        <w:rPr>
          <w:sz w:val="28"/>
          <w:szCs w:val="28"/>
        </w:rPr>
      </w:pPr>
      <w:r>
        <w:rPr>
          <w:rFonts w:ascii="Times New Roman" w:eastAsia="Times New Roman" w:hAnsi="Times New Roman" w:cs="Times New Roman"/>
          <w:sz w:val="28"/>
          <w:szCs w:val="28"/>
        </w:rPr>
        <w:t>- копией решения № 4 Акимовского сельского совета 12-ой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сессии 2 созыва от </w:t>
      </w:r>
      <w:r>
        <w:rPr>
          <w:rStyle w:val="cat-Dategrp-27rplc-4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и фотографией стенда;</w:t>
      </w:r>
    </w:p>
    <w:p>
      <w:pPr>
        <w:spacing w:before="0" w:after="0"/>
        <w:ind w:firstLine="567"/>
        <w:jc w:val="both"/>
        <w:rPr>
          <w:sz w:val="28"/>
          <w:szCs w:val="28"/>
        </w:rPr>
      </w:pPr>
      <w:r>
        <w:rPr>
          <w:rFonts w:ascii="Times New Roman" w:eastAsia="Times New Roman" w:hAnsi="Times New Roman" w:cs="Times New Roman"/>
          <w:sz w:val="28"/>
          <w:szCs w:val="28"/>
        </w:rPr>
        <w:t>- копией решения № 3 Акимовского сельского совета 1-ой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сессии 2 созыва от </w:t>
      </w:r>
      <w:r>
        <w:rPr>
          <w:rStyle w:val="cat-Dategrp-28rplc-4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и распоряжения № 40 председателя Акимовского сельского совета – главы администрации </w:t>
      </w:r>
      <w:r>
        <w:rPr>
          <w:rStyle w:val="cat-Addressgrp-6rplc-4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 </w:t>
      </w:r>
      <w:r>
        <w:rPr>
          <w:rStyle w:val="cat-Dategrp-28rplc-4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об избрании </w:t>
      </w:r>
      <w:r>
        <w:rPr>
          <w:rStyle w:val="cat-FIOgrp-33rplc-4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главой муниципального образования </w:t>
      </w:r>
      <w:r>
        <w:rPr>
          <w:rStyle w:val="cat-Addressgrp-8rplc-48"/>
          <w:rFonts w:ascii="Times New Roman" w:eastAsia="Times New Roman" w:hAnsi="Times New Roman" w:cs="Times New Roman"/>
          <w:sz w:val="28"/>
          <w:szCs w:val="28"/>
        </w:rPr>
        <w:t>адрес</w:t>
      </w:r>
    </w:p>
    <w:p>
      <w:pPr>
        <w:spacing w:before="0" w:after="0"/>
        <w:ind w:firstLine="567"/>
        <w:jc w:val="both"/>
        <w:rPr>
          <w:sz w:val="28"/>
          <w:szCs w:val="28"/>
        </w:rPr>
      </w:pPr>
      <w:r>
        <w:rPr>
          <w:rFonts w:ascii="Times New Roman" w:eastAsia="Times New Roman" w:hAnsi="Times New Roman" w:cs="Times New Roman"/>
          <w:sz w:val="28"/>
          <w:szCs w:val="28"/>
        </w:rPr>
        <w:t xml:space="preserve">- копией Устава Акимовского </w:t>
      </w:r>
      <w:r>
        <w:rPr>
          <w:rStyle w:val="cat-Addressgrp-9rplc-4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РК.</w:t>
      </w:r>
    </w:p>
    <w:p>
      <w:pPr>
        <w:spacing w:before="0" w:after="0"/>
        <w:ind w:firstLine="567"/>
        <w:jc w:val="both"/>
        <w:rPr>
          <w:sz w:val="28"/>
          <w:szCs w:val="28"/>
        </w:rPr>
      </w:pPr>
      <w:r>
        <w:rPr>
          <w:rFonts w:ascii="Times New Roman" w:eastAsia="Times New Roman" w:hAnsi="Times New Roman" w:cs="Times New Roman"/>
          <w:sz w:val="28"/>
          <w:szCs w:val="28"/>
        </w:rPr>
        <w:t>Достоверность вышеуказанных доказательств не вызывает у суда сомнений, поскольку они не противоречивы, согласуются между собой, материал об административном правонарушении составлен в соответствии с требованиями закона, права лица, привлекаемого к административной ответственности, соблюдены.</w:t>
      </w:r>
    </w:p>
    <w:p>
      <w:pPr>
        <w:spacing w:before="0" w:after="0"/>
        <w:ind w:firstLine="567"/>
        <w:jc w:val="both"/>
        <w:rPr>
          <w:sz w:val="28"/>
          <w:szCs w:val="28"/>
        </w:rPr>
      </w:pPr>
      <w:r>
        <w:rPr>
          <w:rFonts w:ascii="Times New Roman" w:eastAsia="Times New Roman" w:hAnsi="Times New Roman" w:cs="Times New Roman"/>
          <w:sz w:val="28"/>
          <w:szCs w:val="28"/>
        </w:rPr>
        <w:t xml:space="preserve">В соответствии со </w:t>
      </w:r>
      <w:hyperlink r:id="rId4" w:history="1">
        <w:r>
          <w:rPr>
            <w:rFonts w:ascii="Times New Roman" w:eastAsia="Times New Roman" w:hAnsi="Times New Roman" w:cs="Times New Roman"/>
            <w:color w:val="0000EE"/>
            <w:sz w:val="28"/>
            <w:szCs w:val="28"/>
          </w:rPr>
          <w:t>статьей 5.59</w:t>
        </w:r>
      </w:hyperlink>
      <w:r>
        <w:rPr>
          <w:rFonts w:ascii="Times New Roman" w:eastAsia="Times New Roman" w:hAnsi="Times New Roman" w:cs="Times New Roman"/>
          <w:sz w:val="28"/>
          <w:szCs w:val="28"/>
        </w:rPr>
        <w:t xml:space="preserve"> КоАП РФ 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hyperlink r:id="rId5" w:history="1">
        <w:r>
          <w:rPr>
            <w:rFonts w:ascii="Times New Roman" w:eastAsia="Times New Roman" w:hAnsi="Times New Roman" w:cs="Times New Roman"/>
            <w:color w:val="0000EE"/>
            <w:sz w:val="28"/>
            <w:szCs w:val="28"/>
          </w:rPr>
          <w:t>статьями 5.39</w:t>
        </w:r>
      </w:hyperlink>
      <w:r>
        <w:rPr>
          <w:rFonts w:ascii="Times New Roman" w:eastAsia="Times New Roman" w:hAnsi="Times New Roman" w:cs="Times New Roman"/>
          <w:sz w:val="28"/>
          <w:szCs w:val="28"/>
        </w:rPr>
        <w:t xml:space="preserve">, </w:t>
      </w:r>
      <w:hyperlink r:id="rId6" w:history="1">
        <w:r>
          <w:rPr>
            <w:rFonts w:ascii="Times New Roman" w:eastAsia="Times New Roman" w:hAnsi="Times New Roman" w:cs="Times New Roman"/>
            <w:color w:val="0000EE"/>
            <w:sz w:val="28"/>
            <w:szCs w:val="28"/>
          </w:rPr>
          <w:t>5.63</w:t>
        </w:r>
      </w:hyperlink>
      <w:r>
        <w:rPr>
          <w:rFonts w:ascii="Times New Roman" w:eastAsia="Times New Roman" w:hAnsi="Times New Roman" w:cs="Times New Roman"/>
          <w:sz w:val="28"/>
          <w:szCs w:val="28"/>
        </w:rPr>
        <w:t xml:space="preserve"> названного Кодекса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Частью 2 статьи 15 Конституции РФ предусмотрено, что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pPr>
        <w:spacing w:before="0" w:after="0"/>
        <w:ind w:firstLine="567"/>
        <w:jc w:val="both"/>
        <w:rPr>
          <w:sz w:val="28"/>
          <w:szCs w:val="28"/>
        </w:rPr>
      </w:pPr>
      <w:r>
        <w:rPr>
          <w:rFonts w:ascii="Times New Roman" w:eastAsia="Times New Roman" w:hAnsi="Times New Roman" w:cs="Times New Roman"/>
          <w:sz w:val="28"/>
          <w:szCs w:val="28"/>
        </w:rPr>
        <w:t xml:space="preserve">В силу ст. 33 Конституции РФ граждане имеют право обращаться лично, а также направлять индивидуальные и коллективные обращения в государственные органы и органы местного самоуправления. </w:t>
      </w:r>
    </w:p>
    <w:p>
      <w:pPr>
        <w:spacing w:before="0" w:after="0"/>
        <w:ind w:firstLine="567"/>
        <w:jc w:val="both"/>
        <w:rPr>
          <w:sz w:val="28"/>
          <w:szCs w:val="28"/>
        </w:rPr>
      </w:pPr>
      <w:r>
        <w:rPr>
          <w:rFonts w:ascii="Times New Roman" w:eastAsia="Times New Roman" w:hAnsi="Times New Roman" w:cs="Times New Roman"/>
          <w:sz w:val="28"/>
          <w:szCs w:val="28"/>
        </w:rPr>
        <w:t xml:space="preserve">Порядок рассмотрения обращений граждан государственными органами, органами местного самоуправления и должностными лицами урегулирован Федеральным </w:t>
      </w:r>
      <w:hyperlink r:id="rId7" w:history="1">
        <w:r>
          <w:rPr>
            <w:rFonts w:ascii="Times New Roman" w:eastAsia="Times New Roman" w:hAnsi="Times New Roman" w:cs="Times New Roman"/>
            <w:color w:val="0000EE"/>
            <w:sz w:val="28"/>
            <w:szCs w:val="28"/>
          </w:rPr>
          <w:t>законом</w:t>
        </w:r>
      </w:hyperlink>
      <w:r>
        <w:rPr>
          <w:rFonts w:ascii="Times New Roman" w:eastAsia="Times New Roman" w:hAnsi="Times New Roman" w:cs="Times New Roman"/>
          <w:sz w:val="28"/>
          <w:szCs w:val="28"/>
        </w:rPr>
        <w:t xml:space="preserve"> от </w:t>
      </w:r>
      <w:r>
        <w:rPr>
          <w:rStyle w:val="cat-Dategrp-18rplc-5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59-ФЗ "О порядке рассмотрения обращений граждан Российской Федерации" (далее - Федеральный закон от </w:t>
      </w:r>
      <w:r>
        <w:rPr>
          <w:rStyle w:val="cat-Dategrp-18rplc-5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59-ФЗ).</w:t>
      </w:r>
    </w:p>
    <w:p>
      <w:pPr>
        <w:spacing w:before="0" w:after="0"/>
        <w:ind w:firstLine="567"/>
        <w:jc w:val="both"/>
        <w:rPr>
          <w:sz w:val="28"/>
          <w:szCs w:val="28"/>
        </w:rPr>
      </w:pPr>
      <w:r>
        <w:rPr>
          <w:rFonts w:ascii="Times New Roman" w:eastAsia="Times New Roman" w:hAnsi="Times New Roman" w:cs="Times New Roman"/>
          <w:sz w:val="28"/>
          <w:szCs w:val="28"/>
        </w:rPr>
        <w:t xml:space="preserve">Согласно ст. 9 и ч. 1 ст. 12 Федерального закона от </w:t>
      </w:r>
      <w:r>
        <w:rPr>
          <w:rStyle w:val="cat-Dategrp-18rplc-5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59-ФЗ письменное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 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рассматривается в течение 30 дней со дня регистрации письменного обращения, за исключением случая, указанного в </w:t>
      </w:r>
      <w:hyperlink r:id="rId8" w:anchor="dst12" w:history="1">
        <w:r>
          <w:rPr>
            <w:rFonts w:ascii="Times New Roman" w:eastAsia="Times New Roman" w:hAnsi="Times New Roman" w:cs="Times New Roman"/>
            <w:color w:val="0000EE"/>
            <w:sz w:val="28"/>
            <w:szCs w:val="28"/>
          </w:rPr>
          <w:t>части 1.1</w:t>
        </w:r>
      </w:hyperlink>
      <w:r>
        <w:rPr>
          <w:rFonts w:ascii="Times New Roman" w:eastAsia="Times New Roman" w:hAnsi="Times New Roman" w:cs="Times New Roman"/>
          <w:sz w:val="28"/>
          <w:szCs w:val="28"/>
        </w:rPr>
        <w:t xml:space="preserve"> настоящей статьи.</w:t>
      </w:r>
    </w:p>
    <w:p>
      <w:pPr>
        <w:spacing w:before="0" w:after="0"/>
        <w:ind w:firstLine="567"/>
        <w:jc w:val="both"/>
        <w:rPr>
          <w:sz w:val="28"/>
          <w:szCs w:val="28"/>
        </w:rPr>
      </w:pPr>
      <w:hyperlink r:id="rId9" w:history="1">
        <w:r>
          <w:rPr>
            <w:rFonts w:ascii="Times New Roman" w:eastAsia="Times New Roman" w:hAnsi="Times New Roman" w:cs="Times New Roman"/>
            <w:color w:val="0000EE"/>
            <w:sz w:val="28"/>
            <w:szCs w:val="28"/>
          </w:rPr>
          <w:t>Статьей 10</w:t>
        </w:r>
      </w:hyperlink>
      <w:r>
        <w:rPr>
          <w:rFonts w:ascii="Times New Roman" w:eastAsia="Times New Roman" w:hAnsi="Times New Roman" w:cs="Times New Roman"/>
          <w:sz w:val="28"/>
          <w:szCs w:val="28"/>
        </w:rPr>
        <w:t xml:space="preserve"> этого Федерального закона установлены требования, предъявляемые к рассмотрению обращения. Согласно </w:t>
      </w:r>
      <w:hyperlink r:id="rId10" w:history="1">
        <w:r>
          <w:rPr>
            <w:rFonts w:ascii="Times New Roman" w:eastAsia="Times New Roman" w:hAnsi="Times New Roman" w:cs="Times New Roman"/>
            <w:color w:val="0000EE"/>
            <w:sz w:val="28"/>
            <w:szCs w:val="28"/>
          </w:rPr>
          <w:t>части 1 данной статьи</w:t>
        </w:r>
      </w:hyperlink>
      <w:r>
        <w:rPr>
          <w:rFonts w:ascii="Times New Roman" w:eastAsia="Times New Roman" w:hAnsi="Times New Roman" w:cs="Times New Roman"/>
          <w:sz w:val="28"/>
          <w:szCs w:val="28"/>
        </w:rPr>
        <w:t xml:space="preserve"> государственный орган, орган местного самоуправления или должностное лицо обеспечивает объективное, всестороннее и своевременное рассмотрение обращения; принимает меры, направленные на восстановление или защиту нарушенных прав, свобод и законных интересов гражданина; дает письменный ответ по существу поставленных в обращении вопросов или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pPr>
        <w:spacing w:before="0" w:after="0"/>
        <w:ind w:firstLine="567"/>
        <w:jc w:val="both"/>
        <w:rPr>
          <w:sz w:val="28"/>
          <w:szCs w:val="28"/>
        </w:rPr>
      </w:pPr>
      <w:r>
        <w:rPr>
          <w:rFonts w:ascii="Times New Roman" w:eastAsia="Times New Roman" w:hAnsi="Times New Roman" w:cs="Times New Roman"/>
          <w:sz w:val="28"/>
          <w:szCs w:val="28"/>
        </w:rPr>
        <w:t xml:space="preserve">При этом в силу </w:t>
      </w:r>
      <w:hyperlink r:id="rId11" w:history="1">
        <w:r>
          <w:rPr>
            <w:rFonts w:ascii="Times New Roman" w:eastAsia="Times New Roman" w:hAnsi="Times New Roman" w:cs="Times New Roman"/>
            <w:color w:val="0000EE"/>
            <w:sz w:val="28"/>
            <w:szCs w:val="28"/>
          </w:rPr>
          <w:t>статьи 5</w:t>
        </w:r>
      </w:hyperlink>
      <w:r>
        <w:rPr>
          <w:rFonts w:ascii="Times New Roman" w:eastAsia="Times New Roman" w:hAnsi="Times New Roman" w:cs="Times New Roman"/>
          <w:sz w:val="28"/>
          <w:szCs w:val="28"/>
        </w:rPr>
        <w:t xml:space="preserve"> Федерального закона от </w:t>
      </w:r>
      <w:r>
        <w:rPr>
          <w:rStyle w:val="cat-Dategrp-18rplc-5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59-ФЗ при рассмотрении обращения государственным органом, органом местного самоуправления или должностным лицом гражданин вправе получать письменный ответ по существу поставленных в обращении вопросов,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pPr>
        <w:spacing w:before="0" w:after="0"/>
        <w:ind w:firstLine="547"/>
        <w:jc w:val="both"/>
        <w:rPr>
          <w:sz w:val="28"/>
          <w:szCs w:val="28"/>
        </w:rPr>
      </w:pPr>
      <w:r>
        <w:rPr>
          <w:rFonts w:ascii="Times New Roman" w:eastAsia="Times New Roman" w:hAnsi="Times New Roman" w:cs="Times New Roman"/>
          <w:sz w:val="28"/>
          <w:szCs w:val="28"/>
        </w:rPr>
        <w:t>Частью 3 ст. 10 Федерального закона № 59-ФЗ установлено, что ответ на обращение подписывается руководителем органа местного самоуправления, должностным лицом либо уполномоченным на то лицом.</w:t>
      </w:r>
    </w:p>
    <w:p>
      <w:pPr>
        <w:spacing w:before="0" w:after="0"/>
        <w:ind w:firstLine="540"/>
        <w:jc w:val="both"/>
        <w:rPr>
          <w:sz w:val="28"/>
          <w:szCs w:val="28"/>
        </w:rPr>
      </w:pPr>
      <w:hyperlink r:id="rId12" w:history="1">
        <w:r>
          <w:rPr>
            <w:rFonts w:ascii="Times New Roman" w:eastAsia="Times New Roman" w:hAnsi="Times New Roman" w:cs="Times New Roman"/>
            <w:color w:val="0000EE"/>
            <w:sz w:val="28"/>
            <w:szCs w:val="28"/>
          </w:rPr>
          <w:t>Частями 1</w:t>
        </w:r>
      </w:hyperlink>
      <w:r>
        <w:rPr>
          <w:rFonts w:ascii="Times New Roman" w:eastAsia="Times New Roman" w:hAnsi="Times New Roman" w:cs="Times New Roman"/>
          <w:sz w:val="28"/>
          <w:szCs w:val="28"/>
        </w:rPr>
        <w:t xml:space="preserve"> и </w:t>
      </w:r>
      <w:hyperlink r:id="rId13" w:history="1">
        <w:r>
          <w:rPr>
            <w:rFonts w:ascii="Times New Roman" w:eastAsia="Times New Roman" w:hAnsi="Times New Roman" w:cs="Times New Roman"/>
            <w:color w:val="0000EE"/>
            <w:sz w:val="28"/>
            <w:szCs w:val="28"/>
          </w:rPr>
          <w:t>2 статьи 12</w:t>
        </w:r>
      </w:hyperlink>
      <w:r>
        <w:rPr>
          <w:rFonts w:ascii="Times New Roman" w:eastAsia="Times New Roman" w:hAnsi="Times New Roman" w:cs="Times New Roman"/>
          <w:sz w:val="28"/>
          <w:szCs w:val="28"/>
        </w:rPr>
        <w:t xml:space="preserve"> Федерального закона от </w:t>
      </w:r>
      <w:r>
        <w:rPr>
          <w:rStyle w:val="cat-Dategrp-18rplc-5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59-ФЗ установлено, что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В исключительных случаях, а также в случае направления запроса, предусмотренного </w:t>
      </w:r>
      <w:hyperlink r:id="rId14" w:history="1">
        <w:r>
          <w:rPr>
            <w:rFonts w:ascii="Times New Roman" w:eastAsia="Times New Roman" w:hAnsi="Times New Roman" w:cs="Times New Roman"/>
            <w:color w:val="0000EE"/>
            <w:sz w:val="28"/>
            <w:szCs w:val="28"/>
          </w:rPr>
          <w:t>частью 2 статьи 10</w:t>
        </w:r>
      </w:hyperlink>
      <w:r>
        <w:rPr>
          <w:rFonts w:ascii="Times New Roman" w:eastAsia="Times New Roman" w:hAnsi="Times New Roman" w:cs="Times New Roman"/>
          <w:sz w:val="28"/>
          <w:szCs w:val="28"/>
        </w:rPr>
        <w:t xml:space="preserve"> данного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pPr>
        <w:spacing w:before="0" w:after="0"/>
        <w:ind w:firstLine="547"/>
        <w:jc w:val="both"/>
        <w:rPr>
          <w:sz w:val="28"/>
          <w:szCs w:val="28"/>
        </w:rPr>
      </w:pPr>
      <w:r>
        <w:rPr>
          <w:rFonts w:ascii="Times New Roman" w:eastAsia="Times New Roman" w:hAnsi="Times New Roman" w:cs="Times New Roman"/>
          <w:sz w:val="28"/>
          <w:szCs w:val="28"/>
        </w:rPr>
        <w:t>В соответствии с Уставом муниципа</w:t>
      </w:r>
      <w:r>
        <w:rPr>
          <w:rFonts w:ascii="Times New Roman" w:eastAsia="Times New Roman" w:hAnsi="Times New Roman" w:cs="Times New Roman"/>
          <w:sz w:val="28"/>
          <w:szCs w:val="28"/>
        </w:rPr>
        <w:t xml:space="preserve">льного образования </w:t>
      </w:r>
      <w:r>
        <w:rPr>
          <w:rStyle w:val="cat-Addressgrp-6rplc-5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администрация является органом местного самоуправления.</w:t>
      </w:r>
    </w:p>
    <w:p>
      <w:pPr>
        <w:spacing w:before="0" w:after="0"/>
        <w:ind w:firstLine="567"/>
        <w:jc w:val="both"/>
        <w:rPr>
          <w:sz w:val="28"/>
          <w:szCs w:val="28"/>
        </w:rPr>
      </w:pPr>
      <w:r>
        <w:rPr>
          <w:rFonts w:ascii="Times New Roman" w:eastAsia="Times New Roman" w:hAnsi="Times New Roman" w:cs="Times New Roman"/>
          <w:sz w:val="28"/>
          <w:szCs w:val="28"/>
        </w:rPr>
        <w:t>Согласно</w:t>
      </w:r>
      <w:r>
        <w:rPr>
          <w:rFonts w:ascii="Times New Roman" w:eastAsia="Times New Roman" w:hAnsi="Times New Roman" w:cs="Times New Roman"/>
          <w:sz w:val="28"/>
          <w:szCs w:val="28"/>
        </w:rPr>
        <w:t xml:space="preserve"> решени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Акимовского </w:t>
      </w:r>
      <w:r>
        <w:rPr>
          <w:rFonts w:ascii="Times New Roman" w:eastAsia="Times New Roman" w:hAnsi="Times New Roman" w:cs="Times New Roman"/>
          <w:sz w:val="28"/>
          <w:szCs w:val="28"/>
        </w:rPr>
        <w:t>сельского совета 1-ой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сессии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созыва от </w:t>
      </w:r>
      <w:r>
        <w:rPr>
          <w:rStyle w:val="cat-Dategrp-28rplc-5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Style w:val="cat-FIOgrp-33rplc-5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избран главой муниципального образования </w:t>
      </w:r>
      <w:r>
        <w:rPr>
          <w:rFonts w:ascii="Times New Roman" w:eastAsia="Times New Roman" w:hAnsi="Times New Roman" w:cs="Times New Roman"/>
          <w:sz w:val="28"/>
          <w:szCs w:val="28"/>
        </w:rPr>
        <w:t>Акимовского</w:t>
      </w:r>
      <w:r>
        <w:rPr>
          <w:rFonts w:ascii="Times New Roman" w:eastAsia="Times New Roman" w:hAnsi="Times New Roman" w:cs="Times New Roman"/>
          <w:sz w:val="28"/>
          <w:szCs w:val="28"/>
        </w:rPr>
        <w:t xml:space="preserve"> </w:t>
      </w:r>
      <w:r>
        <w:rPr>
          <w:rStyle w:val="cat-Addressgrp-9rplc-58"/>
          <w:rFonts w:ascii="Times New Roman" w:eastAsia="Times New Roman" w:hAnsi="Times New Roman" w:cs="Times New Roman"/>
          <w:sz w:val="28"/>
          <w:szCs w:val="28"/>
        </w:rPr>
        <w:t>адрес</w:t>
      </w:r>
    </w:p>
    <w:p>
      <w:pPr>
        <w:spacing w:before="0" w:after="0"/>
        <w:ind w:firstLine="539"/>
        <w:jc w:val="both"/>
        <w:rPr>
          <w:sz w:val="28"/>
          <w:szCs w:val="28"/>
        </w:rPr>
      </w:pPr>
      <w:r>
        <w:rPr>
          <w:rFonts w:ascii="Times New Roman" w:eastAsia="Times New Roman" w:hAnsi="Times New Roman" w:cs="Times New Roman"/>
          <w:sz w:val="28"/>
          <w:szCs w:val="28"/>
        </w:rPr>
        <w:t>Согласно с ст.ст. 4</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42,</w:t>
      </w:r>
      <w:r>
        <w:rPr>
          <w:rFonts w:ascii="Times New Roman" w:eastAsia="Times New Roman" w:hAnsi="Times New Roman" w:cs="Times New Roman"/>
          <w:sz w:val="28"/>
          <w:szCs w:val="28"/>
        </w:rPr>
        <w:t xml:space="preserve"> 44 Устава председатель </w:t>
      </w:r>
      <w:r>
        <w:rPr>
          <w:rFonts w:ascii="Times New Roman" w:eastAsia="Times New Roman" w:hAnsi="Times New Roman" w:cs="Times New Roman"/>
          <w:sz w:val="28"/>
          <w:szCs w:val="28"/>
        </w:rPr>
        <w:t>Акимовского</w:t>
      </w:r>
      <w:r>
        <w:rPr>
          <w:rFonts w:ascii="Times New Roman" w:eastAsia="Times New Roman" w:hAnsi="Times New Roman" w:cs="Times New Roman"/>
          <w:sz w:val="28"/>
          <w:szCs w:val="28"/>
        </w:rPr>
        <w:t xml:space="preserve"> сельского совета является высшим должностным лицом Поселения.</w:t>
      </w:r>
    </w:p>
    <w:p>
      <w:pPr>
        <w:spacing w:before="0" w:after="0"/>
        <w:ind w:firstLine="539"/>
        <w:jc w:val="both"/>
        <w:rPr>
          <w:sz w:val="28"/>
          <w:szCs w:val="28"/>
        </w:rPr>
      </w:pPr>
      <w:r>
        <w:rPr>
          <w:rFonts w:ascii="Times New Roman" w:eastAsia="Times New Roman" w:hAnsi="Times New Roman" w:cs="Times New Roman"/>
          <w:sz w:val="28"/>
          <w:szCs w:val="28"/>
        </w:rPr>
        <w:t xml:space="preserve">Председатель </w:t>
      </w:r>
      <w:r>
        <w:rPr>
          <w:rFonts w:ascii="Times New Roman" w:eastAsia="Times New Roman" w:hAnsi="Times New Roman" w:cs="Times New Roman"/>
          <w:sz w:val="28"/>
          <w:szCs w:val="28"/>
        </w:rPr>
        <w:t>Акимовского</w:t>
      </w:r>
      <w:r>
        <w:rPr>
          <w:rFonts w:ascii="Times New Roman" w:eastAsia="Times New Roman" w:hAnsi="Times New Roman" w:cs="Times New Roman"/>
          <w:sz w:val="28"/>
          <w:szCs w:val="28"/>
        </w:rPr>
        <w:t xml:space="preserve"> сельского совета одновременно возглавляет </w:t>
      </w:r>
      <w:r>
        <w:rPr>
          <w:rFonts w:ascii="Times New Roman" w:eastAsia="Times New Roman" w:hAnsi="Times New Roman" w:cs="Times New Roman"/>
          <w:sz w:val="28"/>
          <w:szCs w:val="28"/>
        </w:rPr>
        <w:t>Акимовский</w:t>
      </w:r>
      <w:r>
        <w:rPr>
          <w:rFonts w:ascii="Times New Roman" w:eastAsia="Times New Roman" w:hAnsi="Times New Roman" w:cs="Times New Roman"/>
          <w:sz w:val="28"/>
          <w:szCs w:val="28"/>
        </w:rPr>
        <w:t xml:space="preserve"> сельский совет и администрацию </w:t>
      </w:r>
      <w:r>
        <w:rPr>
          <w:rStyle w:val="cat-Addressgrp-6rplc-5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539"/>
        <w:jc w:val="both"/>
        <w:rPr>
          <w:sz w:val="28"/>
          <w:szCs w:val="28"/>
        </w:rPr>
      </w:pPr>
      <w:r>
        <w:rPr>
          <w:rFonts w:ascii="Times New Roman" w:eastAsia="Times New Roman" w:hAnsi="Times New Roman" w:cs="Times New Roman"/>
          <w:sz w:val="28"/>
          <w:szCs w:val="28"/>
        </w:rPr>
        <w:t xml:space="preserve">Председатель </w:t>
      </w:r>
      <w:r>
        <w:rPr>
          <w:rFonts w:ascii="Times New Roman" w:eastAsia="Times New Roman" w:hAnsi="Times New Roman" w:cs="Times New Roman"/>
          <w:sz w:val="28"/>
          <w:szCs w:val="28"/>
        </w:rPr>
        <w:t>Акимовского</w:t>
      </w:r>
      <w:r>
        <w:rPr>
          <w:rFonts w:ascii="Times New Roman" w:eastAsia="Times New Roman" w:hAnsi="Times New Roman" w:cs="Times New Roman"/>
          <w:sz w:val="28"/>
          <w:szCs w:val="28"/>
        </w:rPr>
        <w:t xml:space="preserve"> сельского совета</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работает на постоянной основе.</w:t>
      </w:r>
    </w:p>
    <w:p>
      <w:pPr>
        <w:spacing w:before="0" w:after="0"/>
        <w:ind w:firstLine="539"/>
        <w:jc w:val="both"/>
        <w:rPr>
          <w:sz w:val="28"/>
          <w:szCs w:val="28"/>
        </w:rPr>
      </w:pPr>
      <w:r>
        <w:rPr>
          <w:rFonts w:ascii="Times New Roman" w:eastAsia="Times New Roman" w:hAnsi="Times New Roman" w:cs="Times New Roman"/>
          <w:sz w:val="28"/>
          <w:szCs w:val="28"/>
        </w:rPr>
        <w:t xml:space="preserve">Председатель </w:t>
      </w:r>
      <w:r>
        <w:rPr>
          <w:rFonts w:ascii="Times New Roman" w:eastAsia="Times New Roman" w:hAnsi="Times New Roman" w:cs="Times New Roman"/>
          <w:sz w:val="28"/>
          <w:szCs w:val="28"/>
        </w:rPr>
        <w:t>Акимовского</w:t>
      </w:r>
      <w:r>
        <w:rPr>
          <w:rFonts w:ascii="Times New Roman" w:eastAsia="Times New Roman" w:hAnsi="Times New Roman" w:cs="Times New Roman"/>
          <w:sz w:val="28"/>
          <w:szCs w:val="28"/>
        </w:rPr>
        <w:t xml:space="preserve"> сельского</w:t>
      </w:r>
      <w:r>
        <w:rPr>
          <w:rFonts w:ascii="Times New Roman" w:eastAsia="Times New Roman" w:hAnsi="Times New Roman" w:cs="Times New Roman"/>
          <w:sz w:val="28"/>
          <w:szCs w:val="28"/>
        </w:rPr>
        <w:t xml:space="preserve"> совета в том числе,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Pr>
          <w:rStyle w:val="cat-Addressgrp-1rplc-6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руководит деятельностью администрации Нижнегорского сельского совета</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на принципах единоначалия и несет персональную ответственность за выполнение администрации Нижнегорского сельского совета</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входящих в ее компетенцию полномочий. </w:t>
      </w:r>
    </w:p>
    <w:p>
      <w:pPr>
        <w:spacing w:before="0" w:after="0"/>
        <w:ind w:firstLine="540"/>
        <w:jc w:val="both"/>
        <w:rPr>
          <w:sz w:val="28"/>
          <w:szCs w:val="28"/>
        </w:rPr>
      </w:pPr>
      <w:r>
        <w:rPr>
          <w:rFonts w:ascii="Times New Roman" w:eastAsia="Times New Roman" w:hAnsi="Times New Roman" w:cs="Times New Roman"/>
          <w:sz w:val="28"/>
          <w:szCs w:val="28"/>
        </w:rPr>
        <w:t xml:space="preserve">В связи с чем, должностным лицом, на которого в соответствии с действующими нормами законодательства возложена обязанность по обеспечению объективного, всестороннего и своевременного рассмотрения обращения, а так же ответственным за подготовку письменного ответа по существу поставленных в обращении вопросов являлся - глава администрации Нижнегорского </w:t>
      </w:r>
      <w:r>
        <w:rPr>
          <w:rFonts w:ascii="Times New Roman" w:eastAsia="Times New Roman" w:hAnsi="Times New Roman" w:cs="Times New Roman"/>
          <w:sz w:val="28"/>
          <w:szCs w:val="28"/>
        </w:rPr>
        <w:t>сельского поселения</w:t>
      </w:r>
      <w:r>
        <w:rPr>
          <w:rFonts w:ascii="Times New Roman" w:eastAsia="Times New Roman" w:hAnsi="Times New Roman" w:cs="Times New Roman"/>
          <w:sz w:val="28"/>
          <w:szCs w:val="28"/>
        </w:rPr>
        <w:t>, доказательств опровергающих данный факт, суду не предоставлено.</w:t>
      </w:r>
    </w:p>
    <w:p>
      <w:pPr>
        <w:spacing w:before="0" w:after="0"/>
        <w:ind w:firstLine="540"/>
        <w:jc w:val="both"/>
        <w:rPr>
          <w:sz w:val="28"/>
          <w:szCs w:val="28"/>
        </w:rPr>
      </w:pPr>
      <w:r>
        <w:rPr>
          <w:rFonts w:ascii="Times New Roman" w:eastAsia="Times New Roman" w:hAnsi="Times New Roman" w:cs="Times New Roman"/>
          <w:sz w:val="28"/>
          <w:szCs w:val="28"/>
        </w:rPr>
        <w:t xml:space="preserve">Как следует из материалов дела, </w:t>
      </w:r>
      <w:r>
        <w:rPr>
          <w:rStyle w:val="cat-Dategrp-20rplc-6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жители </w:t>
      </w:r>
      <w:r>
        <w:rPr>
          <w:rStyle w:val="cat-Addressgrp-5rplc-6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коллективно </w:t>
      </w:r>
      <w:r>
        <w:rPr>
          <w:rFonts w:ascii="Times New Roman" w:eastAsia="Times New Roman" w:hAnsi="Times New Roman" w:cs="Times New Roman"/>
          <w:sz w:val="28"/>
          <w:szCs w:val="28"/>
        </w:rPr>
        <w:t>обратил</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 председателю Акимовского </w:t>
      </w:r>
      <w:r>
        <w:rPr>
          <w:rFonts w:ascii="Times New Roman" w:eastAsia="Times New Roman" w:hAnsi="Times New Roman" w:cs="Times New Roman"/>
          <w:sz w:val="28"/>
          <w:szCs w:val="28"/>
        </w:rPr>
        <w:t xml:space="preserve">сельского </w:t>
      </w:r>
      <w:r>
        <w:rPr>
          <w:rFonts w:ascii="Times New Roman" w:eastAsia="Times New Roman" w:hAnsi="Times New Roman" w:cs="Times New Roman"/>
          <w:sz w:val="28"/>
          <w:szCs w:val="28"/>
        </w:rPr>
        <w:t xml:space="preserve">совета – главе администрации </w:t>
      </w:r>
      <w:r>
        <w:rPr>
          <w:rStyle w:val="cat-Addressgrp-6rplc-6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письменным обращением</w:t>
      </w:r>
      <w:r>
        <w:rPr>
          <w:rFonts w:ascii="Times New Roman" w:eastAsia="Times New Roman" w:hAnsi="Times New Roman" w:cs="Times New Roman"/>
          <w:sz w:val="28"/>
          <w:szCs w:val="28"/>
        </w:rPr>
        <w:t xml:space="preserve"> по вопросу взаимодействия с </w:t>
      </w:r>
      <w:r>
        <w:rPr>
          <w:rStyle w:val="cat-OrganizationNamegrp-39rplc-64"/>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по сетям водоснабжения </w:t>
      </w:r>
      <w:r>
        <w:rPr>
          <w:rStyle w:val="cat-Addressgrp-10rplc-6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Указанное обращение </w:t>
      </w:r>
      <w:r>
        <w:rPr>
          <w:rStyle w:val="cat-Dategrp-20rplc-6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зарегистрировано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входящ</w:t>
      </w:r>
      <w:r>
        <w:rPr>
          <w:rFonts w:ascii="Times New Roman" w:eastAsia="Times New Roman" w:hAnsi="Times New Roman" w:cs="Times New Roman"/>
          <w:sz w:val="28"/>
          <w:szCs w:val="28"/>
        </w:rPr>
        <w:t xml:space="preserve">ая </w:t>
      </w:r>
      <w:r>
        <w:rPr>
          <w:rFonts w:ascii="Times New Roman" w:eastAsia="Times New Roman" w:hAnsi="Times New Roman" w:cs="Times New Roman"/>
          <w:sz w:val="28"/>
          <w:szCs w:val="28"/>
        </w:rPr>
        <w:t>корреспонденци</w:t>
      </w:r>
      <w:r>
        <w:rPr>
          <w:rFonts w:ascii="Times New Roman" w:eastAsia="Times New Roman" w:hAnsi="Times New Roman" w:cs="Times New Roman"/>
          <w:sz w:val="28"/>
          <w:szCs w:val="28"/>
        </w:rPr>
        <w:t>я № 225/02-07</w:t>
      </w:r>
      <w:r>
        <w:rPr>
          <w:rFonts w:ascii="Times New Roman" w:eastAsia="Times New Roman" w:hAnsi="Times New Roman" w:cs="Times New Roman"/>
          <w:sz w:val="28"/>
          <w:szCs w:val="28"/>
        </w:rPr>
        <w:t xml:space="preserve">. </w:t>
      </w:r>
    </w:p>
    <w:p>
      <w:pPr>
        <w:spacing w:before="0" w:after="0"/>
        <w:ind w:firstLine="540"/>
        <w:jc w:val="both"/>
        <w:rPr>
          <w:sz w:val="28"/>
          <w:szCs w:val="28"/>
        </w:rPr>
      </w:pPr>
      <w:r>
        <w:rPr>
          <w:rStyle w:val="cat-Dategrp-21rplc-6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один из коллективных заявителей </w:t>
      </w:r>
      <w:r>
        <w:rPr>
          <w:rStyle w:val="cat-FIOgrp-34rplc-6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обратился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прокура</w:t>
      </w:r>
      <w:r>
        <w:rPr>
          <w:rFonts w:ascii="Times New Roman" w:eastAsia="Times New Roman" w:hAnsi="Times New Roman" w:cs="Times New Roman"/>
          <w:sz w:val="28"/>
          <w:szCs w:val="28"/>
        </w:rPr>
        <w:t xml:space="preserve">туру </w:t>
      </w:r>
      <w:r>
        <w:rPr>
          <w:rStyle w:val="cat-Addressgrp-7rplc-6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жалобой на действия администрации </w:t>
      </w:r>
      <w:r>
        <w:rPr>
          <w:rStyle w:val="cat-Addressgrp-6rplc-7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40"/>
        <w:jc w:val="both"/>
        <w:rPr>
          <w:sz w:val="28"/>
          <w:szCs w:val="28"/>
        </w:rPr>
      </w:pPr>
      <w:r>
        <w:rPr>
          <w:rFonts w:ascii="Times New Roman" w:eastAsia="Times New Roman" w:hAnsi="Times New Roman" w:cs="Times New Roman"/>
          <w:sz w:val="28"/>
          <w:szCs w:val="28"/>
        </w:rPr>
        <w:t xml:space="preserve">Прокуратурой </w:t>
      </w:r>
      <w:r>
        <w:rPr>
          <w:rStyle w:val="cat-Addressgrp-2rplc-7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проведена проверка соблюдения должностными лицами администрации Нижнегорского </w:t>
      </w:r>
      <w:r>
        <w:rPr>
          <w:rFonts w:ascii="Times New Roman" w:eastAsia="Times New Roman" w:hAnsi="Times New Roman" w:cs="Times New Roman"/>
          <w:sz w:val="28"/>
          <w:szCs w:val="28"/>
        </w:rPr>
        <w:t>сельского поселения</w:t>
      </w:r>
      <w:r>
        <w:rPr>
          <w:rFonts w:ascii="Times New Roman" w:eastAsia="Times New Roman" w:hAnsi="Times New Roman" w:cs="Times New Roman"/>
          <w:sz w:val="28"/>
          <w:szCs w:val="28"/>
        </w:rPr>
        <w:t xml:space="preserve"> требований Федерального закона от </w:t>
      </w:r>
      <w:r>
        <w:rPr>
          <w:rStyle w:val="cat-Dategrp-18rplc-7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59-ФЗ «О порядке рассмотрения обращений граждан Российской Федерации» и по результатам проверки </w:t>
      </w:r>
      <w:r>
        <w:rPr>
          <w:rStyle w:val="cat-Dategrp-17rplc-7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постановлением прокурора </w:t>
      </w:r>
      <w:r>
        <w:rPr>
          <w:rStyle w:val="cat-Addressgrp-2rplc-7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отношении главы администрации </w:t>
      </w:r>
      <w:r>
        <w:rPr>
          <w:rFonts w:ascii="Times New Roman" w:eastAsia="Times New Roman" w:hAnsi="Times New Roman" w:cs="Times New Roman"/>
          <w:sz w:val="28"/>
          <w:szCs w:val="28"/>
        </w:rPr>
        <w:t>Акимовского</w:t>
      </w:r>
      <w:r>
        <w:rPr>
          <w:rFonts w:ascii="Times New Roman" w:eastAsia="Times New Roman" w:hAnsi="Times New Roman" w:cs="Times New Roman"/>
          <w:sz w:val="28"/>
          <w:szCs w:val="28"/>
        </w:rPr>
        <w:t xml:space="preserve"> </w:t>
      </w:r>
      <w:r>
        <w:rPr>
          <w:rStyle w:val="cat-Addressgrp-11rplc-7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возбуждено дело об административном правонарушении, предусмотренном </w:t>
      </w:r>
      <w:hyperlink r:id="rId4" w:history="1">
        <w:r>
          <w:rPr>
            <w:rFonts w:ascii="Times New Roman" w:eastAsia="Times New Roman" w:hAnsi="Times New Roman" w:cs="Times New Roman"/>
            <w:color w:val="0000EE"/>
            <w:sz w:val="28"/>
            <w:szCs w:val="28"/>
          </w:rPr>
          <w:t>статьей 5.59</w:t>
        </w:r>
      </w:hyperlink>
      <w:r>
        <w:rPr>
          <w:rFonts w:ascii="Times New Roman" w:eastAsia="Times New Roman" w:hAnsi="Times New Roman" w:cs="Times New Roman"/>
          <w:sz w:val="28"/>
          <w:szCs w:val="28"/>
        </w:rPr>
        <w:t xml:space="preserve"> КоАП РФ</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У суда не имеется оснований не доверять доказательствам, собранным по делу, все доказательства суд в силу ч. 2</w:t>
      </w:r>
      <w:r>
        <w:rPr>
          <w:rFonts w:ascii="Times New Roman" w:eastAsia="Times New Roman" w:hAnsi="Times New Roman" w:cs="Times New Roman"/>
          <w:sz w:val="28"/>
          <w:szCs w:val="28"/>
        </w:rPr>
        <w:t> </w:t>
      </w:r>
      <w:hyperlink r:id="rId15" w:history="1">
        <w:r>
          <w:rPr>
            <w:rFonts w:ascii="Times New Roman" w:eastAsia="Times New Roman" w:hAnsi="Times New Roman" w:cs="Times New Roman"/>
            <w:color w:val="0000EE"/>
            <w:sz w:val="28"/>
            <w:szCs w:val="28"/>
          </w:rPr>
          <w:t>ст. 26.2 КоАП РФ</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признает допустимыми.</w:t>
      </w:r>
    </w:p>
    <w:p>
      <w:pPr>
        <w:spacing w:before="0" w:after="0"/>
        <w:ind w:firstLine="540"/>
        <w:jc w:val="both"/>
        <w:rPr>
          <w:sz w:val="28"/>
          <w:szCs w:val="28"/>
        </w:rPr>
      </w:pPr>
      <w:r>
        <w:rPr>
          <w:rFonts w:ascii="Times New Roman" w:eastAsia="Times New Roman" w:hAnsi="Times New Roman" w:cs="Times New Roman"/>
          <w:sz w:val="28"/>
          <w:szCs w:val="28"/>
        </w:rPr>
        <w:t>На основании изложенного, и исходя из анализа действующего законодательства суд приходит к выводу, что при рассмотрении</w:t>
      </w:r>
      <w:r>
        <w:rPr>
          <w:rFonts w:ascii="Times New Roman" w:eastAsia="Times New Roman" w:hAnsi="Times New Roman" w:cs="Times New Roman"/>
          <w:sz w:val="28"/>
          <w:szCs w:val="28"/>
        </w:rPr>
        <w:t xml:space="preserve"> коллективного</w:t>
      </w:r>
      <w:r>
        <w:rPr>
          <w:rFonts w:ascii="Times New Roman" w:eastAsia="Times New Roman" w:hAnsi="Times New Roman" w:cs="Times New Roman"/>
          <w:sz w:val="28"/>
          <w:szCs w:val="28"/>
        </w:rPr>
        <w:t xml:space="preserve"> обращения </w:t>
      </w:r>
      <w:r>
        <w:rPr>
          <w:rFonts w:ascii="Times New Roman" w:eastAsia="Times New Roman" w:hAnsi="Times New Roman" w:cs="Times New Roman"/>
          <w:sz w:val="28"/>
          <w:szCs w:val="28"/>
        </w:rPr>
        <w:t xml:space="preserve">жителей </w:t>
      </w:r>
      <w:r>
        <w:rPr>
          <w:rStyle w:val="cat-Addressgrp-10rplc-7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председателем Акимовского сельского совета - </w:t>
      </w:r>
      <w:r>
        <w:rPr>
          <w:rFonts w:ascii="Times New Roman" w:eastAsia="Times New Roman" w:hAnsi="Times New Roman" w:cs="Times New Roman"/>
          <w:sz w:val="28"/>
          <w:szCs w:val="28"/>
        </w:rPr>
        <w:t xml:space="preserve">главой администрации </w:t>
      </w:r>
      <w:r>
        <w:rPr>
          <w:rStyle w:val="cat-Addressgrp-6rplc-7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33rplc-7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вопреки требованиям Федерального </w:t>
      </w:r>
      <w:hyperlink r:id="rId7" w:history="1">
        <w:r>
          <w:rPr>
            <w:rFonts w:ascii="Times New Roman" w:eastAsia="Times New Roman" w:hAnsi="Times New Roman" w:cs="Times New Roman"/>
            <w:color w:val="0000EE"/>
            <w:sz w:val="28"/>
            <w:szCs w:val="28"/>
          </w:rPr>
          <w:t>закона</w:t>
        </w:r>
      </w:hyperlink>
      <w:r>
        <w:rPr>
          <w:rFonts w:ascii="Times New Roman" w:eastAsia="Times New Roman" w:hAnsi="Times New Roman" w:cs="Times New Roman"/>
          <w:sz w:val="28"/>
          <w:szCs w:val="28"/>
        </w:rPr>
        <w:t xml:space="preserve"> от </w:t>
      </w:r>
      <w:r>
        <w:rPr>
          <w:rStyle w:val="cat-Dategrp-18rplc-7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59-ФЗ </w:t>
      </w:r>
      <w:r>
        <w:rPr>
          <w:rFonts w:ascii="Times New Roman" w:eastAsia="Times New Roman" w:hAnsi="Times New Roman" w:cs="Times New Roman"/>
          <w:sz w:val="28"/>
          <w:szCs w:val="28"/>
        </w:rPr>
        <w:t xml:space="preserve">нарушен порядка рассмотрения обращений граждан, выразившегося в том, что он, являясь должностным лицом - главой администрации не обеспечил подготовку ответа в установленный законом 30-ти дневный срок, предусмотренный ч. 1 ст. 12 Федерального закона от </w:t>
      </w:r>
      <w:r>
        <w:rPr>
          <w:rStyle w:val="cat-Dategrp-19rplc-8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59-ФЗ, ответ должен был быть подготовлен и отправлен заявителю не позднее </w:t>
      </w:r>
      <w:r>
        <w:rPr>
          <w:rStyle w:val="cat-Dategrp-29rplc-8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вместе с тем, ответ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одготовлен и направлен </w:t>
      </w:r>
      <w:r>
        <w:rPr>
          <w:rFonts w:ascii="Times New Roman" w:eastAsia="Times New Roman" w:hAnsi="Times New Roman" w:cs="Times New Roman"/>
          <w:sz w:val="28"/>
          <w:szCs w:val="28"/>
        </w:rPr>
        <w:t>не был.</w:t>
      </w:r>
    </w:p>
    <w:p>
      <w:pPr>
        <w:spacing w:before="0" w:after="0"/>
        <w:ind w:firstLine="539"/>
        <w:jc w:val="both"/>
        <w:rPr>
          <w:sz w:val="28"/>
          <w:szCs w:val="28"/>
        </w:rPr>
      </w:pPr>
      <w:r>
        <w:rPr>
          <w:rFonts w:ascii="Times New Roman" w:eastAsia="Times New Roman" w:hAnsi="Times New Roman" w:cs="Times New Roman"/>
          <w:sz w:val="28"/>
          <w:szCs w:val="28"/>
        </w:rPr>
        <w:t>Таким образом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мировым судьей установлен факт нарушения порядка рассмотрения обращений граждан РФ регламентированный Федеральным законом от </w:t>
      </w:r>
      <w:r>
        <w:rPr>
          <w:rStyle w:val="cat-Dategrp-18rplc-8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59-ФЗ, что свидетельствует о том, что </w:t>
      </w:r>
      <w:r>
        <w:rPr>
          <w:rStyle w:val="cat-FIOgrp-33rplc-83"/>
          <w:rFonts w:ascii="Times New Roman" w:eastAsia="Times New Roman" w:hAnsi="Times New Roman" w:cs="Times New Roman"/>
          <w:sz w:val="28"/>
          <w:szCs w:val="28"/>
        </w:rPr>
        <w:t>фио</w:t>
      </w:r>
      <w:r>
        <w:rPr>
          <w:rFonts w:ascii="Times New Roman" w:eastAsia="Times New Roman" w:hAnsi="Times New Roman" w:cs="Times New Roman"/>
          <w:sz w:val="28"/>
          <w:szCs w:val="28"/>
        </w:rPr>
        <w:t>, будучи лицом, в обязанности которого входит осуществление контроля и подготовки ответа на обращение граждан, является субъектом вмененного ему административного правонарушения, подлежит административной ответственности за несоблюдение требований порядка рассмотрения обращений граждан. Процессуальных нарушений при составлении протокола об административном правонарушении не выявлено.</w:t>
      </w:r>
    </w:p>
    <w:p>
      <w:pPr>
        <w:spacing w:before="0" w:after="0"/>
        <w:ind w:firstLine="567"/>
        <w:jc w:val="both"/>
        <w:rPr>
          <w:sz w:val="28"/>
          <w:szCs w:val="28"/>
        </w:rPr>
      </w:pPr>
      <w:r>
        <w:rPr>
          <w:rFonts w:ascii="Times New Roman" w:eastAsia="Times New Roman" w:hAnsi="Times New Roman" w:cs="Times New Roman"/>
          <w:sz w:val="28"/>
          <w:szCs w:val="28"/>
        </w:rPr>
        <w:t>Доказательств отсутствия возможности и наличия объективных обстоятельств, препятствующих выполнению установленных законодательством обязанностей, не представлено. Чрезвычайных и непредотвратимых обстоятельств, исключающих возможность соблюдения действующих нор</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и правил, не установлено.</w:t>
      </w:r>
    </w:p>
    <w:p>
      <w:pPr>
        <w:spacing w:before="0" w:after="0"/>
        <w:ind w:firstLine="567"/>
        <w:jc w:val="both"/>
        <w:rPr>
          <w:sz w:val="28"/>
          <w:szCs w:val="28"/>
        </w:rPr>
      </w:pPr>
      <w:r>
        <w:rPr>
          <w:rFonts w:ascii="Times New Roman" w:eastAsia="Times New Roman" w:hAnsi="Times New Roman" w:cs="Times New Roman"/>
          <w:sz w:val="28"/>
          <w:szCs w:val="28"/>
        </w:rPr>
        <w:t>Объективная сторона данного правонарушения состоит в действиях (бездействии) лиц, нарушающих установленные законом порядок и сроки рассмотрения обращений граждан.</w:t>
      </w:r>
    </w:p>
    <w:p>
      <w:pPr>
        <w:spacing w:before="0" w:after="0"/>
        <w:ind w:firstLine="540"/>
        <w:jc w:val="both"/>
        <w:rPr>
          <w:sz w:val="28"/>
          <w:szCs w:val="28"/>
        </w:rPr>
      </w:pPr>
      <w:r>
        <w:rPr>
          <w:rFonts w:ascii="Times New Roman" w:eastAsia="Times New Roman" w:hAnsi="Times New Roman" w:cs="Times New Roman"/>
          <w:sz w:val="28"/>
          <w:szCs w:val="28"/>
        </w:rPr>
        <w:t xml:space="preserve">В связи с чем, мировой </w:t>
      </w:r>
      <w:r>
        <w:rPr>
          <w:rFonts w:ascii="Times New Roman" w:eastAsia="Times New Roman" w:hAnsi="Times New Roman" w:cs="Times New Roman"/>
          <w:sz w:val="28"/>
          <w:szCs w:val="28"/>
        </w:rPr>
        <w:t>суд</w:t>
      </w:r>
      <w:r>
        <w:rPr>
          <w:rFonts w:ascii="Times New Roman" w:eastAsia="Times New Roman" w:hAnsi="Times New Roman" w:cs="Times New Roman"/>
          <w:sz w:val="28"/>
          <w:szCs w:val="28"/>
        </w:rPr>
        <w:t>ья</w:t>
      </w:r>
      <w:r>
        <w:rPr>
          <w:rFonts w:ascii="Times New Roman" w:eastAsia="Times New Roman" w:hAnsi="Times New Roman" w:cs="Times New Roman"/>
          <w:sz w:val="28"/>
          <w:szCs w:val="28"/>
        </w:rPr>
        <w:t xml:space="preserve"> приходит к выводу, что действия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председателем Акимовского сельского совета - </w:t>
      </w:r>
      <w:r>
        <w:rPr>
          <w:rFonts w:ascii="Times New Roman" w:eastAsia="Times New Roman" w:hAnsi="Times New Roman" w:cs="Times New Roman"/>
          <w:sz w:val="28"/>
          <w:szCs w:val="28"/>
        </w:rPr>
        <w:t xml:space="preserve">главой администрации </w:t>
      </w:r>
      <w:r>
        <w:rPr>
          <w:rFonts w:ascii="Times New Roman" w:eastAsia="Times New Roman" w:hAnsi="Times New Roman" w:cs="Times New Roman"/>
          <w:sz w:val="28"/>
          <w:szCs w:val="28"/>
        </w:rPr>
        <w:t>Акимовского</w:t>
      </w:r>
      <w:r>
        <w:rPr>
          <w:rFonts w:ascii="Times New Roman" w:eastAsia="Times New Roman" w:hAnsi="Times New Roman" w:cs="Times New Roman"/>
          <w:sz w:val="28"/>
          <w:szCs w:val="28"/>
        </w:rPr>
        <w:t xml:space="preserve"> </w:t>
      </w:r>
      <w:r>
        <w:rPr>
          <w:rStyle w:val="cat-Addressgrp-11rplc-8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одлежат </w:t>
      </w:r>
      <w:r>
        <w:rPr>
          <w:rFonts w:ascii="Times New Roman" w:eastAsia="Times New Roman" w:hAnsi="Times New Roman" w:cs="Times New Roman"/>
          <w:sz w:val="28"/>
          <w:szCs w:val="28"/>
        </w:rPr>
        <w:t>квалифи</w:t>
      </w:r>
      <w:r>
        <w:rPr>
          <w:rFonts w:ascii="Times New Roman" w:eastAsia="Times New Roman" w:hAnsi="Times New Roman" w:cs="Times New Roman"/>
          <w:sz w:val="28"/>
          <w:szCs w:val="28"/>
        </w:rPr>
        <w:t>кации п</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 5.59</w:t>
      </w:r>
      <w:r>
        <w:rPr>
          <w:rFonts w:ascii="Times New Roman" w:eastAsia="Times New Roman" w:hAnsi="Times New Roman" w:cs="Times New Roman"/>
          <w:sz w:val="28"/>
          <w:szCs w:val="28"/>
        </w:rPr>
        <w:t xml:space="preserve"> КоАП РФ, как </w:t>
      </w:r>
      <w:r>
        <w:rPr>
          <w:rFonts w:ascii="Times New Roman" w:eastAsia="Times New Roman" w:hAnsi="Times New Roman" w:cs="Times New Roman"/>
          <w:sz w:val="28"/>
          <w:szCs w:val="28"/>
        </w:rPr>
        <w:t xml:space="preserve">нарушение установленного законодательством Российской Федерации </w:t>
      </w:r>
      <w:hyperlink r:id="rId16" w:history="1">
        <w:r>
          <w:rPr>
            <w:rFonts w:ascii="Times New Roman" w:eastAsia="Times New Roman" w:hAnsi="Times New Roman" w:cs="Times New Roman"/>
            <w:color w:val="0000EE"/>
            <w:sz w:val="28"/>
            <w:szCs w:val="28"/>
          </w:rPr>
          <w:t>порядка</w:t>
        </w:r>
      </w:hyperlink>
      <w:r>
        <w:rPr>
          <w:rFonts w:ascii="Times New Roman" w:eastAsia="Times New Roman" w:hAnsi="Times New Roman" w:cs="Times New Roman"/>
          <w:sz w:val="28"/>
          <w:szCs w:val="28"/>
        </w:rPr>
        <w:t xml:space="preserve">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hyperlink r:id="rId17" w:history="1">
        <w:r>
          <w:rPr>
            <w:rFonts w:ascii="Times New Roman" w:eastAsia="Times New Roman" w:hAnsi="Times New Roman" w:cs="Times New Roman"/>
            <w:color w:val="0000EE"/>
            <w:sz w:val="28"/>
            <w:szCs w:val="28"/>
          </w:rPr>
          <w:t>статьями 5.39</w:t>
        </w:r>
      </w:hyperlink>
      <w:r>
        <w:rPr>
          <w:rFonts w:ascii="Times New Roman" w:eastAsia="Times New Roman" w:hAnsi="Times New Roman" w:cs="Times New Roman"/>
          <w:sz w:val="28"/>
          <w:szCs w:val="28"/>
        </w:rPr>
        <w:t xml:space="preserve">, </w:t>
      </w:r>
      <w:hyperlink r:id="rId18" w:history="1">
        <w:r>
          <w:rPr>
            <w:rFonts w:ascii="Times New Roman" w:eastAsia="Times New Roman" w:hAnsi="Times New Roman" w:cs="Times New Roman"/>
            <w:color w:val="0000EE"/>
            <w:sz w:val="28"/>
            <w:szCs w:val="28"/>
          </w:rPr>
          <w:t>5.63</w:t>
        </w:r>
      </w:hyperlink>
      <w:r>
        <w:rPr>
          <w:rFonts w:ascii="Times New Roman" w:eastAsia="Times New Roman" w:hAnsi="Times New Roman" w:cs="Times New Roman"/>
          <w:sz w:val="28"/>
          <w:szCs w:val="28"/>
        </w:rPr>
        <w:t xml:space="preserve"> настоящего Кодекса.</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w:t>
      </w:r>
      <w:r>
        <w:rPr>
          <w:rFonts w:ascii="Times New Roman" w:eastAsia="Times New Roman" w:hAnsi="Times New Roman" w:cs="Times New Roman"/>
          <w:sz w:val="28"/>
          <w:szCs w:val="28"/>
        </w:rPr>
        <w:t>оказательства по делу являются допустимыми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последовательными и не противоречивыми. </w:t>
      </w:r>
    </w:p>
    <w:p>
      <w:pPr>
        <w:spacing w:before="0" w:after="0"/>
        <w:ind w:firstLine="567"/>
        <w:jc w:val="both"/>
        <w:rPr>
          <w:sz w:val="28"/>
          <w:szCs w:val="28"/>
        </w:rPr>
      </w:pPr>
      <w:r>
        <w:rPr>
          <w:rFonts w:ascii="Times New Roman" w:eastAsia="Times New Roman" w:hAnsi="Times New Roman" w:cs="Times New Roman"/>
          <w:sz w:val="28"/>
          <w:szCs w:val="28"/>
        </w:rPr>
        <w:t>В соответствии с ч. 1</w:t>
      </w:r>
      <w:r>
        <w:rPr>
          <w:rFonts w:ascii="Times New Roman" w:eastAsia="Times New Roman" w:hAnsi="Times New Roman" w:cs="Times New Roman"/>
          <w:sz w:val="28"/>
          <w:szCs w:val="28"/>
        </w:rPr>
        <w:t> </w:t>
      </w:r>
      <w:hyperlink r:id="rId19" w:history="1">
        <w:r>
          <w:rPr>
            <w:rFonts w:ascii="Times New Roman" w:eastAsia="Times New Roman" w:hAnsi="Times New Roman" w:cs="Times New Roman"/>
            <w:color w:val="0000EE"/>
            <w:sz w:val="28"/>
            <w:szCs w:val="28"/>
          </w:rPr>
          <w:t>ст. 2.1 КоАП РФ</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pPr>
        <w:spacing w:before="0" w:after="0"/>
        <w:ind w:firstLine="567"/>
        <w:jc w:val="both"/>
        <w:rPr>
          <w:sz w:val="28"/>
          <w:szCs w:val="28"/>
        </w:rPr>
      </w:pPr>
      <w:r>
        <w:rPr>
          <w:rFonts w:ascii="Times New Roman" w:eastAsia="Times New Roman" w:hAnsi="Times New Roman" w:cs="Times New Roman"/>
          <w:sz w:val="28"/>
          <w:szCs w:val="28"/>
        </w:rPr>
        <w:t>В соответствии со</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административного наказания учитываются характер совершенного административного правонарушения, личность правонарушителя. </w:t>
      </w:r>
    </w:p>
    <w:p>
      <w:pPr>
        <w:spacing w:before="0" w:after="0"/>
        <w:ind w:firstLine="567"/>
        <w:jc w:val="both"/>
        <w:rPr>
          <w:sz w:val="28"/>
          <w:szCs w:val="28"/>
        </w:rPr>
      </w:pPr>
      <w:r>
        <w:rPr>
          <w:rFonts w:ascii="Times New Roman" w:eastAsia="Times New Roman" w:hAnsi="Times New Roman" w:cs="Times New Roman"/>
          <w:sz w:val="28"/>
          <w:szCs w:val="28"/>
        </w:rPr>
        <w:t>К смягчающим административную ответственность обстоятельствам, согласно п. 1 ч. 1 ст. 4.2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КоАП РФ относит</w:t>
      </w:r>
      <w:r>
        <w:rPr>
          <w:rFonts w:ascii="Times New Roman" w:eastAsia="Times New Roman" w:hAnsi="Times New Roman" w:cs="Times New Roman"/>
          <w:sz w:val="28"/>
          <w:szCs w:val="28"/>
        </w:rPr>
        <w:t>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признание вины </w:t>
      </w:r>
      <w:r>
        <w:rPr>
          <w:rFonts w:ascii="Times New Roman" w:eastAsia="Times New Roman" w:hAnsi="Times New Roman" w:cs="Times New Roman"/>
          <w:sz w:val="28"/>
          <w:szCs w:val="28"/>
        </w:rPr>
        <w:t xml:space="preserve">в содеянном </w:t>
      </w:r>
      <w:r>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раскаяние</w:t>
      </w:r>
      <w:r>
        <w:rPr>
          <w:rFonts w:ascii="Times New Roman" w:eastAsia="Times New Roman" w:hAnsi="Times New Roman" w:cs="Times New Roman"/>
          <w:sz w:val="28"/>
          <w:szCs w:val="28"/>
        </w:rPr>
        <w:t xml:space="preserve"> лица, совершившего </w:t>
      </w:r>
      <w:r>
        <w:rPr>
          <w:rFonts w:ascii="Times New Roman" w:eastAsia="Times New Roman" w:hAnsi="Times New Roman" w:cs="Times New Roman"/>
          <w:sz w:val="28"/>
          <w:szCs w:val="28"/>
        </w:rPr>
        <w:t>административное правонарушение</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тягчающи</w:t>
      </w:r>
      <w:r>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административную ответственность обстоятельств</w:t>
      </w:r>
      <w:r>
        <w:rPr>
          <w:rFonts w:ascii="Times New Roman" w:eastAsia="Times New Roman" w:hAnsi="Times New Roman" w:cs="Times New Roman"/>
          <w:sz w:val="28"/>
          <w:szCs w:val="28"/>
        </w:rPr>
        <w:t xml:space="preserve"> не установлено.</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административного наказания </w:t>
      </w:r>
      <w:r>
        <w:rPr>
          <w:rStyle w:val="cat-FIOgrp-33rplc-8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учитывается характер и степень общественной опасности совершенного административного правонарушения, личность виновного, обстоятельства смягчающие и </w:t>
      </w:r>
      <w:r>
        <w:rPr>
          <w:rFonts w:ascii="Times New Roman" w:eastAsia="Times New Roman" w:hAnsi="Times New Roman" w:cs="Times New Roman"/>
          <w:sz w:val="28"/>
          <w:szCs w:val="28"/>
        </w:rPr>
        <w:t xml:space="preserve">отсутствие </w:t>
      </w:r>
      <w:r>
        <w:rPr>
          <w:rFonts w:ascii="Times New Roman" w:eastAsia="Times New Roman" w:hAnsi="Times New Roman" w:cs="Times New Roman"/>
          <w:sz w:val="28"/>
          <w:szCs w:val="28"/>
        </w:rPr>
        <w:t>отягчающие ответственность</w:t>
      </w:r>
      <w:r>
        <w:rPr>
          <w:rFonts w:ascii="Times New Roman" w:eastAsia="Times New Roman" w:hAnsi="Times New Roman" w:cs="Times New Roman"/>
          <w:sz w:val="28"/>
          <w:szCs w:val="28"/>
        </w:rPr>
        <w:t xml:space="preserve"> обстоятельств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связи с чем, </w:t>
      </w:r>
      <w:r>
        <w:rPr>
          <w:rFonts w:ascii="Times New Roman" w:eastAsia="Times New Roman" w:hAnsi="Times New Roman" w:cs="Times New Roman"/>
          <w:sz w:val="28"/>
          <w:szCs w:val="28"/>
        </w:rPr>
        <w:t xml:space="preserve">для достижения цели наказания </w:t>
      </w:r>
      <w:r>
        <w:rPr>
          <w:rStyle w:val="cat-FIOgrp-33rplc-8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суд считает возможным назначить ему минимальное наказание предусмотренное санкцией ст. 5.59 КоАП РФ.</w:t>
      </w:r>
    </w:p>
    <w:p>
      <w:pPr>
        <w:spacing w:before="0" w:after="0"/>
        <w:ind w:firstLine="540"/>
        <w:jc w:val="both"/>
        <w:rPr>
          <w:sz w:val="28"/>
          <w:szCs w:val="28"/>
        </w:rPr>
      </w:pPr>
    </w:p>
    <w:p>
      <w:pPr>
        <w:spacing w:before="0" w:after="0"/>
        <w:ind w:firstLine="540"/>
        <w:jc w:val="both"/>
        <w:rPr>
          <w:sz w:val="28"/>
          <w:szCs w:val="28"/>
        </w:rPr>
      </w:pPr>
      <w:r>
        <w:rPr>
          <w:rFonts w:ascii="Times New Roman" w:eastAsia="Times New Roman" w:hAnsi="Times New Roman" w:cs="Times New Roman"/>
          <w:sz w:val="28"/>
          <w:szCs w:val="28"/>
        </w:rPr>
        <w:t xml:space="preserve">На основании изложенного, руководствуясь ст.ст. 3.8, 4.1-4.3, </w:t>
      </w:r>
      <w:r>
        <w:rPr>
          <w:rFonts w:ascii="Times New Roman" w:eastAsia="Times New Roman" w:hAnsi="Times New Roman" w:cs="Times New Roman"/>
          <w:sz w:val="28"/>
          <w:szCs w:val="28"/>
        </w:rPr>
        <w:t>5.59</w:t>
      </w:r>
      <w:r>
        <w:rPr>
          <w:rFonts w:ascii="Times New Roman" w:eastAsia="Times New Roman" w:hAnsi="Times New Roman" w:cs="Times New Roman"/>
          <w:sz w:val="28"/>
          <w:szCs w:val="28"/>
        </w:rPr>
        <w:t xml:space="preserve">, 29.9 - 29.11. КоАП РФ, </w:t>
      </w:r>
    </w:p>
    <w:p>
      <w:pPr>
        <w:spacing w:before="0" w:after="0"/>
        <w:ind w:firstLine="540"/>
        <w:jc w:val="both"/>
        <w:rPr>
          <w:sz w:val="28"/>
          <w:szCs w:val="28"/>
        </w:rPr>
      </w:pPr>
    </w:p>
    <w:p>
      <w:pPr>
        <w:spacing w:before="0" w:after="0"/>
        <w:ind w:firstLine="540"/>
        <w:jc w:val="both"/>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ind w:firstLine="540"/>
        <w:jc w:val="both"/>
        <w:rPr>
          <w:sz w:val="28"/>
          <w:szCs w:val="28"/>
        </w:rPr>
      </w:pPr>
    </w:p>
    <w:p>
      <w:pPr>
        <w:spacing w:before="0" w:after="0"/>
        <w:ind w:firstLine="540"/>
        <w:jc w:val="both"/>
        <w:rPr>
          <w:sz w:val="28"/>
          <w:szCs w:val="28"/>
        </w:rPr>
      </w:pPr>
      <w:r>
        <w:rPr>
          <w:rFonts w:ascii="Times New Roman" w:eastAsia="Times New Roman" w:hAnsi="Times New Roman" w:cs="Times New Roman"/>
          <w:sz w:val="28"/>
          <w:szCs w:val="28"/>
        </w:rPr>
        <w:t>Должностно</w:t>
      </w:r>
      <w:r>
        <w:rPr>
          <w:rFonts w:ascii="Times New Roman" w:eastAsia="Times New Roman" w:hAnsi="Times New Roman" w:cs="Times New Roman"/>
          <w:sz w:val="28"/>
          <w:szCs w:val="28"/>
        </w:rPr>
        <w:t xml:space="preserve">е </w:t>
      </w:r>
      <w:r>
        <w:rPr>
          <w:rFonts w:ascii="Times New Roman" w:eastAsia="Times New Roman" w:hAnsi="Times New Roman" w:cs="Times New Roman"/>
          <w:sz w:val="28"/>
          <w:szCs w:val="28"/>
        </w:rPr>
        <w:t xml:space="preserve">лицо –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председателем Акимовского сельского совета - </w:t>
      </w:r>
      <w:r>
        <w:rPr>
          <w:rFonts w:ascii="Times New Roman" w:eastAsia="Times New Roman" w:hAnsi="Times New Roman" w:cs="Times New Roman"/>
          <w:sz w:val="28"/>
          <w:szCs w:val="28"/>
        </w:rPr>
        <w:t xml:space="preserve">главой администрации </w:t>
      </w:r>
      <w:r>
        <w:rPr>
          <w:rFonts w:ascii="Times New Roman" w:eastAsia="Times New Roman" w:hAnsi="Times New Roman" w:cs="Times New Roman"/>
          <w:sz w:val="28"/>
          <w:szCs w:val="28"/>
        </w:rPr>
        <w:t>Акимовского</w:t>
      </w:r>
      <w:r>
        <w:rPr>
          <w:rFonts w:ascii="Times New Roman" w:eastAsia="Times New Roman" w:hAnsi="Times New Roman" w:cs="Times New Roman"/>
          <w:sz w:val="28"/>
          <w:szCs w:val="28"/>
        </w:rPr>
        <w:t xml:space="preserve"> </w:t>
      </w:r>
      <w:r>
        <w:rPr>
          <w:rStyle w:val="cat-Addressgrp-3rplc-8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32rplc-8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признать виновным в совершении административного правонарушения, предусмотренного ст. </w:t>
      </w:r>
      <w:r>
        <w:rPr>
          <w:rFonts w:ascii="Times New Roman" w:eastAsia="Times New Roman" w:hAnsi="Times New Roman" w:cs="Times New Roman"/>
          <w:sz w:val="28"/>
          <w:szCs w:val="28"/>
        </w:rPr>
        <w:t>5.59</w:t>
      </w:r>
      <w:r>
        <w:rPr>
          <w:rFonts w:ascii="Times New Roman" w:eastAsia="Times New Roman" w:hAnsi="Times New Roman" w:cs="Times New Roman"/>
          <w:sz w:val="28"/>
          <w:szCs w:val="28"/>
        </w:rPr>
        <w:t xml:space="preserve"> КоАП РФ, и назначить наказание в виде административного штрафа в размере </w:t>
      </w:r>
      <w:r>
        <w:rPr>
          <w:rStyle w:val="cat-Sumgrp-36rplc-89"/>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Реквизиты для оплаты административного штрафа: </w:t>
      </w:r>
      <w:r>
        <w:rPr>
          <w:rStyle w:val="cat-UserDefinedgrp-44rplc-90"/>
          <w:rFonts w:ascii="Times New Roman" w:eastAsia="Times New Roman" w:hAnsi="Times New Roman" w:cs="Times New Roman"/>
          <w:sz w:val="28"/>
          <w:szCs w:val="28"/>
        </w:rPr>
        <w:t xml:space="preserve">...реквизиты </w:t>
      </w:r>
    </w:p>
    <w:p>
      <w:pPr>
        <w:spacing w:before="0" w:after="0"/>
        <w:ind w:firstLine="540"/>
        <w:jc w:val="both"/>
        <w:rPr>
          <w:sz w:val="28"/>
          <w:szCs w:val="28"/>
        </w:rPr>
      </w:pPr>
      <w:r>
        <w:rPr>
          <w:rFonts w:ascii="Times New Roman" w:eastAsia="Times New Roman" w:hAnsi="Times New Roman" w:cs="Times New Roman"/>
          <w:sz w:val="28"/>
          <w:szCs w:val="28"/>
        </w:rPr>
        <w:t>Согласно ст. 32.2 ч.</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20" w:history="1">
        <w:r>
          <w:rPr>
            <w:rFonts w:ascii="Times New Roman" w:eastAsia="Times New Roman" w:hAnsi="Times New Roman" w:cs="Times New Roman"/>
            <w:color w:val="0000EE"/>
            <w:sz w:val="28"/>
            <w:szCs w:val="28"/>
          </w:rPr>
          <w:t>частью 1.1</w:t>
        </w:r>
      </w:hyperlink>
      <w:r>
        <w:rPr>
          <w:rFonts w:ascii="Times New Roman" w:eastAsia="Times New Roman" w:hAnsi="Times New Roman" w:cs="Times New Roman"/>
          <w:sz w:val="28"/>
          <w:szCs w:val="28"/>
        </w:rPr>
        <w:t xml:space="preserve"> или </w:t>
      </w:r>
      <w:hyperlink r:id="rId21" w:history="1">
        <w:r>
          <w:rPr>
            <w:rFonts w:ascii="Times New Roman" w:eastAsia="Times New Roman" w:hAnsi="Times New Roman" w:cs="Times New Roman"/>
            <w:color w:val="0000EE"/>
            <w:sz w:val="28"/>
            <w:szCs w:val="28"/>
          </w:rPr>
          <w:t>1.3</w:t>
        </w:r>
      </w:hyperlink>
      <w:r>
        <w:rPr>
          <w:rFonts w:ascii="Times New Roman" w:eastAsia="Times New Roman" w:hAnsi="Times New Roman" w:cs="Times New Roman"/>
          <w:sz w:val="28"/>
          <w:szCs w:val="28"/>
        </w:rPr>
        <w:t xml:space="preserve"> настоящей статьи, либо со дня истечения срока отсрочки или срока рассрочки, предусмотренных </w:t>
      </w:r>
      <w:hyperlink r:id="rId22" w:history="1">
        <w:r>
          <w:rPr>
            <w:rFonts w:ascii="Times New Roman" w:eastAsia="Times New Roman" w:hAnsi="Times New Roman" w:cs="Times New Roman"/>
            <w:color w:val="0000EE"/>
            <w:sz w:val="28"/>
            <w:szCs w:val="28"/>
          </w:rPr>
          <w:t>статьей 31.5</w:t>
        </w:r>
      </w:hyperlink>
      <w:r>
        <w:rPr>
          <w:rFonts w:ascii="Times New Roman" w:eastAsia="Times New Roman" w:hAnsi="Times New Roman" w:cs="Times New Roman"/>
          <w:sz w:val="28"/>
          <w:szCs w:val="28"/>
        </w:rPr>
        <w:t xml:space="preserve"> настоящего Кодекса.</w:t>
      </w:r>
    </w:p>
    <w:p>
      <w:pPr>
        <w:spacing w:before="0" w:after="0"/>
        <w:ind w:firstLine="540"/>
        <w:jc w:val="both"/>
        <w:rPr>
          <w:sz w:val="28"/>
          <w:szCs w:val="28"/>
        </w:rPr>
      </w:pPr>
      <w:r>
        <w:rPr>
          <w:rFonts w:ascii="Times New Roman" w:eastAsia="Times New Roman" w:hAnsi="Times New Roman" w:cs="Times New Roman"/>
          <w:sz w:val="28"/>
          <w:szCs w:val="28"/>
        </w:rPr>
        <w:t>Оригинал к</w:t>
      </w:r>
      <w:r>
        <w:rPr>
          <w:rFonts w:ascii="Times New Roman" w:eastAsia="Times New Roman" w:hAnsi="Times New Roman" w:cs="Times New Roman"/>
          <w:sz w:val="28"/>
          <w:szCs w:val="28"/>
        </w:rPr>
        <w:t>витанци</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об уплате штрафа необходимо предоставить в Мировой суд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9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13rplc-10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37rplc-101"/>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 на срок до пятидесяти часов.</w:t>
      </w:r>
    </w:p>
    <w:p>
      <w:pPr>
        <w:spacing w:before="0" w:after="0"/>
        <w:ind w:firstLine="540"/>
        <w:jc w:val="both"/>
        <w:rPr>
          <w:sz w:val="28"/>
          <w:szCs w:val="28"/>
        </w:rPr>
      </w:pPr>
    </w:p>
    <w:p>
      <w:pPr>
        <w:spacing w:before="0" w:after="0"/>
        <w:ind w:firstLine="540"/>
        <w:jc w:val="both"/>
        <w:rPr>
          <w:sz w:val="28"/>
          <w:szCs w:val="28"/>
        </w:rPr>
      </w:pPr>
      <w:r>
        <w:rPr>
          <w:rFonts w:ascii="Times New Roman" w:eastAsia="Times New Roman" w:hAnsi="Times New Roman" w:cs="Times New Roman"/>
          <w:sz w:val="28"/>
          <w:szCs w:val="28"/>
        </w:rPr>
        <w:t xml:space="preserve">Постановление может быть обжаловано в течение 10 суток со дня вручения или получения копии постановления в Нижнегорский районный суд </w:t>
      </w:r>
      <w:r>
        <w:rPr>
          <w:rStyle w:val="cat-Addressgrp-1rplc-10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Мировой суд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10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 </w:t>
      </w:r>
      <w:r>
        <w:rPr>
          <w:rStyle w:val="cat-Addressgrp-14rplc-10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5rplc-10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540"/>
        <w:jc w:val="both"/>
        <w:rPr>
          <w:sz w:val="28"/>
          <w:szCs w:val="28"/>
        </w:rPr>
      </w:pPr>
    </w:p>
    <w:p>
      <w:pPr>
        <w:spacing w:before="0" w:after="0"/>
        <w:ind w:firstLine="540"/>
        <w:jc w:val="both"/>
        <w:rPr>
          <w:sz w:val="28"/>
          <w:szCs w:val="28"/>
        </w:rPr>
      </w:pPr>
    </w:p>
    <w:p>
      <w:pPr>
        <w:spacing w:before="0" w:after="0"/>
        <w:ind w:firstLine="540"/>
        <w:jc w:val="both"/>
        <w:rPr>
          <w:sz w:val="28"/>
          <w:szCs w:val="28"/>
        </w:rPr>
      </w:pPr>
      <w:r>
        <w:rPr>
          <w:rFonts w:ascii="Times New Roman" w:eastAsia="Times New Roman" w:hAnsi="Times New Roman" w:cs="Times New Roman"/>
          <w:sz w:val="28"/>
          <w:szCs w:val="28"/>
        </w:rPr>
        <w:t>И.о.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w:t>
      </w:r>
      <w:r>
        <w:rPr>
          <w:rFonts w:ascii="Times New Roman" w:eastAsia="Times New Roman" w:hAnsi="Times New Roman" w:cs="Times New Roman"/>
          <w:sz w:val="28"/>
          <w:szCs w:val="28"/>
        </w:rPr>
        <w:t>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Style w:val="cat-FIOgrp-35rplc-106"/>
          <w:rFonts w:ascii="Times New Roman" w:eastAsia="Times New Roman" w:hAnsi="Times New Roman" w:cs="Times New Roman"/>
          <w:sz w:val="28"/>
          <w:szCs w:val="28"/>
        </w:rPr>
        <w:t>фио</w:t>
      </w:r>
    </w:p>
    <w:p>
      <w:pPr>
        <w:spacing w:before="0" w:after="0"/>
        <w:ind w:firstLine="709"/>
        <w:jc w:val="both"/>
        <w:rPr>
          <w:sz w:val="28"/>
          <w:szCs w:val="28"/>
        </w:rPr>
      </w:pPr>
    </w:p>
    <w:p>
      <w:pPr>
        <w:spacing w:before="0" w:after="0"/>
        <w:ind w:firstLine="709"/>
        <w:jc w:val="both"/>
        <w:rPr>
          <w:sz w:val="28"/>
          <w:szCs w:val="28"/>
        </w:rPr>
      </w:pPr>
    </w:p>
    <w:sectPr>
      <w:headerReference w:type="default" r:id="rId23"/>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pPr>
    <w:r>
      <w:fldChar w:fldCharType="begin"/>
    </w:r>
    <w:r>
      <w:instrText>PAGE   \* MERGEFORMAT</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Addressgrp-0rplc-0">
    <w:name w:val="cat-Address grp-0 rplc-0"/>
    <w:basedOn w:val="DefaultParagraphFont"/>
  </w:style>
  <w:style w:type="character" w:customStyle="1" w:styleId="cat-Dategrp-16rplc-1">
    <w:name w:val="cat-Date grp-16 rplc-1"/>
    <w:basedOn w:val="DefaultParagraphFont"/>
  </w:style>
  <w:style w:type="character" w:customStyle="1" w:styleId="cat-Addressgrp-1rplc-2">
    <w:name w:val="cat-Address grp-1 rplc-2"/>
    <w:basedOn w:val="DefaultParagraphFont"/>
  </w:style>
  <w:style w:type="character" w:customStyle="1" w:styleId="cat-FIOgrp-30rplc-3">
    <w:name w:val="cat-FIO grp-30 rplc-3"/>
    <w:basedOn w:val="DefaultParagraphFont"/>
  </w:style>
  <w:style w:type="character" w:customStyle="1" w:styleId="cat-Addressgrp-2rplc-4">
    <w:name w:val="cat-Address grp-2 rplc-4"/>
    <w:basedOn w:val="DefaultParagraphFont"/>
  </w:style>
  <w:style w:type="character" w:customStyle="1" w:styleId="cat-FIOgrp-31rplc-5">
    <w:name w:val="cat-FIO grp-31 rplc-5"/>
    <w:basedOn w:val="DefaultParagraphFont"/>
  </w:style>
  <w:style w:type="character" w:customStyle="1" w:styleId="cat-FIOgrp-32rplc-6">
    <w:name w:val="cat-FIO grp-32 rplc-6"/>
    <w:basedOn w:val="DefaultParagraphFont"/>
  </w:style>
  <w:style w:type="character" w:customStyle="1" w:styleId="cat-PassportDatagrp-38rplc-7">
    <w:name w:val="cat-PassportData grp-38 rplc-7"/>
    <w:basedOn w:val="DefaultParagraphFont"/>
  </w:style>
  <w:style w:type="character" w:customStyle="1" w:styleId="cat-Addressgrp-3rplc-8">
    <w:name w:val="cat-Address grp-3 rplc-8"/>
    <w:basedOn w:val="DefaultParagraphFont"/>
  </w:style>
  <w:style w:type="character" w:customStyle="1" w:styleId="cat-Addressgrp-4rplc-9">
    <w:name w:val="cat-Address grp-4 rplc-9"/>
    <w:basedOn w:val="DefaultParagraphFont"/>
  </w:style>
  <w:style w:type="character" w:customStyle="1" w:styleId="cat-Dategrp-17rplc-10">
    <w:name w:val="cat-Date grp-17 rplc-10"/>
    <w:basedOn w:val="DefaultParagraphFont"/>
  </w:style>
  <w:style w:type="character" w:customStyle="1" w:styleId="cat-Addressgrp-5rplc-11">
    <w:name w:val="cat-Address grp-5 rplc-11"/>
    <w:basedOn w:val="DefaultParagraphFont"/>
  </w:style>
  <w:style w:type="character" w:customStyle="1" w:styleId="cat-Dategrp-18rplc-12">
    <w:name w:val="cat-Date grp-18 rplc-12"/>
    <w:basedOn w:val="DefaultParagraphFont"/>
  </w:style>
  <w:style w:type="character" w:customStyle="1" w:styleId="cat-Dategrp-19rplc-13">
    <w:name w:val="cat-Date grp-19 rplc-13"/>
    <w:basedOn w:val="DefaultParagraphFont"/>
  </w:style>
  <w:style w:type="character" w:customStyle="1" w:styleId="cat-Dategrp-20rplc-14">
    <w:name w:val="cat-Date grp-20 rplc-14"/>
    <w:basedOn w:val="DefaultParagraphFont"/>
  </w:style>
  <w:style w:type="character" w:customStyle="1" w:styleId="cat-Addressgrp-6rplc-15">
    <w:name w:val="cat-Address grp-6 rplc-15"/>
    <w:basedOn w:val="DefaultParagraphFont"/>
  </w:style>
  <w:style w:type="character" w:customStyle="1" w:styleId="cat-Addressgrp-5rplc-16">
    <w:name w:val="cat-Address grp-5 rplc-16"/>
    <w:basedOn w:val="DefaultParagraphFont"/>
  </w:style>
  <w:style w:type="character" w:customStyle="1" w:styleId="cat-Dategrp-19rplc-17">
    <w:name w:val="cat-Date grp-19 rplc-17"/>
    <w:basedOn w:val="DefaultParagraphFont"/>
  </w:style>
  <w:style w:type="character" w:customStyle="1" w:styleId="cat-FIOgrp-33rplc-18">
    <w:name w:val="cat-FIO grp-33 rplc-18"/>
    <w:basedOn w:val="DefaultParagraphFont"/>
  </w:style>
  <w:style w:type="character" w:customStyle="1" w:styleId="cat-FIOgrp-33rplc-19">
    <w:name w:val="cat-FIO grp-33 rplc-19"/>
    <w:basedOn w:val="DefaultParagraphFont"/>
  </w:style>
  <w:style w:type="character" w:customStyle="1" w:styleId="cat-FIOgrp-33rplc-20">
    <w:name w:val="cat-FIO grp-33 rplc-20"/>
    <w:basedOn w:val="DefaultParagraphFont"/>
  </w:style>
  <w:style w:type="character" w:customStyle="1" w:styleId="cat-FIOgrp-31rplc-21">
    <w:name w:val="cat-FIO grp-31 rplc-21"/>
    <w:basedOn w:val="DefaultParagraphFont"/>
  </w:style>
  <w:style w:type="character" w:customStyle="1" w:styleId="cat-FIOgrp-34rplc-22">
    <w:name w:val="cat-FIO grp-34 rplc-22"/>
    <w:basedOn w:val="DefaultParagraphFont"/>
  </w:style>
  <w:style w:type="character" w:customStyle="1" w:styleId="cat-FIOgrp-33rplc-23">
    <w:name w:val="cat-FIO grp-33 rplc-23"/>
    <w:basedOn w:val="DefaultParagraphFont"/>
  </w:style>
  <w:style w:type="character" w:customStyle="1" w:styleId="cat-FIOgrp-33rplc-24">
    <w:name w:val="cat-FIO grp-33 rplc-24"/>
    <w:basedOn w:val="DefaultParagraphFont"/>
  </w:style>
  <w:style w:type="character" w:customStyle="1" w:styleId="cat-Addressgrp-2rplc-25">
    <w:name w:val="cat-Address grp-2 rplc-25"/>
    <w:basedOn w:val="DefaultParagraphFont"/>
  </w:style>
  <w:style w:type="character" w:customStyle="1" w:styleId="cat-Dategrp-17rplc-26">
    <w:name w:val="cat-Date grp-17 rplc-26"/>
    <w:basedOn w:val="DefaultParagraphFont"/>
  </w:style>
  <w:style w:type="character" w:customStyle="1" w:styleId="cat-FIOgrp-34rplc-27">
    <w:name w:val="cat-FIO grp-34 rplc-27"/>
    <w:basedOn w:val="DefaultParagraphFont"/>
  </w:style>
  <w:style w:type="character" w:customStyle="1" w:styleId="cat-Dategrp-21rplc-28">
    <w:name w:val="cat-Date grp-21 rplc-28"/>
    <w:basedOn w:val="DefaultParagraphFont"/>
  </w:style>
  <w:style w:type="character" w:customStyle="1" w:styleId="cat-Addressgrp-7rplc-29">
    <w:name w:val="cat-Address grp-7 rplc-29"/>
    <w:basedOn w:val="DefaultParagraphFont"/>
  </w:style>
  <w:style w:type="character" w:customStyle="1" w:styleId="cat-Addressgrp-6rplc-30">
    <w:name w:val="cat-Address grp-6 rplc-30"/>
    <w:basedOn w:val="DefaultParagraphFont"/>
  </w:style>
  <w:style w:type="character" w:customStyle="1" w:styleId="cat-Dategrp-22rplc-31">
    <w:name w:val="cat-Date grp-22 rplc-31"/>
    <w:basedOn w:val="DefaultParagraphFont"/>
  </w:style>
  <w:style w:type="character" w:customStyle="1" w:styleId="cat-FIOgrp-33rplc-32">
    <w:name w:val="cat-FIO grp-33 rplc-32"/>
    <w:basedOn w:val="DefaultParagraphFont"/>
  </w:style>
  <w:style w:type="character" w:customStyle="1" w:styleId="cat-Addressgrp-6rplc-33">
    <w:name w:val="cat-Address grp-6 rplc-33"/>
    <w:basedOn w:val="DefaultParagraphFont"/>
  </w:style>
  <w:style w:type="character" w:customStyle="1" w:styleId="cat-Dategrp-20rplc-34">
    <w:name w:val="cat-Date grp-20 rplc-34"/>
    <w:basedOn w:val="DefaultParagraphFont"/>
  </w:style>
  <w:style w:type="character" w:customStyle="1" w:styleId="cat-Addressgrp-6rplc-35">
    <w:name w:val="cat-Address grp-6 rplc-35"/>
    <w:basedOn w:val="DefaultParagraphFont"/>
  </w:style>
  <w:style w:type="character" w:customStyle="1" w:styleId="cat-Dategrp-23rplc-36">
    <w:name w:val="cat-Date grp-23 rplc-36"/>
    <w:basedOn w:val="DefaultParagraphFont"/>
  </w:style>
  <w:style w:type="character" w:customStyle="1" w:styleId="cat-OrganizationNamegrp-39rplc-37">
    <w:name w:val="cat-OrganizationName grp-39 rplc-37"/>
    <w:basedOn w:val="DefaultParagraphFont"/>
  </w:style>
  <w:style w:type="character" w:customStyle="1" w:styleId="cat-OrganizationNamegrp-39rplc-38">
    <w:name w:val="cat-OrganizationName grp-39 rplc-38"/>
    <w:basedOn w:val="DefaultParagraphFont"/>
  </w:style>
  <w:style w:type="character" w:customStyle="1" w:styleId="cat-Dategrp-24rplc-39">
    <w:name w:val="cat-Date grp-24 rplc-39"/>
    <w:basedOn w:val="DefaultParagraphFont"/>
  </w:style>
  <w:style w:type="character" w:customStyle="1" w:styleId="cat-Addressgrp-6rplc-40">
    <w:name w:val="cat-Address grp-6 rplc-40"/>
    <w:basedOn w:val="DefaultParagraphFont"/>
  </w:style>
  <w:style w:type="character" w:customStyle="1" w:styleId="cat-Dategrp-25rplc-41">
    <w:name w:val="cat-Date grp-25 rplc-41"/>
    <w:basedOn w:val="DefaultParagraphFont"/>
  </w:style>
  <w:style w:type="character" w:customStyle="1" w:styleId="cat-Dategrp-26rplc-42">
    <w:name w:val="cat-Date grp-26 rplc-42"/>
    <w:basedOn w:val="DefaultParagraphFont"/>
  </w:style>
  <w:style w:type="character" w:customStyle="1" w:styleId="cat-Dategrp-27rplc-43">
    <w:name w:val="cat-Date grp-27 rplc-43"/>
    <w:basedOn w:val="DefaultParagraphFont"/>
  </w:style>
  <w:style w:type="character" w:customStyle="1" w:styleId="cat-Dategrp-28rplc-44">
    <w:name w:val="cat-Date grp-28 rplc-44"/>
    <w:basedOn w:val="DefaultParagraphFont"/>
  </w:style>
  <w:style w:type="character" w:customStyle="1" w:styleId="cat-Addressgrp-6rplc-45">
    <w:name w:val="cat-Address grp-6 rplc-45"/>
    <w:basedOn w:val="DefaultParagraphFont"/>
  </w:style>
  <w:style w:type="character" w:customStyle="1" w:styleId="cat-Dategrp-28rplc-46">
    <w:name w:val="cat-Date grp-28 rplc-46"/>
    <w:basedOn w:val="DefaultParagraphFont"/>
  </w:style>
  <w:style w:type="character" w:customStyle="1" w:styleId="cat-FIOgrp-33rplc-47">
    <w:name w:val="cat-FIO grp-33 rplc-47"/>
    <w:basedOn w:val="DefaultParagraphFont"/>
  </w:style>
  <w:style w:type="character" w:customStyle="1" w:styleId="cat-Addressgrp-8rplc-48">
    <w:name w:val="cat-Address grp-8 rplc-48"/>
    <w:basedOn w:val="DefaultParagraphFont"/>
  </w:style>
  <w:style w:type="character" w:customStyle="1" w:styleId="cat-Addressgrp-9rplc-49">
    <w:name w:val="cat-Address grp-9 rplc-49"/>
    <w:basedOn w:val="DefaultParagraphFont"/>
  </w:style>
  <w:style w:type="character" w:customStyle="1" w:styleId="cat-Dategrp-18rplc-50">
    <w:name w:val="cat-Date grp-18 rplc-50"/>
    <w:basedOn w:val="DefaultParagraphFont"/>
  </w:style>
  <w:style w:type="character" w:customStyle="1" w:styleId="cat-Dategrp-18rplc-51">
    <w:name w:val="cat-Date grp-18 rplc-51"/>
    <w:basedOn w:val="DefaultParagraphFont"/>
  </w:style>
  <w:style w:type="character" w:customStyle="1" w:styleId="cat-Dategrp-18rplc-52">
    <w:name w:val="cat-Date grp-18 rplc-52"/>
    <w:basedOn w:val="DefaultParagraphFont"/>
  </w:style>
  <w:style w:type="character" w:customStyle="1" w:styleId="cat-Dategrp-18rplc-53">
    <w:name w:val="cat-Date grp-18 rplc-53"/>
    <w:basedOn w:val="DefaultParagraphFont"/>
  </w:style>
  <w:style w:type="character" w:customStyle="1" w:styleId="cat-Dategrp-18rplc-54">
    <w:name w:val="cat-Date grp-18 rplc-54"/>
    <w:basedOn w:val="DefaultParagraphFont"/>
  </w:style>
  <w:style w:type="character" w:customStyle="1" w:styleId="cat-Addressgrp-6rplc-55">
    <w:name w:val="cat-Address grp-6 rplc-55"/>
    <w:basedOn w:val="DefaultParagraphFont"/>
  </w:style>
  <w:style w:type="character" w:customStyle="1" w:styleId="cat-Dategrp-28rplc-56">
    <w:name w:val="cat-Date grp-28 rplc-56"/>
    <w:basedOn w:val="DefaultParagraphFont"/>
  </w:style>
  <w:style w:type="character" w:customStyle="1" w:styleId="cat-FIOgrp-33rplc-57">
    <w:name w:val="cat-FIO grp-33 rplc-57"/>
    <w:basedOn w:val="DefaultParagraphFont"/>
  </w:style>
  <w:style w:type="character" w:customStyle="1" w:styleId="cat-Addressgrp-9rplc-58">
    <w:name w:val="cat-Address grp-9 rplc-58"/>
    <w:basedOn w:val="DefaultParagraphFont"/>
  </w:style>
  <w:style w:type="character" w:customStyle="1" w:styleId="cat-Addressgrp-6rplc-59">
    <w:name w:val="cat-Address grp-6 rplc-59"/>
    <w:basedOn w:val="DefaultParagraphFont"/>
  </w:style>
  <w:style w:type="character" w:customStyle="1" w:styleId="cat-Addressgrp-1rplc-60">
    <w:name w:val="cat-Address grp-1 rplc-60"/>
    <w:basedOn w:val="DefaultParagraphFont"/>
  </w:style>
  <w:style w:type="character" w:customStyle="1" w:styleId="cat-Dategrp-20rplc-61">
    <w:name w:val="cat-Date grp-20 rplc-61"/>
    <w:basedOn w:val="DefaultParagraphFont"/>
  </w:style>
  <w:style w:type="character" w:customStyle="1" w:styleId="cat-Addressgrp-5rplc-62">
    <w:name w:val="cat-Address grp-5 rplc-62"/>
    <w:basedOn w:val="DefaultParagraphFont"/>
  </w:style>
  <w:style w:type="character" w:customStyle="1" w:styleId="cat-Addressgrp-6rplc-63">
    <w:name w:val="cat-Address grp-6 rplc-63"/>
    <w:basedOn w:val="DefaultParagraphFont"/>
  </w:style>
  <w:style w:type="character" w:customStyle="1" w:styleId="cat-OrganizationNamegrp-39rplc-64">
    <w:name w:val="cat-OrganizationName grp-39 rplc-64"/>
    <w:basedOn w:val="DefaultParagraphFont"/>
  </w:style>
  <w:style w:type="character" w:customStyle="1" w:styleId="cat-Addressgrp-10rplc-65">
    <w:name w:val="cat-Address grp-10 rplc-65"/>
    <w:basedOn w:val="DefaultParagraphFont"/>
  </w:style>
  <w:style w:type="character" w:customStyle="1" w:styleId="cat-Dategrp-20rplc-66">
    <w:name w:val="cat-Date grp-20 rplc-66"/>
    <w:basedOn w:val="DefaultParagraphFont"/>
  </w:style>
  <w:style w:type="character" w:customStyle="1" w:styleId="cat-Dategrp-21rplc-67">
    <w:name w:val="cat-Date grp-21 rplc-67"/>
    <w:basedOn w:val="DefaultParagraphFont"/>
  </w:style>
  <w:style w:type="character" w:customStyle="1" w:styleId="cat-FIOgrp-34rplc-68">
    <w:name w:val="cat-FIO grp-34 rplc-68"/>
    <w:basedOn w:val="DefaultParagraphFont"/>
  </w:style>
  <w:style w:type="character" w:customStyle="1" w:styleId="cat-Addressgrp-7rplc-69">
    <w:name w:val="cat-Address grp-7 rplc-69"/>
    <w:basedOn w:val="DefaultParagraphFont"/>
  </w:style>
  <w:style w:type="character" w:customStyle="1" w:styleId="cat-Addressgrp-6rplc-70">
    <w:name w:val="cat-Address grp-6 rplc-70"/>
    <w:basedOn w:val="DefaultParagraphFont"/>
  </w:style>
  <w:style w:type="character" w:customStyle="1" w:styleId="cat-Addressgrp-2rplc-71">
    <w:name w:val="cat-Address grp-2 rplc-71"/>
    <w:basedOn w:val="DefaultParagraphFont"/>
  </w:style>
  <w:style w:type="character" w:customStyle="1" w:styleId="cat-Dategrp-18rplc-72">
    <w:name w:val="cat-Date grp-18 rplc-72"/>
    <w:basedOn w:val="DefaultParagraphFont"/>
  </w:style>
  <w:style w:type="character" w:customStyle="1" w:styleId="cat-Dategrp-17rplc-73">
    <w:name w:val="cat-Date grp-17 rplc-73"/>
    <w:basedOn w:val="DefaultParagraphFont"/>
  </w:style>
  <w:style w:type="character" w:customStyle="1" w:styleId="cat-Addressgrp-2rplc-74">
    <w:name w:val="cat-Address grp-2 rplc-74"/>
    <w:basedOn w:val="DefaultParagraphFont"/>
  </w:style>
  <w:style w:type="character" w:customStyle="1" w:styleId="cat-Addressgrp-11rplc-75">
    <w:name w:val="cat-Address grp-11 rplc-75"/>
    <w:basedOn w:val="DefaultParagraphFont"/>
  </w:style>
  <w:style w:type="character" w:customStyle="1" w:styleId="cat-Addressgrp-10rplc-76">
    <w:name w:val="cat-Address grp-10 rplc-76"/>
    <w:basedOn w:val="DefaultParagraphFont"/>
  </w:style>
  <w:style w:type="character" w:customStyle="1" w:styleId="cat-Addressgrp-6rplc-77">
    <w:name w:val="cat-Address grp-6 rplc-77"/>
    <w:basedOn w:val="DefaultParagraphFont"/>
  </w:style>
  <w:style w:type="character" w:customStyle="1" w:styleId="cat-FIOgrp-33rplc-78">
    <w:name w:val="cat-FIO grp-33 rplc-78"/>
    <w:basedOn w:val="DefaultParagraphFont"/>
  </w:style>
  <w:style w:type="character" w:customStyle="1" w:styleId="cat-Dategrp-18rplc-79">
    <w:name w:val="cat-Date grp-18 rplc-79"/>
    <w:basedOn w:val="DefaultParagraphFont"/>
  </w:style>
  <w:style w:type="character" w:customStyle="1" w:styleId="cat-Dategrp-19rplc-80">
    <w:name w:val="cat-Date grp-19 rplc-80"/>
    <w:basedOn w:val="DefaultParagraphFont"/>
  </w:style>
  <w:style w:type="character" w:customStyle="1" w:styleId="cat-Dategrp-29rplc-81">
    <w:name w:val="cat-Date grp-29 rplc-81"/>
    <w:basedOn w:val="DefaultParagraphFont"/>
  </w:style>
  <w:style w:type="character" w:customStyle="1" w:styleId="cat-Dategrp-18rplc-82">
    <w:name w:val="cat-Date grp-18 rplc-82"/>
    <w:basedOn w:val="DefaultParagraphFont"/>
  </w:style>
  <w:style w:type="character" w:customStyle="1" w:styleId="cat-FIOgrp-33rplc-83">
    <w:name w:val="cat-FIO grp-33 rplc-83"/>
    <w:basedOn w:val="DefaultParagraphFont"/>
  </w:style>
  <w:style w:type="character" w:customStyle="1" w:styleId="cat-Addressgrp-11rplc-84">
    <w:name w:val="cat-Address grp-11 rplc-84"/>
    <w:basedOn w:val="DefaultParagraphFont"/>
  </w:style>
  <w:style w:type="character" w:customStyle="1" w:styleId="cat-FIOgrp-33rplc-85">
    <w:name w:val="cat-FIO grp-33 rplc-85"/>
    <w:basedOn w:val="DefaultParagraphFont"/>
  </w:style>
  <w:style w:type="character" w:customStyle="1" w:styleId="cat-FIOgrp-33rplc-86">
    <w:name w:val="cat-FIO grp-33 rplc-86"/>
    <w:basedOn w:val="DefaultParagraphFont"/>
  </w:style>
  <w:style w:type="character" w:customStyle="1" w:styleId="cat-Addressgrp-3rplc-87">
    <w:name w:val="cat-Address grp-3 rplc-87"/>
    <w:basedOn w:val="DefaultParagraphFont"/>
  </w:style>
  <w:style w:type="character" w:customStyle="1" w:styleId="cat-FIOgrp-32rplc-88">
    <w:name w:val="cat-FIO grp-32 rplc-88"/>
    <w:basedOn w:val="DefaultParagraphFont"/>
  </w:style>
  <w:style w:type="character" w:customStyle="1" w:styleId="cat-Sumgrp-36rplc-89">
    <w:name w:val="cat-Sum grp-36 rplc-89"/>
    <w:basedOn w:val="DefaultParagraphFont"/>
  </w:style>
  <w:style w:type="character" w:customStyle="1" w:styleId="cat-UserDefinedgrp-44rplc-90">
    <w:name w:val="cat-UserDefined grp-44 rplc-90"/>
    <w:basedOn w:val="DefaultParagraphFont"/>
  </w:style>
  <w:style w:type="character" w:customStyle="1" w:styleId="cat-Addressgrp-1rplc-99">
    <w:name w:val="cat-Address grp-1 rplc-99"/>
    <w:basedOn w:val="DefaultParagraphFont"/>
  </w:style>
  <w:style w:type="character" w:customStyle="1" w:styleId="cat-Addressgrp-13rplc-100">
    <w:name w:val="cat-Address grp-13 rplc-100"/>
    <w:basedOn w:val="DefaultParagraphFont"/>
  </w:style>
  <w:style w:type="character" w:customStyle="1" w:styleId="cat-SumInWordsgrp-37rplc-101">
    <w:name w:val="cat-SumInWords grp-37 rplc-101"/>
    <w:basedOn w:val="DefaultParagraphFont"/>
  </w:style>
  <w:style w:type="character" w:customStyle="1" w:styleId="cat-Addressgrp-1rplc-102">
    <w:name w:val="cat-Address grp-1 rplc-102"/>
    <w:basedOn w:val="DefaultParagraphFont"/>
  </w:style>
  <w:style w:type="character" w:customStyle="1" w:styleId="cat-Addressgrp-1rplc-103">
    <w:name w:val="cat-Address grp-1 rplc-103"/>
    <w:basedOn w:val="DefaultParagraphFont"/>
  </w:style>
  <w:style w:type="character" w:customStyle="1" w:styleId="cat-Addressgrp-14rplc-104">
    <w:name w:val="cat-Address grp-14 rplc-104"/>
    <w:basedOn w:val="DefaultParagraphFont"/>
  </w:style>
  <w:style w:type="character" w:customStyle="1" w:styleId="cat-Addressgrp-15rplc-105">
    <w:name w:val="cat-Address grp-15 rplc-105"/>
    <w:basedOn w:val="DefaultParagraphFont"/>
  </w:style>
  <w:style w:type="character" w:customStyle="1" w:styleId="cat-FIOgrp-35rplc-106">
    <w:name w:val="cat-FIO grp-35 rplc-10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F9FCB911CEBB1D9BB3AC8E81D52F3E195ED4FDCD37D850BC8E770BC53720D4DDB63E83D8189C76D44DS3R" TargetMode="External" /><Relationship Id="rId11" Type="http://schemas.openxmlformats.org/officeDocument/2006/relationships/hyperlink" Target="consultantplus://offline/ref=F9FCB911CEBB1D9BB3AC8E81D52F3E195ED4FDCD37D850BC8E770BC53720D4DDB63E83D8189C76D34DS7R" TargetMode="External" /><Relationship Id="rId12" Type="http://schemas.openxmlformats.org/officeDocument/2006/relationships/hyperlink" Target="consultantplus://offline/ref=F9FCB911CEBB1D9BB3AC8E81D52F3E195ED4FDCD37D850BC8E770BC53720D4DDB63E83D841S9R" TargetMode="External" /><Relationship Id="rId13" Type="http://schemas.openxmlformats.org/officeDocument/2006/relationships/hyperlink" Target="consultantplus://offline/ref=F9FCB911CEBB1D9BB3AC8E81D52F3E195ED4FDCD37D850BC8E770BC53720D4DDB63E83D8189C76D64DS0R" TargetMode="External" /><Relationship Id="rId14" Type="http://schemas.openxmlformats.org/officeDocument/2006/relationships/hyperlink" Target="consultantplus://offline/ref=F9FCB911CEBB1D9BB3AC8E81D52F3E195ED4FDCD37D850BC8E770BC53720D4DDB63E83D8189C76D44DS9R" TargetMode="External" /><Relationship Id="rId15" Type="http://schemas.openxmlformats.org/officeDocument/2006/relationships/hyperlink" Target="https://rospravosudie.com/law/%D0%A1%D1%82%D0%B0%D1%82%D1%8C%D1%8F_26.2_%D0%9A%D0%BE%D0%90%D0%9F_%D0%A0%D0%A4" TargetMode="External" /><Relationship Id="rId16" Type="http://schemas.openxmlformats.org/officeDocument/2006/relationships/hyperlink" Target="consultantplus://offline/ref=7A52A42B3DB3771304B099FD804F94E798DD9F2AE6F1F358B49A8385ADA91CI" TargetMode="External" /><Relationship Id="rId17" Type="http://schemas.openxmlformats.org/officeDocument/2006/relationships/hyperlink" Target="consultantplus://offline/ref=7A52A42B3DB3771304B099FD804F94E79BD79621E3FDF358B49A8385AD9CD0CC40356D6DD6FEA81FI" TargetMode="External" /><Relationship Id="rId18" Type="http://schemas.openxmlformats.org/officeDocument/2006/relationships/hyperlink" Target="consultantplus://offline/ref=7A52A42B3DB3771304B099FD804F94E79BD79621E3FDF358B49A8385AD9CD0CC40356D6CD5F9A81FI" TargetMode="External" /><Relationship Id="rId19" Type="http://schemas.openxmlformats.org/officeDocument/2006/relationships/hyperlink" Target="https://rospravosudie.com/law/%D0%A1%D1%82%D0%B0%D1%82%D1%8C%D1%8F_2.1_%D0%9A%D0%BE%D0%90%D0%9F_%D0%A0%D0%A4" TargetMode="External" /><Relationship Id="rId2" Type="http://schemas.openxmlformats.org/officeDocument/2006/relationships/webSettings" Target="webSettings.xml" /><Relationship Id="rId20" Type="http://schemas.openxmlformats.org/officeDocument/2006/relationships/hyperlink" Target="consultantplus://offline/ref=6625E569E3D7E22B380F31F570485C0B38A55A4BD0D78C9D31435EF14249E46DF01E3B512316t3LFN" TargetMode="External" /><Relationship Id="rId21" Type="http://schemas.openxmlformats.org/officeDocument/2006/relationships/hyperlink" Target="consultantplus://offline/ref=6625E569E3D7E22B380F31F570485C0B38A55A4BD0D78C9D31435EF14249E46DF01E3B52241Dt3L6N" TargetMode="External" /><Relationship Id="rId22" Type="http://schemas.openxmlformats.org/officeDocument/2006/relationships/hyperlink" Target="consultantplus://offline/ref=6625E569E3D7E22B380F31F570485C0B38A55A4BD0D78C9D31435EF14249E46DF01E3B55231C3738t7L4N" TargetMode="External" /><Relationship Id="rId23" Type="http://schemas.openxmlformats.org/officeDocument/2006/relationships/header" Target="header1.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F9FCB911CEBB1D9BB3AC8E81D52F3E195EDBFFC63ADD50BC8E770BC53720D4DDB63E83DA119447S4R" TargetMode="External" /><Relationship Id="rId5" Type="http://schemas.openxmlformats.org/officeDocument/2006/relationships/hyperlink" Target="consultantplus://offline/ref=F9FCB911CEBB1D9BB3AC8E81D52F3E195EDBFFC63ADD50BC8E770BC53720D4DDB63E83DB189947S1R" TargetMode="External" /><Relationship Id="rId6" Type="http://schemas.openxmlformats.org/officeDocument/2006/relationships/hyperlink" Target="consultantplus://offline/ref=F9FCB911CEBB1D9BB3AC8E81D52F3E195EDBFFC63ADD50BC8E770BC53720D4DDB63E83DA1B9E47S1R" TargetMode="External" /><Relationship Id="rId7" Type="http://schemas.openxmlformats.org/officeDocument/2006/relationships/hyperlink" Target="consultantplus://offline/ref=F9FCB911CEBB1D9BB3AC8E81D52F3E195ED4FDCD37D850BC8E770BC53742S0R" TargetMode="External" /><Relationship Id="rId8" Type="http://schemas.openxmlformats.org/officeDocument/2006/relationships/hyperlink" Target="http://www.consultant.ru/document/cons_doc_LAW_59999/23fb391f3632e3f68a11e40c5a7711f3513cc674/" TargetMode="External" /><Relationship Id="rId9" Type="http://schemas.openxmlformats.org/officeDocument/2006/relationships/hyperlink" Target="consultantplus://offline/ref=F9FCB911CEBB1D9BB3AC8E81D52F3E195ED4FDCD37D850BC8E770BC53720D4DDB63E83D8189C76D44DS0R"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