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D2EA0" w:rsidRPr="00A32886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A32886">
        <w:rPr>
          <w:b w:val="0"/>
          <w:bCs w:val="0"/>
          <w:sz w:val="22"/>
          <w:szCs w:val="22"/>
        </w:rPr>
        <w:t xml:space="preserve">Дело № 5-65-91/2020  </w:t>
      </w:r>
    </w:p>
    <w:p w:rsidR="00BD2EA0" w:rsidRPr="00A32886">
      <w:pPr>
        <w:pStyle w:val="Heading1"/>
        <w:spacing w:before="0" w:after="0"/>
        <w:jc w:val="center"/>
        <w:rPr>
          <w:sz w:val="22"/>
          <w:szCs w:val="22"/>
        </w:rPr>
      </w:pPr>
      <w:r w:rsidRPr="00A32886">
        <w:rPr>
          <w:b w:val="0"/>
          <w:bCs w:val="0"/>
          <w:sz w:val="22"/>
          <w:szCs w:val="22"/>
        </w:rPr>
        <w:t> </w:t>
      </w:r>
    </w:p>
    <w:p w:rsidR="00BD2EA0" w:rsidRPr="00A32886">
      <w:pPr>
        <w:pStyle w:val="Heading1"/>
        <w:spacing w:before="0" w:after="0"/>
        <w:jc w:val="center"/>
        <w:rPr>
          <w:sz w:val="22"/>
          <w:szCs w:val="22"/>
        </w:rPr>
      </w:pPr>
      <w:r w:rsidRPr="00A32886">
        <w:rPr>
          <w:b w:val="0"/>
          <w:bCs w:val="0"/>
          <w:sz w:val="22"/>
          <w:szCs w:val="22"/>
        </w:rPr>
        <w:t>П</w:t>
      </w:r>
      <w:r w:rsidRPr="00A32886">
        <w:rPr>
          <w:b w:val="0"/>
          <w:bCs w:val="0"/>
          <w:sz w:val="22"/>
          <w:szCs w:val="22"/>
        </w:rPr>
        <w:t xml:space="preserve"> О С Т А Н О В Л Е Н И Е</w:t>
      </w:r>
    </w:p>
    <w:p w:rsidR="00BD2EA0" w:rsidRPr="00A32886">
      <w:pPr>
        <w:rPr>
          <w:sz w:val="22"/>
          <w:szCs w:val="22"/>
        </w:rPr>
      </w:pP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21 апреля 2020 года   </w:t>
      </w:r>
      <w:r w:rsidRPr="00A32886">
        <w:rPr>
          <w:sz w:val="22"/>
          <w:szCs w:val="22"/>
        </w:rPr>
        <w:tab/>
        <w:t xml:space="preserve">                            п. Нижнегорский, ул. Победы,20</w:t>
      </w:r>
    </w:p>
    <w:p w:rsidR="00BD2EA0" w:rsidRPr="00A32886">
      <w:pPr>
        <w:jc w:val="both"/>
        <w:rPr>
          <w:sz w:val="22"/>
          <w:szCs w:val="22"/>
        </w:rPr>
      </w:pP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</w:t>
      </w:r>
      <w:r w:rsidRPr="00A32886">
        <w:rPr>
          <w:sz w:val="22"/>
          <w:szCs w:val="22"/>
        </w:rPr>
        <w:tab/>
        <w:t xml:space="preserve">  Мировой судья</w:t>
      </w:r>
      <w:r w:rsidRPr="00A32886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Администрации Нижнегорского района Республики Крым, в</w:t>
      </w:r>
      <w:r w:rsidRPr="00A32886">
        <w:rPr>
          <w:sz w:val="22"/>
          <w:szCs w:val="22"/>
        </w:rPr>
        <w:t xml:space="preserve"> отношении </w:t>
      </w:r>
    </w:p>
    <w:p w:rsidR="00BD2EA0" w:rsidRPr="00A32886">
      <w:pPr>
        <w:ind w:left="4253"/>
        <w:jc w:val="both"/>
        <w:rPr>
          <w:sz w:val="22"/>
          <w:szCs w:val="22"/>
        </w:rPr>
      </w:pPr>
      <w:r w:rsidRPr="00A32886">
        <w:rPr>
          <w:rStyle w:val="cat-FIOgrp-37rplc-5"/>
          <w:sz w:val="22"/>
          <w:szCs w:val="22"/>
        </w:rPr>
        <w:t>Беляцкой</w:t>
      </w:r>
      <w:r w:rsidRPr="00A32886">
        <w:rPr>
          <w:rStyle w:val="cat-FIOgrp-37rplc-5"/>
          <w:sz w:val="22"/>
          <w:szCs w:val="22"/>
        </w:rPr>
        <w:t xml:space="preserve"> Л. М.</w:t>
      </w:r>
      <w:r w:rsidRPr="00A32886">
        <w:rPr>
          <w:sz w:val="22"/>
          <w:szCs w:val="22"/>
        </w:rPr>
        <w:t xml:space="preserve">,                          </w:t>
      </w:r>
    </w:p>
    <w:p w:rsidR="00BD2EA0" w:rsidRPr="00A32886">
      <w:pPr>
        <w:ind w:left="4253"/>
        <w:jc w:val="both"/>
        <w:rPr>
          <w:sz w:val="22"/>
          <w:szCs w:val="22"/>
        </w:rPr>
      </w:pPr>
      <w:r w:rsidRPr="00A32886">
        <w:rPr>
          <w:rStyle w:val="cat-UserDefinedgrp-52rplc-7"/>
          <w:sz w:val="22"/>
          <w:szCs w:val="22"/>
        </w:rPr>
        <w:t>...личные данные</w:t>
      </w:r>
      <w:r w:rsidRPr="00A32886">
        <w:rPr>
          <w:rStyle w:val="cat-UserDefinedgrp-52rplc-7"/>
          <w:sz w:val="22"/>
          <w:szCs w:val="22"/>
        </w:rPr>
        <w:t xml:space="preserve"> </w:t>
      </w:r>
      <w:r w:rsidRPr="00A32886">
        <w:rPr>
          <w:sz w:val="22"/>
          <w:szCs w:val="22"/>
        </w:rPr>
        <w:t>,</w:t>
      </w:r>
      <w:r w:rsidRPr="00A32886">
        <w:rPr>
          <w:sz w:val="22"/>
          <w:szCs w:val="22"/>
        </w:rPr>
        <w:t xml:space="preserve"> зарегистрированной по адресу: </w:t>
      </w:r>
      <w:r w:rsidRPr="00A32886">
        <w:rPr>
          <w:rStyle w:val="cat-Addressgrp-3rplc-8"/>
          <w:sz w:val="22"/>
          <w:szCs w:val="22"/>
        </w:rPr>
        <w:t>адрес</w:t>
      </w:r>
      <w:r w:rsidRPr="00A32886">
        <w:rPr>
          <w:sz w:val="22"/>
          <w:szCs w:val="22"/>
        </w:rPr>
        <w:t xml:space="preserve">. 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о привлечении ее к административной ответственности за правонарушение, предусмотренное </w:t>
      </w:r>
      <w:r w:rsidRPr="00A32886">
        <w:rPr>
          <w:sz w:val="22"/>
          <w:szCs w:val="22"/>
        </w:rPr>
        <w:t>ч</w:t>
      </w:r>
      <w:r w:rsidRPr="00A32886">
        <w:rPr>
          <w:sz w:val="22"/>
          <w:szCs w:val="22"/>
        </w:rPr>
        <w:t>. 1 ст. 19.5 Кодекса Российской Федерации об администрати</w:t>
      </w:r>
      <w:r w:rsidRPr="00A32886">
        <w:rPr>
          <w:sz w:val="22"/>
          <w:szCs w:val="22"/>
        </w:rPr>
        <w:t xml:space="preserve">вных правонарушениях, </w:t>
      </w:r>
    </w:p>
    <w:p w:rsidR="00BD2EA0" w:rsidRPr="00A32886">
      <w:pPr>
        <w:jc w:val="both"/>
        <w:rPr>
          <w:sz w:val="22"/>
          <w:szCs w:val="22"/>
        </w:rPr>
      </w:pP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</w:t>
      </w:r>
      <w:r w:rsidRPr="00A32886">
        <w:rPr>
          <w:sz w:val="22"/>
          <w:szCs w:val="22"/>
        </w:rPr>
        <w:tab/>
      </w:r>
      <w:r w:rsidRPr="00A32886">
        <w:rPr>
          <w:sz w:val="22"/>
          <w:szCs w:val="22"/>
        </w:rPr>
        <w:tab/>
      </w:r>
      <w:r w:rsidRPr="00A32886">
        <w:rPr>
          <w:sz w:val="22"/>
          <w:szCs w:val="22"/>
        </w:rPr>
        <w:tab/>
      </w:r>
      <w:r w:rsidRPr="00A32886">
        <w:rPr>
          <w:sz w:val="22"/>
          <w:szCs w:val="22"/>
        </w:rPr>
        <w:tab/>
      </w:r>
      <w:r w:rsidRPr="00A32886">
        <w:rPr>
          <w:sz w:val="22"/>
          <w:szCs w:val="22"/>
        </w:rPr>
        <w:tab/>
        <w:t xml:space="preserve">    УСТАНОВИЛ:</w:t>
      </w:r>
    </w:p>
    <w:p w:rsidR="00BD2EA0" w:rsidRPr="00A32886">
      <w:pPr>
        <w:jc w:val="both"/>
        <w:rPr>
          <w:sz w:val="22"/>
          <w:szCs w:val="22"/>
        </w:rPr>
      </w:pPr>
    </w:p>
    <w:p w:rsidR="00BD2EA0" w:rsidRPr="00A32886">
      <w:pPr>
        <w:widowControl w:val="0"/>
        <w:ind w:firstLine="426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Беляцкая</w:t>
      </w:r>
      <w:r w:rsidRPr="00A32886">
        <w:rPr>
          <w:sz w:val="22"/>
          <w:szCs w:val="22"/>
        </w:rPr>
        <w:t xml:space="preserve"> Л.М. </w:t>
      </w:r>
      <w:r w:rsidRPr="00A32886">
        <w:rPr>
          <w:rStyle w:val="cat-Dategrp-18rplc-10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</w:t>
      </w:r>
      <w:r w:rsidRPr="00A32886">
        <w:rPr>
          <w:sz w:val="22"/>
          <w:szCs w:val="22"/>
        </w:rPr>
        <w:t>в</w:t>
      </w:r>
      <w:r w:rsidRPr="00A32886">
        <w:rPr>
          <w:sz w:val="22"/>
          <w:szCs w:val="22"/>
        </w:rPr>
        <w:t xml:space="preserve"> </w:t>
      </w:r>
      <w:r w:rsidRPr="00A32886">
        <w:rPr>
          <w:rStyle w:val="cat-Timegrp-47rplc-11"/>
          <w:sz w:val="22"/>
          <w:szCs w:val="22"/>
        </w:rPr>
        <w:t>время</w:t>
      </w:r>
      <w:r w:rsidRPr="00A32886">
        <w:rPr>
          <w:sz w:val="22"/>
          <w:szCs w:val="22"/>
        </w:rPr>
        <w:t xml:space="preserve">, по адресу: </w:t>
      </w:r>
      <w:r w:rsidRPr="00A32886">
        <w:rPr>
          <w:rStyle w:val="cat-Addressgrp-6rplc-12"/>
          <w:sz w:val="22"/>
          <w:szCs w:val="22"/>
        </w:rPr>
        <w:t>адрес</w:t>
      </w:r>
      <w:r w:rsidRPr="00A32886">
        <w:rPr>
          <w:sz w:val="22"/>
          <w:szCs w:val="22"/>
        </w:rPr>
        <w:t xml:space="preserve">, допустила правонарушение, а именно:  </w:t>
      </w:r>
      <w:r w:rsidRPr="00A32886">
        <w:rPr>
          <w:rStyle w:val="cat-Dategrp-19rplc-13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выходом на место осуществления контрольных мероприятий, в ходе визуального осмотра и осуществления контрольных мероприятий</w:t>
      </w:r>
      <w:r w:rsidRPr="00A32886">
        <w:rPr>
          <w:sz w:val="22"/>
          <w:szCs w:val="22"/>
        </w:rPr>
        <w:t xml:space="preserve"> установлено, что на прилегающей территории к земельному участку, расположенному по адресу: </w:t>
      </w:r>
      <w:r w:rsidRPr="00A32886">
        <w:rPr>
          <w:rStyle w:val="cat-Addressgrp-7rplc-14"/>
          <w:sz w:val="22"/>
          <w:szCs w:val="22"/>
        </w:rPr>
        <w:t>адрес</w:t>
      </w:r>
      <w:r w:rsidRPr="00A32886">
        <w:rPr>
          <w:sz w:val="22"/>
          <w:szCs w:val="22"/>
        </w:rPr>
        <w:t xml:space="preserve">, на земельном участке муниципальной собственности по </w:t>
      </w:r>
      <w:r w:rsidRPr="00A32886">
        <w:rPr>
          <w:rStyle w:val="cat-Addressgrp-5rplc-15"/>
          <w:sz w:val="22"/>
          <w:szCs w:val="22"/>
        </w:rPr>
        <w:t>адрес</w:t>
      </w:r>
      <w:r w:rsidRPr="00A32886">
        <w:rPr>
          <w:sz w:val="22"/>
          <w:szCs w:val="22"/>
        </w:rPr>
        <w:t xml:space="preserve"> в </w:t>
      </w:r>
      <w:r w:rsidRPr="00A32886">
        <w:rPr>
          <w:sz w:val="22"/>
          <w:szCs w:val="22"/>
        </w:rPr>
        <w:t>пгт</w:t>
      </w:r>
      <w:r w:rsidRPr="00A32886">
        <w:rPr>
          <w:sz w:val="22"/>
          <w:szCs w:val="22"/>
        </w:rPr>
        <w:t xml:space="preserve">. Нижнегорский, расположена самовольно возведенная пристройка к функционирующему кафе </w:t>
      </w:r>
      <w:r w:rsidRPr="00A32886">
        <w:rPr>
          <w:sz w:val="22"/>
          <w:szCs w:val="22"/>
        </w:rPr>
        <w:t>«</w:t>
      </w:r>
      <w:r w:rsidRPr="00A32886">
        <w:rPr>
          <w:sz w:val="22"/>
          <w:szCs w:val="22"/>
        </w:rPr>
        <w:t>Дюльбер</w:t>
      </w:r>
      <w:r w:rsidRPr="00A32886">
        <w:rPr>
          <w:sz w:val="22"/>
          <w:szCs w:val="22"/>
        </w:rPr>
        <w:t xml:space="preserve">» по адресу: </w:t>
      </w:r>
      <w:r w:rsidRPr="00A32886">
        <w:rPr>
          <w:rStyle w:val="cat-Addressgrp-8rplc-17"/>
          <w:sz w:val="22"/>
          <w:szCs w:val="22"/>
        </w:rPr>
        <w:t>адрес</w:t>
      </w:r>
      <w:r w:rsidRPr="00A32886">
        <w:rPr>
          <w:sz w:val="22"/>
          <w:szCs w:val="22"/>
        </w:rPr>
        <w:t xml:space="preserve">. Ранее занятый земельный участок муниципальной собственности площадью - 75 кв.м., по </w:t>
      </w:r>
      <w:r w:rsidRPr="00A32886">
        <w:rPr>
          <w:rStyle w:val="cat-Addressgrp-5rplc-18"/>
          <w:sz w:val="22"/>
          <w:szCs w:val="22"/>
        </w:rPr>
        <w:t>адрес</w:t>
      </w:r>
      <w:r w:rsidRPr="00A32886">
        <w:rPr>
          <w:sz w:val="22"/>
          <w:szCs w:val="22"/>
        </w:rPr>
        <w:t xml:space="preserve">, </w:t>
      </w:r>
      <w:r w:rsidRPr="00A32886">
        <w:rPr>
          <w:sz w:val="22"/>
          <w:szCs w:val="22"/>
        </w:rPr>
        <w:t>пгт</w:t>
      </w:r>
      <w:r w:rsidRPr="00A32886">
        <w:rPr>
          <w:sz w:val="22"/>
          <w:szCs w:val="22"/>
        </w:rPr>
        <w:t xml:space="preserve">. Нижнегорский, Нижнегорского района, на прилегающей территории к земельному участку, расположенному по адресу: </w:t>
      </w:r>
      <w:r w:rsidRPr="00A32886">
        <w:rPr>
          <w:rStyle w:val="cat-Addressgrp-8rplc-20"/>
          <w:sz w:val="22"/>
          <w:szCs w:val="22"/>
        </w:rPr>
        <w:t>адрес</w:t>
      </w:r>
      <w:r w:rsidRPr="00A32886">
        <w:rPr>
          <w:sz w:val="22"/>
          <w:szCs w:val="22"/>
        </w:rPr>
        <w:t>, занятый путем в</w:t>
      </w:r>
      <w:r w:rsidRPr="00A32886">
        <w:rPr>
          <w:sz w:val="22"/>
          <w:szCs w:val="22"/>
        </w:rPr>
        <w:t xml:space="preserve">озведения пристройки под размещение летнего кафе, не освобожден. Демонтаж самовольно возведённой пристройки не осуществлен, земельный участок муниципальной собственности под летним кафе путем демонтажа самовольно возведённой пристройка не освобожден. </w:t>
      </w:r>
    </w:p>
    <w:p w:rsidR="00BD2EA0" w:rsidRPr="00A32886">
      <w:pPr>
        <w:widowControl w:val="0"/>
        <w:ind w:firstLine="426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Доку</w:t>
      </w:r>
      <w:r w:rsidRPr="00A32886">
        <w:rPr>
          <w:sz w:val="22"/>
          <w:szCs w:val="22"/>
        </w:rPr>
        <w:t>менты, дающие в соответствии с действующим законодательством право на использование земельного участка муниципальной собственности площадью - 75 кв</w:t>
      </w:r>
      <w:r w:rsidRPr="00A32886">
        <w:rPr>
          <w:sz w:val="22"/>
          <w:szCs w:val="22"/>
        </w:rPr>
        <w:t>.м</w:t>
      </w:r>
      <w:r w:rsidRPr="00A32886">
        <w:rPr>
          <w:sz w:val="22"/>
          <w:szCs w:val="22"/>
        </w:rPr>
        <w:t xml:space="preserve">, по </w:t>
      </w:r>
      <w:r w:rsidRPr="00A32886">
        <w:rPr>
          <w:rStyle w:val="cat-UserDefinedgrp-53rplc-22"/>
          <w:sz w:val="22"/>
          <w:szCs w:val="22"/>
        </w:rPr>
        <w:t>...адрес</w:t>
      </w:r>
      <w:r w:rsidRPr="00A32886">
        <w:rPr>
          <w:sz w:val="22"/>
          <w:szCs w:val="22"/>
        </w:rPr>
        <w:t xml:space="preserve">, на прилегающей территории к земельному участку, расположенному по адресу: </w:t>
      </w:r>
      <w:r w:rsidRPr="00A32886">
        <w:rPr>
          <w:rStyle w:val="cat-Addressgrp-8rplc-24"/>
          <w:sz w:val="22"/>
          <w:szCs w:val="22"/>
        </w:rPr>
        <w:t>адрес</w:t>
      </w:r>
      <w:r w:rsidRPr="00A32886">
        <w:rPr>
          <w:sz w:val="22"/>
          <w:szCs w:val="22"/>
        </w:rPr>
        <w:t>, а так же до</w:t>
      </w:r>
      <w:r w:rsidRPr="00A32886">
        <w:rPr>
          <w:sz w:val="22"/>
          <w:szCs w:val="22"/>
        </w:rPr>
        <w:t xml:space="preserve">кументы, дающие разрешение для размещения летнего кафе на земельном участке муниципальной собственности по </w:t>
      </w:r>
      <w:r w:rsidRPr="00A32886">
        <w:rPr>
          <w:rStyle w:val="cat-Addressgrp-5rplc-25"/>
          <w:sz w:val="22"/>
          <w:szCs w:val="22"/>
        </w:rPr>
        <w:t>адрес</w:t>
      </w:r>
      <w:r w:rsidRPr="00A32886">
        <w:rPr>
          <w:sz w:val="22"/>
          <w:szCs w:val="22"/>
        </w:rPr>
        <w:t xml:space="preserve">, </w:t>
      </w:r>
      <w:r w:rsidRPr="00A32886">
        <w:rPr>
          <w:sz w:val="22"/>
          <w:szCs w:val="22"/>
        </w:rPr>
        <w:t>пгт</w:t>
      </w:r>
      <w:r w:rsidRPr="00A32886">
        <w:rPr>
          <w:sz w:val="22"/>
          <w:szCs w:val="22"/>
        </w:rPr>
        <w:t xml:space="preserve">. Нижнегорский, Нижнегорского района, на прилегающей территории к земельному участку, расположенному по адресу: </w:t>
      </w:r>
      <w:r w:rsidRPr="00A32886">
        <w:rPr>
          <w:rStyle w:val="cat-Addressgrp-8rplc-27"/>
          <w:sz w:val="22"/>
          <w:szCs w:val="22"/>
        </w:rPr>
        <w:t>адрес</w:t>
      </w:r>
      <w:r w:rsidRPr="00A32886">
        <w:rPr>
          <w:sz w:val="22"/>
          <w:szCs w:val="22"/>
        </w:rPr>
        <w:t>, в период установленн</w:t>
      </w:r>
      <w:r w:rsidRPr="00A32886">
        <w:rPr>
          <w:sz w:val="22"/>
          <w:szCs w:val="22"/>
        </w:rPr>
        <w:t xml:space="preserve">ого срока исполнения предписания предоставлены не были. Доказательства объективной </w:t>
      </w:r>
      <w:r w:rsidRPr="00A32886">
        <w:rPr>
          <w:sz w:val="22"/>
          <w:szCs w:val="22"/>
        </w:rPr>
        <w:t>невозможности исполнения предписания органа муниципального контроля</w:t>
      </w:r>
      <w:r w:rsidRPr="00A32886">
        <w:rPr>
          <w:sz w:val="22"/>
          <w:szCs w:val="22"/>
        </w:rPr>
        <w:t xml:space="preserve"> не предоставлены, также не предоставлены документы, подтверждающие принятие исчерпывающих мер по устранен</w:t>
      </w:r>
      <w:r w:rsidRPr="00A32886">
        <w:rPr>
          <w:sz w:val="22"/>
          <w:szCs w:val="22"/>
        </w:rPr>
        <w:t>ию выявленного нарушения.</w:t>
      </w:r>
    </w:p>
    <w:p w:rsidR="00BD2EA0" w:rsidRPr="00A32886">
      <w:pPr>
        <w:widowControl w:val="0"/>
        <w:ind w:firstLine="426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Предписание носит административно-властный характер, природа и назначение данного ненормативного акта заключается в необходимости обязательного выполнения выданного предписания лицом, допустившим нарушения законодательства, в уста</w:t>
      </w:r>
      <w:r w:rsidRPr="00A32886">
        <w:rPr>
          <w:sz w:val="22"/>
          <w:szCs w:val="22"/>
        </w:rPr>
        <w:t>новленный в нем срок и сообщения об этом контролирующему органу.</w:t>
      </w:r>
    </w:p>
    <w:p w:rsidR="00BD2EA0" w:rsidRPr="00A32886">
      <w:pPr>
        <w:widowControl w:val="0"/>
        <w:ind w:firstLine="426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Таким образом, нарушения требований земельного законодательства не устранены, предписание должностного лица от </w:t>
      </w:r>
      <w:r w:rsidRPr="00A32886">
        <w:rPr>
          <w:rStyle w:val="cat-Dategrp-21rplc-28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№1 «Об устранении выявленного нарушения требований земельного законодательс</w:t>
      </w:r>
      <w:r w:rsidRPr="00A32886">
        <w:rPr>
          <w:sz w:val="22"/>
          <w:szCs w:val="22"/>
        </w:rPr>
        <w:t xml:space="preserve">тва Российской Федерации» к акту проверки от </w:t>
      </w:r>
      <w:r w:rsidRPr="00A32886">
        <w:rPr>
          <w:rStyle w:val="cat-Dategrp-20rplc-29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№40 в установленный срок не исполнено, что является основанием для привлечения лица к административной ответственности, ответственность за которое предусмотрена ч. 1 ст. 19.5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РФ.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</w:t>
      </w:r>
      <w:r w:rsidRPr="00A32886">
        <w:rPr>
          <w:sz w:val="22"/>
          <w:szCs w:val="22"/>
        </w:rPr>
        <w:t xml:space="preserve">          </w:t>
      </w:r>
      <w:r w:rsidRPr="00A32886">
        <w:rPr>
          <w:sz w:val="22"/>
          <w:szCs w:val="22"/>
        </w:rPr>
        <w:t>В судебное</w:t>
      </w:r>
      <w:r w:rsidRPr="00A32886">
        <w:rPr>
          <w:sz w:val="22"/>
          <w:szCs w:val="22"/>
        </w:rPr>
        <w:t xml:space="preserve"> заседание </w:t>
      </w:r>
      <w:r w:rsidRPr="00A32886">
        <w:rPr>
          <w:sz w:val="22"/>
          <w:szCs w:val="22"/>
        </w:rPr>
        <w:t>Беляцкая</w:t>
      </w:r>
      <w:r w:rsidRPr="00A32886">
        <w:rPr>
          <w:sz w:val="22"/>
          <w:szCs w:val="22"/>
        </w:rPr>
        <w:t xml:space="preserve"> Л.М. не явилась, о дне и времени слушания дела </w:t>
      </w:r>
      <w:r w:rsidRPr="00A32886">
        <w:rPr>
          <w:sz w:val="22"/>
          <w:szCs w:val="22"/>
        </w:rPr>
        <w:t>извещена</w:t>
      </w:r>
      <w:r w:rsidRPr="00A32886">
        <w:rPr>
          <w:sz w:val="22"/>
          <w:szCs w:val="22"/>
        </w:rPr>
        <w:t xml:space="preserve"> надлежащим образом, причин неявки суду не сообщила. </w:t>
      </w:r>
    </w:p>
    <w:p w:rsidR="00BD2EA0" w:rsidRPr="00A32886">
      <w:pPr>
        <w:ind w:firstLine="708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Согласно ст. 25.1 ч.2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</w:t>
      </w:r>
      <w:r w:rsidRPr="00A32886">
        <w:rPr>
          <w:sz w:val="22"/>
          <w:szCs w:val="22"/>
        </w:rPr>
        <w:t xml:space="preserve">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       </w:t>
      </w:r>
      <w:r w:rsidRPr="00A32886">
        <w:rPr>
          <w:sz w:val="22"/>
          <w:szCs w:val="22"/>
        </w:rPr>
        <w:t>Согласно разъяснениям п. 6 Постановления Пленума В</w:t>
      </w:r>
      <w:r w:rsidRPr="00A32886">
        <w:rPr>
          <w:sz w:val="22"/>
          <w:szCs w:val="22"/>
        </w:rPr>
        <w:t>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A32886">
          <w:rPr>
            <w:color w:val="0000EE"/>
            <w:sz w:val="22"/>
            <w:szCs w:val="22"/>
          </w:rPr>
          <w:t>статьей 29.6</w:t>
        </w:r>
      </w:hyperlink>
      <w:r w:rsidRPr="00A32886">
        <w:rPr>
          <w:sz w:val="22"/>
          <w:szCs w:val="22"/>
        </w:rPr>
        <w:t> 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A32886">
        <w:rPr>
          <w:sz w:val="22"/>
          <w:szCs w:val="22"/>
        </w:rPr>
        <w:t xml:space="preserve"> </w:t>
      </w:r>
      <w:r w:rsidRPr="00A32886">
        <w:rPr>
          <w:sz w:val="22"/>
          <w:szCs w:val="22"/>
        </w:rPr>
        <w:t>Поскольку </w:t>
      </w:r>
      <w:hyperlink r:id="rId5" w:history="1">
        <w:r w:rsidRPr="00A32886">
          <w:rPr>
            <w:color w:val="0000EE"/>
            <w:sz w:val="22"/>
            <w:szCs w:val="22"/>
          </w:rPr>
          <w:t>КоАП</w:t>
        </w:r>
      </w:hyperlink>
      <w:r w:rsidRPr="00A32886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</w:t>
      </w:r>
      <w:r w:rsidRPr="00A32886">
        <w:rPr>
          <w:sz w:val="22"/>
          <w:szCs w:val="22"/>
        </w:rPr>
        <w:t xml:space="preserve">ом, которому оно направлено (судебной повесткой, телеграммой, телефонограммой, факсимильной связью и т.п., посредством </w:t>
      </w:r>
      <w:r w:rsidRPr="00A32886">
        <w:rPr>
          <w:sz w:val="22"/>
          <w:szCs w:val="22"/>
        </w:rPr>
        <w:t>СМС-сообщения</w:t>
      </w:r>
      <w:r w:rsidRPr="00A32886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A32886">
        <w:rPr>
          <w:sz w:val="22"/>
          <w:szCs w:val="22"/>
        </w:rPr>
        <w:t xml:space="preserve"> доставки </w:t>
      </w:r>
      <w:r w:rsidRPr="00A32886">
        <w:rPr>
          <w:sz w:val="22"/>
          <w:szCs w:val="22"/>
        </w:rPr>
        <w:t>СМС-извещения</w:t>
      </w:r>
      <w:r w:rsidRPr="00A32886">
        <w:rPr>
          <w:sz w:val="22"/>
          <w:szCs w:val="22"/>
        </w:rPr>
        <w:t xml:space="preserve"> адресату). </w:t>
      </w:r>
      <w:r w:rsidRPr="00A32886">
        <w:rPr>
          <w:sz w:val="22"/>
          <w:szCs w:val="22"/>
        </w:rPr>
        <w:t>Лиц</w:t>
      </w:r>
      <w:r w:rsidRPr="00A32886">
        <w:rPr>
          <w:sz w:val="22"/>
          <w:szCs w:val="22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</w:t>
      </w:r>
      <w:r w:rsidRPr="00A32886">
        <w:rPr>
          <w:sz w:val="22"/>
          <w:szCs w:val="22"/>
        </w:rP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32886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</w:t>
      </w:r>
      <w:r w:rsidRPr="00A32886">
        <w:rPr>
          <w:sz w:val="22"/>
          <w:szCs w:val="22"/>
        </w:rPr>
        <w:t>нения и возврата почтовых отправлений разряда "</w:t>
      </w:r>
      <w:r w:rsidRPr="00A32886">
        <w:rPr>
          <w:sz w:val="22"/>
          <w:szCs w:val="22"/>
        </w:rPr>
        <w:t>Судебное</w:t>
      </w:r>
      <w:r w:rsidRPr="00A32886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     Учитывая данные о надлежащем извещении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Л.М., принимая во внимание отсутствие ходатайств об отложении дела, </w:t>
      </w:r>
      <w:r w:rsidRPr="00A32886">
        <w:rPr>
          <w:sz w:val="22"/>
          <w:szCs w:val="22"/>
        </w:rPr>
        <w:t xml:space="preserve">суд на основании ст. 25.1 ч.2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       Исследовав материалы дела, суд пришел к выводу о наличии в действиях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 состава правонарушения, предусмотренного ст. 19.5 ч.1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РФ, и</w:t>
      </w:r>
      <w:r w:rsidRPr="00A32886">
        <w:rPr>
          <w:sz w:val="22"/>
          <w:szCs w:val="22"/>
        </w:rPr>
        <w:t>сходя из следующего.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       Согласно протоколу об административном правонарушении № 25 от </w:t>
      </w:r>
      <w:r w:rsidRPr="00A32886">
        <w:rPr>
          <w:rStyle w:val="cat-Dategrp-24rplc-36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, он был составлен в отношении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 за то, что она не выполнила предписание от </w:t>
      </w:r>
      <w:r w:rsidRPr="00A32886">
        <w:rPr>
          <w:rStyle w:val="cat-Dategrp-26rplc-38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№ 1 об устранении выявленного нарушения требований земельного зак</w:t>
      </w:r>
      <w:r w:rsidRPr="00A32886">
        <w:rPr>
          <w:sz w:val="22"/>
          <w:szCs w:val="22"/>
        </w:rPr>
        <w:t xml:space="preserve">онодательства Российской Федерации в срок </w:t>
      </w:r>
      <w:r w:rsidRPr="00A32886">
        <w:rPr>
          <w:sz w:val="22"/>
          <w:szCs w:val="22"/>
        </w:rPr>
        <w:t>до</w:t>
      </w:r>
      <w:r w:rsidRPr="00A32886">
        <w:rPr>
          <w:sz w:val="22"/>
          <w:szCs w:val="22"/>
        </w:rPr>
        <w:t xml:space="preserve"> </w:t>
      </w:r>
      <w:r w:rsidRPr="00A32886">
        <w:rPr>
          <w:rStyle w:val="cat-Dategrp-25rplc-39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включительно. </w:t>
      </w:r>
    </w:p>
    <w:p w:rsidR="00BD2EA0" w:rsidRPr="00A32886">
      <w:pPr>
        <w:ind w:firstLine="708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Вина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 в совершении административного правонарушения, предусмотренного ч. 1 ст. 19.5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РФ, полностью подтверждается исследованными материалами дела об административном правонар</w:t>
      </w:r>
      <w:r w:rsidRPr="00A32886">
        <w:rPr>
          <w:sz w:val="22"/>
          <w:szCs w:val="22"/>
        </w:rPr>
        <w:t xml:space="preserve">ушении, а именно: протоколом об административном правонарушении № 25 </w:t>
      </w:r>
      <w:r w:rsidRPr="00A32886">
        <w:rPr>
          <w:sz w:val="22"/>
          <w:szCs w:val="22"/>
        </w:rPr>
        <w:t>от</w:t>
      </w:r>
      <w:r w:rsidRPr="00A32886">
        <w:rPr>
          <w:sz w:val="22"/>
          <w:szCs w:val="22"/>
        </w:rPr>
        <w:t xml:space="preserve"> </w:t>
      </w:r>
      <w:r w:rsidRPr="00A32886">
        <w:rPr>
          <w:rStyle w:val="cat-Dategrp-24rplc-41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(л.д.1-3); мотивированным представлением (л.д.4-6); актом проверки № 15 (л.д.7-10); </w:t>
      </w:r>
      <w:r w:rsidRPr="00A32886">
        <w:rPr>
          <w:sz w:val="22"/>
          <w:szCs w:val="22"/>
        </w:rPr>
        <w:t>фототаблицей</w:t>
      </w:r>
      <w:r w:rsidRPr="00A32886">
        <w:rPr>
          <w:sz w:val="22"/>
          <w:szCs w:val="22"/>
        </w:rPr>
        <w:t xml:space="preserve"> (л.д.11); </w:t>
      </w:r>
      <w:r w:rsidRPr="00A32886">
        <w:rPr>
          <w:sz w:val="22"/>
          <w:szCs w:val="22"/>
        </w:rPr>
        <w:t xml:space="preserve">распоряжением  от </w:t>
      </w:r>
      <w:r w:rsidRPr="00A32886">
        <w:rPr>
          <w:rStyle w:val="cat-Dategrp-27rplc-42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(л.д.12-13); уведомлением (л.д.14-15); актом пров</w:t>
      </w:r>
      <w:r w:rsidRPr="00A32886">
        <w:rPr>
          <w:sz w:val="22"/>
          <w:szCs w:val="22"/>
        </w:rPr>
        <w:t xml:space="preserve">ерки № 40 (л.д. 16-20); </w:t>
      </w:r>
      <w:r w:rsidRPr="00A32886">
        <w:rPr>
          <w:sz w:val="22"/>
          <w:szCs w:val="22"/>
        </w:rPr>
        <w:t>фототаблицей</w:t>
      </w:r>
      <w:r w:rsidRPr="00A32886">
        <w:rPr>
          <w:sz w:val="22"/>
          <w:szCs w:val="22"/>
        </w:rPr>
        <w:t xml:space="preserve"> (л.д.21-22); обмером земельного участка (л.д.23-24); предписанием от </w:t>
      </w:r>
      <w:r w:rsidRPr="00A32886">
        <w:rPr>
          <w:rStyle w:val="cat-Dategrp-32rplc-43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(л.д.25-26); описью оправки (л.д.27); актом проверки (л.д.29-31); предписанием от </w:t>
      </w:r>
      <w:r w:rsidRPr="00A32886">
        <w:rPr>
          <w:rStyle w:val="cat-Dategrp-28rplc-44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(л.д.32-33); актом проверки (л.д.34-39);</w:t>
      </w:r>
      <w:r w:rsidRPr="00A32886">
        <w:rPr>
          <w:sz w:val="22"/>
          <w:szCs w:val="22"/>
        </w:rPr>
        <w:t xml:space="preserve"> </w:t>
      </w:r>
      <w:r w:rsidRPr="00A32886">
        <w:rPr>
          <w:sz w:val="22"/>
          <w:szCs w:val="22"/>
        </w:rPr>
        <w:t>предписанием от 1</w:t>
      </w:r>
      <w:r w:rsidRPr="00A32886">
        <w:rPr>
          <w:sz w:val="22"/>
          <w:szCs w:val="22"/>
        </w:rPr>
        <w:t xml:space="preserve">5.04.2019 года (л.д.40-41); распоряжение от 21 июля 2017 года № 128-л о назначении Кравченко А.В. (л.д.42); решение № 3 от </w:t>
      </w:r>
      <w:r w:rsidRPr="00A32886">
        <w:rPr>
          <w:rStyle w:val="cat-Dategrp-30rplc-48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78 внеочередной сессии 1 созыва о внесении изменений перечня должностных лиц, уполномоченных составлять протоколы об административном правонарушении (л.д. 43);  должностной инструкцией Кравченко А.В. (л.д.45-48);</w:t>
      </w:r>
      <w:r w:rsidRPr="00A32886">
        <w:rPr>
          <w:sz w:val="22"/>
          <w:szCs w:val="22"/>
        </w:rPr>
        <w:t xml:space="preserve"> постановление от 03 октября 2018 года № 29</w:t>
      </w:r>
      <w:r w:rsidRPr="00A32886">
        <w:rPr>
          <w:sz w:val="22"/>
          <w:szCs w:val="22"/>
        </w:rPr>
        <w:t>1 об утверждении административного регламента (</w:t>
      </w:r>
      <w:r w:rsidRPr="00A32886">
        <w:rPr>
          <w:sz w:val="22"/>
          <w:szCs w:val="22"/>
        </w:rPr>
        <w:t>л</w:t>
      </w:r>
      <w:r w:rsidRPr="00A32886">
        <w:rPr>
          <w:sz w:val="22"/>
          <w:szCs w:val="22"/>
        </w:rPr>
        <w:t>.д.49); должностной регламент с приложением (л.д.50-71), а также другими материалами дела.</w:t>
      </w:r>
    </w:p>
    <w:p w:rsidR="00BD2EA0" w:rsidRPr="00A32886">
      <w:pPr>
        <w:ind w:firstLine="708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Данные доказательства оформлены должностным лицом в рамках выполнения им своих должностных обязанностей, в </w:t>
      </w:r>
      <w:r w:rsidRPr="00A32886">
        <w:rPr>
          <w:sz w:val="22"/>
          <w:szCs w:val="22"/>
        </w:rPr>
        <w:t xml:space="preserve">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</w:t>
      </w:r>
      <w:r w:rsidRPr="00A32886">
        <w:rPr>
          <w:sz w:val="22"/>
          <w:szCs w:val="22"/>
        </w:rPr>
        <w:t xml:space="preserve">отражены, они согласуются между собой и с фактическими данными, являются достоверными и допустимыми, отнесены ст. 26.2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</w:t>
      </w:r>
      <w:r w:rsidRPr="00A32886">
        <w:rPr>
          <w:sz w:val="22"/>
          <w:szCs w:val="22"/>
        </w:rPr>
        <w:t xml:space="preserve"> к числу доказательств, имеющих значение для правильного разрешения дела.</w:t>
      </w:r>
    </w:p>
    <w:p w:rsidR="00BD2EA0" w:rsidRPr="00A32886">
      <w:pPr>
        <w:ind w:firstLine="708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В соответствии со ст. 24.1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 задачами производства</w:t>
      </w:r>
      <w:r w:rsidRPr="00A32886">
        <w:rPr>
          <w:sz w:val="22"/>
          <w:szCs w:val="22"/>
        </w:rPr>
        <w:t xml:space="preserve">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BD2EA0" w:rsidRPr="00A32886">
      <w:pPr>
        <w:ind w:firstLine="708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Согласно ст. 26.11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 судья, члены коллегиального органа, должностное лицо, осуществля</w:t>
      </w:r>
      <w:r w:rsidRPr="00A32886">
        <w:rPr>
          <w:sz w:val="22"/>
          <w:szCs w:val="22"/>
        </w:rPr>
        <w:t>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D2EA0" w:rsidRPr="00A32886">
      <w:pPr>
        <w:widowControl w:val="0"/>
        <w:ind w:left="20" w:firstLine="54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Дополнительные доказательства </w:t>
      </w:r>
      <w:r w:rsidRPr="00A32886">
        <w:rPr>
          <w:sz w:val="22"/>
          <w:szCs w:val="22"/>
        </w:rPr>
        <w:t xml:space="preserve">объективной невозможности исполнения предписания органа муниципального контроля, суду предоставлено не было. Также не предоставлены иные материалы, справки, документы, подтверждающие принятием исчерпывающих мер по устранению выявленного нарушения. </w:t>
      </w:r>
    </w:p>
    <w:p w:rsidR="00BD2EA0" w:rsidRPr="00A32886">
      <w:pPr>
        <w:widowControl w:val="0"/>
        <w:ind w:left="20" w:firstLine="54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Таким о</w:t>
      </w:r>
      <w:r w:rsidRPr="00A32886">
        <w:rPr>
          <w:sz w:val="22"/>
          <w:szCs w:val="22"/>
        </w:rPr>
        <w:t xml:space="preserve">бразом,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законодательства, что является основанием для привлечения лица к админист</w:t>
      </w:r>
      <w:r w:rsidRPr="00A32886">
        <w:rPr>
          <w:sz w:val="22"/>
          <w:szCs w:val="22"/>
        </w:rPr>
        <w:t>ративной ответственности. Нарушения требований законодательства не устранены, предписание должностного лица в установленный срок не исполнено.</w:t>
      </w:r>
    </w:p>
    <w:p w:rsidR="00BD2EA0" w:rsidRPr="00A32886">
      <w:pPr>
        <w:widowControl w:val="0"/>
        <w:ind w:left="20" w:firstLine="54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Данные действия образуют состав административного правонарушения предусмотренного частью 1 статьи 19.5 Кодекса Ро</w:t>
      </w:r>
      <w:r w:rsidRPr="00A32886">
        <w:rPr>
          <w:sz w:val="22"/>
          <w:szCs w:val="22"/>
        </w:rPr>
        <w:t>ссийской Федерации об административных правонарушениях -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</w:t>
      </w:r>
      <w:r w:rsidRPr="00A32886">
        <w:rPr>
          <w:sz w:val="22"/>
          <w:szCs w:val="22"/>
        </w:rPr>
        <w:t xml:space="preserve"> об устранении нарушений законодательства».</w:t>
      </w:r>
    </w:p>
    <w:p w:rsidR="00BD2EA0" w:rsidRPr="00A32886">
      <w:pPr>
        <w:ind w:firstLine="708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Административная ответственность по </w:t>
      </w:r>
      <w:r w:rsidRPr="00A32886">
        <w:rPr>
          <w:sz w:val="22"/>
          <w:szCs w:val="22"/>
        </w:rPr>
        <w:t>ч</w:t>
      </w:r>
      <w:r w:rsidRPr="00A32886">
        <w:rPr>
          <w:sz w:val="22"/>
          <w:szCs w:val="22"/>
        </w:rPr>
        <w:t xml:space="preserve">. 1 ст. 19.5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осуществляющего г</w:t>
      </w:r>
      <w:r w:rsidRPr="00A32886">
        <w:rPr>
          <w:sz w:val="22"/>
          <w:szCs w:val="22"/>
        </w:rPr>
        <w:t>осударственный надзор (контроль), муниципальный контроль, об устранении нарушений законодательства.</w:t>
      </w:r>
    </w:p>
    <w:p w:rsidR="00BD2EA0" w:rsidRPr="00A32886">
      <w:pPr>
        <w:ind w:firstLine="709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Объективную сторону правонарушения, предусмотренного </w:t>
      </w:r>
      <w:r w:rsidRPr="00A32886">
        <w:rPr>
          <w:sz w:val="22"/>
          <w:szCs w:val="22"/>
        </w:rPr>
        <w:t>ч</w:t>
      </w:r>
      <w:r w:rsidRPr="00A32886">
        <w:rPr>
          <w:sz w:val="22"/>
          <w:szCs w:val="22"/>
        </w:rPr>
        <w:t xml:space="preserve">. 1 ст. 19.5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РФ, составляет невыполнение в установленный срок законного предписания органа, осуще</w:t>
      </w:r>
      <w:r w:rsidRPr="00A32886">
        <w:rPr>
          <w:sz w:val="22"/>
          <w:szCs w:val="22"/>
        </w:rPr>
        <w:t>ствляющего муниципальный надзор об устранении нарушений законодательства.</w:t>
      </w:r>
    </w:p>
    <w:p w:rsidR="00BD2EA0" w:rsidRPr="00A32886">
      <w:pPr>
        <w:ind w:firstLine="709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В судебном заседании установлено, в ходе внеплановой выездной </w:t>
      </w:r>
      <w:r w:rsidRPr="00A32886">
        <w:rPr>
          <w:sz w:val="22"/>
          <w:szCs w:val="22"/>
        </w:rPr>
        <w:t>проверки отдела муниципального контроля Администрации Нижнегорского района</w:t>
      </w:r>
      <w:r w:rsidRPr="00A32886">
        <w:rPr>
          <w:sz w:val="22"/>
          <w:szCs w:val="22"/>
        </w:rPr>
        <w:t xml:space="preserve"> было установлено, что </w:t>
      </w:r>
      <w:r w:rsidRPr="00A32886">
        <w:rPr>
          <w:sz w:val="22"/>
          <w:szCs w:val="22"/>
        </w:rPr>
        <w:t>Беляцкая</w:t>
      </w:r>
      <w:r w:rsidRPr="00A32886">
        <w:rPr>
          <w:sz w:val="22"/>
          <w:szCs w:val="22"/>
        </w:rPr>
        <w:t xml:space="preserve"> Л.М. не устран</w:t>
      </w:r>
      <w:r w:rsidRPr="00A32886">
        <w:rPr>
          <w:sz w:val="22"/>
          <w:szCs w:val="22"/>
        </w:rPr>
        <w:t xml:space="preserve">ила указанные в предписании нарушения и объективных причин на это не предоставила. </w:t>
      </w:r>
    </w:p>
    <w:p w:rsidR="00BD2EA0" w:rsidRPr="00A32886">
      <w:pPr>
        <w:ind w:firstLine="56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В процессе проверки выявлены нарушения требований земельного законодательства, в связи с чем, в отношении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 вынесено предписание, в котором было предложено устр</w:t>
      </w:r>
      <w:r w:rsidRPr="00A32886">
        <w:rPr>
          <w:sz w:val="22"/>
          <w:szCs w:val="22"/>
        </w:rPr>
        <w:t xml:space="preserve">анить выявленные нарушения в срок </w:t>
      </w:r>
      <w:r w:rsidRPr="00A32886">
        <w:rPr>
          <w:sz w:val="22"/>
          <w:szCs w:val="22"/>
        </w:rPr>
        <w:t>до</w:t>
      </w:r>
      <w:r w:rsidRPr="00A32886">
        <w:rPr>
          <w:sz w:val="22"/>
          <w:szCs w:val="22"/>
        </w:rPr>
        <w:t xml:space="preserve"> </w:t>
      </w:r>
      <w:r w:rsidRPr="00A32886">
        <w:rPr>
          <w:rStyle w:val="cat-Dategrp-34rplc-55"/>
          <w:sz w:val="22"/>
          <w:szCs w:val="22"/>
        </w:rPr>
        <w:t>дата</w:t>
      </w:r>
      <w:r w:rsidRPr="00A32886">
        <w:rPr>
          <w:sz w:val="22"/>
          <w:szCs w:val="22"/>
        </w:rPr>
        <w:t>.</w:t>
      </w:r>
    </w:p>
    <w:p w:rsidR="00BD2EA0" w:rsidRPr="00A32886">
      <w:pPr>
        <w:ind w:firstLine="56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Согласно ст. 71 Земельного кодекса РФ под государственным земельным надзором понимаются деятельность уполномоченных муниципальных органов исполнительной власти, направленная на предупреждение, выявление и пресечен</w:t>
      </w:r>
      <w:r w:rsidRPr="00A32886">
        <w:rPr>
          <w:sz w:val="22"/>
          <w:szCs w:val="22"/>
        </w:rPr>
        <w:t>ие нарушений гражданами требований, установленных земельным законодательством,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</w:t>
      </w:r>
      <w:r w:rsidRPr="00A32886">
        <w:rPr>
          <w:sz w:val="22"/>
          <w:szCs w:val="22"/>
        </w:rPr>
        <w:t>ний.</w:t>
      </w:r>
    </w:p>
    <w:p w:rsidR="00BD2EA0" w:rsidRPr="00A32886">
      <w:pPr>
        <w:ind w:firstLine="56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Согласно п. 5 Административного регламента о порядке проведения муниципального земельного контроля на территории муниципального образования Нижнегорский район РК, утвержденного постановлением Администрации Нижнегорского района от </w:t>
      </w:r>
      <w:r w:rsidRPr="00A32886">
        <w:rPr>
          <w:rStyle w:val="cat-Dategrp-35rplc-59"/>
          <w:sz w:val="22"/>
          <w:szCs w:val="22"/>
        </w:rPr>
        <w:t>дата</w:t>
      </w:r>
      <w:r w:rsidRPr="00A32886">
        <w:rPr>
          <w:sz w:val="22"/>
          <w:szCs w:val="22"/>
        </w:rPr>
        <w:t xml:space="preserve"> № 238, предметом</w:t>
      </w:r>
      <w:r w:rsidRPr="00A32886">
        <w:rPr>
          <w:sz w:val="22"/>
          <w:szCs w:val="22"/>
        </w:rPr>
        <w:t xml:space="preserve"> 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 земельного законодательства, требований охран</w:t>
      </w:r>
      <w:r w:rsidRPr="00A32886">
        <w:rPr>
          <w:sz w:val="22"/>
          <w:szCs w:val="22"/>
        </w:rPr>
        <w:t>ы и использования земель.</w:t>
      </w:r>
    </w:p>
    <w:p w:rsidR="00BD2EA0" w:rsidRPr="00A32886">
      <w:pPr>
        <w:ind w:firstLine="56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Согласно </w:t>
      </w:r>
      <w:r w:rsidRPr="00A32886">
        <w:rPr>
          <w:sz w:val="22"/>
          <w:szCs w:val="22"/>
        </w:rPr>
        <w:t>подп</w:t>
      </w:r>
      <w:r w:rsidRPr="00A32886">
        <w:rPr>
          <w:sz w:val="22"/>
          <w:szCs w:val="22"/>
        </w:rPr>
        <w:t>. «а» п. 5.1 Административного регламента муниципальный земельный контроль осуществляется за соблюдением выполнения требований земельного законодательства о недопущении самовольного занятия земельных участков, самовол</w:t>
      </w:r>
      <w:r w:rsidRPr="00A32886">
        <w:rPr>
          <w:sz w:val="22"/>
          <w:szCs w:val="22"/>
        </w:rPr>
        <w:t>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деятельности.</w:t>
      </w:r>
    </w:p>
    <w:p w:rsidR="00BD2EA0" w:rsidRPr="00A32886">
      <w:pPr>
        <w:ind w:firstLine="56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Согласно п. 83 Административн</w:t>
      </w:r>
      <w:r w:rsidRPr="00A32886">
        <w:rPr>
          <w:sz w:val="22"/>
          <w:szCs w:val="22"/>
        </w:rPr>
        <w:t xml:space="preserve">ого регламента, муниципальный инспектор на устранение выявленных нарушений после завершения проверки готовит предписание об устранении выявленных нарушений.   </w:t>
      </w:r>
    </w:p>
    <w:p w:rsidR="00BD2EA0" w:rsidRPr="00A32886">
      <w:pPr>
        <w:ind w:firstLine="56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Из материалов дела усматривается, что предписание в отношении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 было вынесено уполно</w:t>
      </w:r>
      <w:r w:rsidRPr="00A32886">
        <w:rPr>
          <w:sz w:val="22"/>
          <w:szCs w:val="22"/>
        </w:rPr>
        <w:t>моченным на то должностным лицом по муниципальному земельному контроля по Нижнегорскому району,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</w:t>
      </w:r>
      <w:r w:rsidRPr="00A32886">
        <w:rPr>
          <w:sz w:val="22"/>
          <w:szCs w:val="22"/>
        </w:rPr>
        <w:t>лю, правомерно установлен срок его исполнения, оно является доступным для понимания и исполнимым, в установленном</w:t>
      </w:r>
      <w:r w:rsidRPr="00A32886">
        <w:rPr>
          <w:sz w:val="22"/>
          <w:szCs w:val="22"/>
        </w:rPr>
        <w:t xml:space="preserve"> законом </w:t>
      </w:r>
      <w:r w:rsidRPr="00A32886">
        <w:rPr>
          <w:sz w:val="22"/>
          <w:szCs w:val="22"/>
        </w:rPr>
        <w:t>порядке</w:t>
      </w:r>
      <w:r w:rsidRPr="00A32886">
        <w:rPr>
          <w:sz w:val="22"/>
          <w:szCs w:val="22"/>
        </w:rPr>
        <w:t xml:space="preserve"> данное предписание не обжаловалось, не признано судом незаконным и не отменено.</w:t>
      </w:r>
    </w:p>
    <w:p w:rsidR="00BD2EA0" w:rsidRPr="00A32886">
      <w:pPr>
        <w:ind w:firstLine="56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Поскольку указанное предписание, выданное в це</w:t>
      </w:r>
      <w:r w:rsidRPr="00A32886">
        <w:rPr>
          <w:sz w:val="22"/>
          <w:szCs w:val="22"/>
        </w:rPr>
        <w:t xml:space="preserve">лях устранения нарушений земельного законодательства Российской Федерации, выявленных при муниципальном надзоре за соблюдением требований земельного законодательства является правомерным, вручено заблаговременно, в указанный в предписании срок </w:t>
      </w:r>
      <w:r w:rsidRPr="00A32886">
        <w:rPr>
          <w:sz w:val="22"/>
          <w:szCs w:val="22"/>
        </w:rPr>
        <w:t>Беляцкая</w:t>
      </w:r>
      <w:r w:rsidRPr="00A32886">
        <w:rPr>
          <w:sz w:val="22"/>
          <w:szCs w:val="22"/>
        </w:rPr>
        <w:t xml:space="preserve"> Л.М</w:t>
      </w:r>
      <w:r w:rsidRPr="00A32886">
        <w:rPr>
          <w:sz w:val="22"/>
          <w:szCs w:val="22"/>
        </w:rPr>
        <w:t>. имела возможность  предпринять необходимые действия, направленные на исполнение требований законодательства.</w:t>
      </w:r>
    </w:p>
    <w:p w:rsidR="00BD2EA0" w:rsidRPr="00A32886">
      <w:pPr>
        <w:ind w:firstLine="56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В действиях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 содержится состав административного правонарушения, предусмотренного ч. 1 ст. 19.5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РФ, и они подлежат квалификации</w:t>
      </w:r>
      <w:r w:rsidRPr="00A32886">
        <w:rPr>
          <w:sz w:val="22"/>
          <w:szCs w:val="22"/>
        </w:rPr>
        <w:t>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BD2EA0" w:rsidRPr="00A32886">
      <w:pPr>
        <w:ind w:firstLine="540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Исследова</w:t>
      </w:r>
      <w:r w:rsidRPr="00A32886">
        <w:rPr>
          <w:sz w:val="22"/>
          <w:szCs w:val="22"/>
        </w:rPr>
        <w:t xml:space="preserve">в письменные доказательства и фактические данные в совокупности, судья приходит к выводу, что вина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 во вменяемом ей правонарушении нашла свое подтверждение в судебном заседании и подтверждается материалами дела. </w:t>
      </w:r>
    </w:p>
    <w:p w:rsidR="00BD2EA0" w:rsidRPr="00A32886">
      <w:pPr>
        <w:widowControl w:val="0"/>
        <w:ind w:left="20" w:firstLine="560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Доказательства объективной </w:t>
      </w:r>
      <w:r w:rsidRPr="00A32886">
        <w:rPr>
          <w:sz w:val="22"/>
          <w:szCs w:val="22"/>
        </w:rPr>
        <w:t>нев</w:t>
      </w:r>
      <w:r w:rsidRPr="00A32886">
        <w:rPr>
          <w:sz w:val="22"/>
          <w:szCs w:val="22"/>
        </w:rPr>
        <w:t>озможности исполнения предписания органа муниципального контроля</w:t>
      </w:r>
      <w:r w:rsidRPr="00A32886">
        <w:rPr>
          <w:sz w:val="22"/>
          <w:szCs w:val="22"/>
        </w:rPr>
        <w:t xml:space="preserve"> в ходе проверки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</w:t>
      </w:r>
      <w:r w:rsidRPr="00A32886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A32886">
        <w:rPr>
          <w:sz w:val="22"/>
          <w:szCs w:val="22"/>
        </w:rPr>
        <w:t xml:space="preserve">не предоставлены.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</w:t>
      </w:r>
      <w:r w:rsidRPr="00A32886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A32886">
        <w:rPr>
          <w:sz w:val="22"/>
          <w:szCs w:val="22"/>
        </w:rPr>
        <w:t>также не предоставлены документы, подтверждающие принятием ею исчерпывающих мер по устранению выявленных нарушений.</w:t>
      </w:r>
    </w:p>
    <w:p w:rsidR="00BD2EA0" w:rsidRPr="00A32886">
      <w:pPr>
        <w:widowControl w:val="0"/>
        <w:ind w:left="20" w:firstLine="560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Таким образом</w:t>
      </w:r>
      <w:r w:rsidRPr="00A32886">
        <w:rPr>
          <w:sz w:val="22"/>
          <w:szCs w:val="22"/>
        </w:rPr>
        <w:t xml:space="preserve">, </w:t>
      </w:r>
      <w:r w:rsidRPr="00A32886">
        <w:rPr>
          <w:sz w:val="22"/>
          <w:szCs w:val="22"/>
        </w:rPr>
        <w:t>Беляцкой</w:t>
      </w:r>
      <w:r w:rsidRPr="00A32886">
        <w:rPr>
          <w:sz w:val="22"/>
          <w:szCs w:val="22"/>
        </w:rPr>
        <w:t xml:space="preserve"> Л.М.</w:t>
      </w:r>
      <w:r w:rsidRPr="00A32886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A32886">
        <w:rPr>
          <w:sz w:val="22"/>
          <w:szCs w:val="22"/>
        </w:rPr>
        <w:t>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градостроительного законодательства, что является основанием для привлечения ли</w:t>
      </w:r>
      <w:r w:rsidRPr="00A32886">
        <w:rPr>
          <w:sz w:val="22"/>
          <w:szCs w:val="22"/>
        </w:rPr>
        <w:t>ца к административной ответственности.</w:t>
      </w:r>
    </w:p>
    <w:p w:rsidR="00BD2EA0" w:rsidRPr="00A32886">
      <w:pPr>
        <w:widowControl w:val="0"/>
        <w:ind w:left="20" w:firstLine="560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Нарушения требований земельного законодательства не устранены, предписание должностного лица в установленный срок не выполнено.</w:t>
      </w:r>
    </w:p>
    <w:p w:rsidR="00BD2EA0" w:rsidRPr="00A32886">
      <w:pPr>
        <w:widowControl w:val="0"/>
        <w:ind w:left="20" w:firstLine="560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Данные действия образуют состав административного правонарушения предусмотренного частью </w:t>
      </w:r>
      <w:r w:rsidRPr="00A32886">
        <w:rPr>
          <w:sz w:val="22"/>
          <w:szCs w:val="22"/>
        </w:rPr>
        <w:t>1 статьи 19.5 Кодекса Российской Федерации об административных правонарушениях -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       Согласно ст. 4.1 ч.2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</w:t>
      </w:r>
      <w:r w:rsidRPr="00A32886">
        <w:rPr>
          <w:sz w:val="22"/>
          <w:szCs w:val="22"/>
        </w:rPr>
        <w:t>ю ответственность.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       </w:t>
      </w:r>
      <w:r w:rsidRPr="00A32886">
        <w:rPr>
          <w:sz w:val="22"/>
          <w:szCs w:val="22"/>
        </w:rPr>
        <w:t>Принимая во внимание характер совершенного административного правонарушения, ее имущественное положение, обстоятельства, отсутствие смягчающих административную ответственность, и обстоятельства, отягчающие административную отв</w:t>
      </w:r>
      <w:r w:rsidRPr="00A32886">
        <w:rPr>
          <w:sz w:val="22"/>
          <w:szCs w:val="22"/>
        </w:rPr>
        <w:t xml:space="preserve">етственность, ранее неоднократно привлекалась к административной ответственности за аналогичное правонарушение, суд пришел к выводу о возможности назначить ей административное наказание в виде штрафа в пределах, установленном санкцией ст. 19.5 ч.1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РФ.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         На основании </w:t>
      </w:r>
      <w:r w:rsidRPr="00A32886">
        <w:rPr>
          <w:sz w:val="22"/>
          <w:szCs w:val="22"/>
        </w:rPr>
        <w:t>изложенного</w:t>
      </w:r>
      <w:r w:rsidRPr="00A32886">
        <w:rPr>
          <w:sz w:val="22"/>
          <w:szCs w:val="22"/>
        </w:rPr>
        <w:t xml:space="preserve">, руководствуясь ст. ст. 29.9, 29.10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РФ, мировой судья,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ab/>
      </w:r>
      <w:r w:rsidRPr="00A32886">
        <w:rPr>
          <w:sz w:val="22"/>
          <w:szCs w:val="22"/>
        </w:rPr>
        <w:t xml:space="preserve">                                             ПОСТАНОВИЛ: </w:t>
      </w:r>
    </w:p>
    <w:p w:rsidR="00BD2EA0" w:rsidRPr="00A32886">
      <w:pPr>
        <w:jc w:val="both"/>
        <w:rPr>
          <w:sz w:val="22"/>
          <w:szCs w:val="22"/>
        </w:rPr>
      </w:pP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ab/>
      </w:r>
      <w:r w:rsidRPr="00A32886">
        <w:rPr>
          <w:sz w:val="22"/>
          <w:szCs w:val="22"/>
        </w:rPr>
        <w:t xml:space="preserve">   </w:t>
      </w:r>
      <w:r w:rsidRPr="00A32886">
        <w:rPr>
          <w:rStyle w:val="cat-FIOgrp-40rplc-69"/>
          <w:sz w:val="22"/>
          <w:szCs w:val="22"/>
        </w:rPr>
        <w:t>Беляцкую</w:t>
      </w:r>
      <w:r w:rsidRPr="00A32886">
        <w:rPr>
          <w:rStyle w:val="cat-FIOgrp-40rplc-69"/>
          <w:sz w:val="22"/>
          <w:szCs w:val="22"/>
        </w:rPr>
        <w:t xml:space="preserve"> Л. М.</w:t>
      </w:r>
      <w:r w:rsidRPr="00A32886">
        <w:rPr>
          <w:sz w:val="22"/>
          <w:szCs w:val="22"/>
        </w:rPr>
        <w:t xml:space="preserve"> признать виновной в совершении адм</w:t>
      </w:r>
      <w:r w:rsidRPr="00A32886">
        <w:rPr>
          <w:sz w:val="22"/>
          <w:szCs w:val="22"/>
        </w:rPr>
        <w:t>инистративного правонарушения, предусмотренного ст. 19.5 ч.1 Кодекса Российской Федерации об административных правонарушениях, и назначить ей административное наказание в виде штрафа в сумме 500 руб. (пятьсот рублей).</w:t>
      </w:r>
    </w:p>
    <w:p w:rsidR="00BD2EA0" w:rsidRPr="00A32886">
      <w:pPr>
        <w:ind w:firstLine="567"/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Штраф подлежит уплате по реквизитам: </w:t>
      </w:r>
      <w:r w:rsidRPr="00A32886">
        <w:rPr>
          <w:rStyle w:val="cat-UserDefinedgrp-54rplc-72"/>
          <w:sz w:val="22"/>
          <w:szCs w:val="22"/>
        </w:rPr>
        <w:t xml:space="preserve">...реквизиты </w:t>
      </w:r>
    </w:p>
    <w:p w:rsidR="00BD2EA0" w:rsidRPr="00A32886">
      <w:pPr>
        <w:ind w:firstLine="708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       Согласно</w:t>
      </w:r>
      <w:r w:rsidRPr="00A32886">
        <w:rPr>
          <w:sz w:val="22"/>
          <w:szCs w:val="22"/>
        </w:rPr>
        <w:t xml:space="preserve"> ст. 32.2 </w:t>
      </w:r>
      <w:r w:rsidRPr="00A32886">
        <w:rPr>
          <w:sz w:val="22"/>
          <w:szCs w:val="22"/>
        </w:rPr>
        <w:t>КоАП</w:t>
      </w:r>
      <w:r w:rsidRPr="00A32886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2EA0" w:rsidRPr="00A32886">
      <w:pPr>
        <w:ind w:firstLine="720"/>
        <w:jc w:val="both"/>
        <w:rPr>
          <w:sz w:val="22"/>
          <w:szCs w:val="22"/>
        </w:rPr>
      </w:pPr>
      <w:r w:rsidRPr="00A32886">
        <w:rPr>
          <w:sz w:val="22"/>
          <w:szCs w:val="22"/>
        </w:rPr>
        <w:t>В случае неуплаты админи</w:t>
      </w:r>
      <w:r w:rsidRPr="00A32886">
        <w:rPr>
          <w:sz w:val="22"/>
          <w:szCs w:val="22"/>
        </w:rPr>
        <w:t>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</w:t>
      </w:r>
      <w:r w:rsidRPr="00A32886">
        <w:rPr>
          <w:sz w:val="22"/>
          <w:szCs w:val="22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A32886">
        <w:rPr>
          <w:sz w:val="22"/>
          <w:szCs w:val="22"/>
        </w:rPr>
        <w:t xml:space="preserve"> срок до пятидесяти часов.</w:t>
      </w: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        </w:t>
      </w:r>
      <w:r w:rsidRPr="00A32886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</w:t>
      </w:r>
      <w:r w:rsidRPr="00A32886">
        <w:rPr>
          <w:sz w:val="22"/>
          <w:szCs w:val="22"/>
        </w:rPr>
        <w:t>н) Республики Крым (адрес: ул. Победы, д. 20, п. Нижнегорский, Республика Крым).</w:t>
      </w:r>
    </w:p>
    <w:p w:rsidR="00BD2EA0" w:rsidRPr="00A32886">
      <w:pPr>
        <w:jc w:val="both"/>
        <w:rPr>
          <w:sz w:val="22"/>
          <w:szCs w:val="22"/>
        </w:rPr>
      </w:pPr>
    </w:p>
    <w:p w:rsidR="00BD2EA0" w:rsidRPr="00A32886">
      <w:pPr>
        <w:jc w:val="both"/>
        <w:rPr>
          <w:sz w:val="22"/>
          <w:szCs w:val="22"/>
        </w:rPr>
      </w:pPr>
      <w:r w:rsidRPr="00A32886">
        <w:rPr>
          <w:sz w:val="22"/>
          <w:szCs w:val="22"/>
        </w:rPr>
        <w:t xml:space="preserve">    Мировой судья</w:t>
      </w:r>
      <w:r w:rsidRPr="00A32886">
        <w:rPr>
          <w:sz w:val="22"/>
          <w:szCs w:val="22"/>
        </w:rPr>
        <w:tab/>
      </w:r>
      <w:r w:rsidRPr="00A32886">
        <w:rPr>
          <w:sz w:val="22"/>
          <w:szCs w:val="22"/>
        </w:rPr>
        <w:tab/>
      </w:r>
      <w:r w:rsidR="00A32886">
        <w:rPr>
          <w:sz w:val="22"/>
          <w:szCs w:val="22"/>
        </w:rPr>
        <w:t>/подпись/</w:t>
      </w:r>
      <w:r w:rsidRPr="00A32886">
        <w:rPr>
          <w:sz w:val="22"/>
          <w:szCs w:val="22"/>
        </w:rPr>
        <w:t xml:space="preserve">    </w:t>
      </w:r>
      <w:r w:rsidRPr="00A32886">
        <w:rPr>
          <w:sz w:val="22"/>
          <w:szCs w:val="22"/>
        </w:rPr>
        <w:tab/>
      </w:r>
      <w:r w:rsidRPr="00A32886">
        <w:rPr>
          <w:sz w:val="22"/>
          <w:szCs w:val="22"/>
        </w:rPr>
        <w:tab/>
        <w:t xml:space="preserve">                                                </w:t>
      </w:r>
      <w:r w:rsidRPr="00A32886">
        <w:rPr>
          <w:sz w:val="22"/>
          <w:szCs w:val="22"/>
        </w:rPr>
        <w:t>Т.В.Тайганская</w:t>
      </w:r>
      <w:r w:rsidRPr="00A32886">
        <w:rPr>
          <w:sz w:val="22"/>
          <w:szCs w:val="22"/>
        </w:rPr>
        <w:t xml:space="preserve"> </w:t>
      </w:r>
    </w:p>
    <w:sectPr w:rsidSect="00BD2EA0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A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</w:t>
    </w:r>
    <w:r>
      <w:rPr>
        <w:b/>
        <w:bCs/>
        <w:sz w:val="20"/>
        <w:szCs w:val="20"/>
      </w:rPr>
      <w:t xml:space="preserve">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32886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D2EA0"/>
    <w:rsid w:val="00A32886"/>
    <w:rsid w:val="00A915AC"/>
    <w:rsid w:val="00BD2E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7rplc-5">
    <w:name w:val="cat-FIO grp-37 rplc-5"/>
    <w:basedOn w:val="DefaultParagraphFont"/>
    <w:rsid w:val="00BD2EA0"/>
  </w:style>
  <w:style w:type="character" w:customStyle="1" w:styleId="cat-UserDefinedgrp-52rplc-7">
    <w:name w:val="cat-UserDefined grp-52 rplc-7"/>
    <w:basedOn w:val="DefaultParagraphFont"/>
    <w:rsid w:val="00BD2EA0"/>
  </w:style>
  <w:style w:type="character" w:customStyle="1" w:styleId="cat-Addressgrp-3rplc-8">
    <w:name w:val="cat-Address grp-3 rplc-8"/>
    <w:basedOn w:val="DefaultParagraphFont"/>
    <w:rsid w:val="00BD2EA0"/>
  </w:style>
  <w:style w:type="character" w:customStyle="1" w:styleId="cat-Dategrp-18rplc-10">
    <w:name w:val="cat-Date grp-18 rplc-10"/>
    <w:basedOn w:val="DefaultParagraphFont"/>
    <w:rsid w:val="00BD2EA0"/>
  </w:style>
  <w:style w:type="character" w:customStyle="1" w:styleId="cat-Timegrp-47rplc-11">
    <w:name w:val="cat-Time grp-47 rplc-11"/>
    <w:basedOn w:val="DefaultParagraphFont"/>
    <w:rsid w:val="00BD2EA0"/>
  </w:style>
  <w:style w:type="character" w:customStyle="1" w:styleId="cat-Addressgrp-6rplc-12">
    <w:name w:val="cat-Address grp-6 rplc-12"/>
    <w:basedOn w:val="DefaultParagraphFont"/>
    <w:rsid w:val="00BD2EA0"/>
  </w:style>
  <w:style w:type="character" w:customStyle="1" w:styleId="cat-Dategrp-19rplc-13">
    <w:name w:val="cat-Date grp-19 rplc-13"/>
    <w:basedOn w:val="DefaultParagraphFont"/>
    <w:rsid w:val="00BD2EA0"/>
  </w:style>
  <w:style w:type="character" w:customStyle="1" w:styleId="cat-Addressgrp-7rplc-14">
    <w:name w:val="cat-Address grp-7 rplc-14"/>
    <w:basedOn w:val="DefaultParagraphFont"/>
    <w:rsid w:val="00BD2EA0"/>
  </w:style>
  <w:style w:type="character" w:customStyle="1" w:styleId="cat-Addressgrp-5rplc-15">
    <w:name w:val="cat-Address grp-5 rplc-15"/>
    <w:basedOn w:val="DefaultParagraphFont"/>
    <w:rsid w:val="00BD2EA0"/>
  </w:style>
  <w:style w:type="character" w:customStyle="1" w:styleId="cat-Addressgrp-8rplc-17">
    <w:name w:val="cat-Address grp-8 rplc-17"/>
    <w:basedOn w:val="DefaultParagraphFont"/>
    <w:rsid w:val="00BD2EA0"/>
  </w:style>
  <w:style w:type="character" w:customStyle="1" w:styleId="cat-Addressgrp-5rplc-18">
    <w:name w:val="cat-Address grp-5 rplc-18"/>
    <w:basedOn w:val="DefaultParagraphFont"/>
    <w:rsid w:val="00BD2EA0"/>
  </w:style>
  <w:style w:type="character" w:customStyle="1" w:styleId="cat-Addressgrp-8rplc-20">
    <w:name w:val="cat-Address grp-8 rplc-20"/>
    <w:basedOn w:val="DefaultParagraphFont"/>
    <w:rsid w:val="00BD2EA0"/>
  </w:style>
  <w:style w:type="character" w:customStyle="1" w:styleId="cat-UserDefinedgrp-53rplc-22">
    <w:name w:val="cat-UserDefined grp-53 rplc-22"/>
    <w:basedOn w:val="DefaultParagraphFont"/>
    <w:rsid w:val="00BD2EA0"/>
  </w:style>
  <w:style w:type="character" w:customStyle="1" w:styleId="cat-Addressgrp-8rplc-24">
    <w:name w:val="cat-Address grp-8 rplc-24"/>
    <w:basedOn w:val="DefaultParagraphFont"/>
    <w:rsid w:val="00BD2EA0"/>
  </w:style>
  <w:style w:type="character" w:customStyle="1" w:styleId="cat-Addressgrp-5rplc-25">
    <w:name w:val="cat-Address grp-5 rplc-25"/>
    <w:basedOn w:val="DefaultParagraphFont"/>
    <w:rsid w:val="00BD2EA0"/>
  </w:style>
  <w:style w:type="character" w:customStyle="1" w:styleId="cat-Addressgrp-8rplc-27">
    <w:name w:val="cat-Address grp-8 rplc-27"/>
    <w:basedOn w:val="DefaultParagraphFont"/>
    <w:rsid w:val="00BD2EA0"/>
  </w:style>
  <w:style w:type="character" w:customStyle="1" w:styleId="cat-Dategrp-21rplc-28">
    <w:name w:val="cat-Date grp-21 rplc-28"/>
    <w:basedOn w:val="DefaultParagraphFont"/>
    <w:rsid w:val="00BD2EA0"/>
  </w:style>
  <w:style w:type="character" w:customStyle="1" w:styleId="cat-Dategrp-20rplc-29">
    <w:name w:val="cat-Date grp-20 rplc-29"/>
    <w:basedOn w:val="DefaultParagraphFont"/>
    <w:rsid w:val="00BD2EA0"/>
  </w:style>
  <w:style w:type="character" w:customStyle="1" w:styleId="cat-Dategrp-24rplc-36">
    <w:name w:val="cat-Date grp-24 rplc-36"/>
    <w:basedOn w:val="DefaultParagraphFont"/>
    <w:rsid w:val="00BD2EA0"/>
  </w:style>
  <w:style w:type="character" w:customStyle="1" w:styleId="cat-Dategrp-26rplc-38">
    <w:name w:val="cat-Date grp-26 rplc-38"/>
    <w:basedOn w:val="DefaultParagraphFont"/>
    <w:rsid w:val="00BD2EA0"/>
  </w:style>
  <w:style w:type="character" w:customStyle="1" w:styleId="cat-Dategrp-25rplc-39">
    <w:name w:val="cat-Date grp-25 rplc-39"/>
    <w:basedOn w:val="DefaultParagraphFont"/>
    <w:rsid w:val="00BD2EA0"/>
  </w:style>
  <w:style w:type="character" w:customStyle="1" w:styleId="cat-Dategrp-24rplc-41">
    <w:name w:val="cat-Date grp-24 rplc-41"/>
    <w:basedOn w:val="DefaultParagraphFont"/>
    <w:rsid w:val="00BD2EA0"/>
  </w:style>
  <w:style w:type="character" w:customStyle="1" w:styleId="cat-Dategrp-27rplc-42">
    <w:name w:val="cat-Date grp-27 rplc-42"/>
    <w:basedOn w:val="DefaultParagraphFont"/>
    <w:rsid w:val="00BD2EA0"/>
  </w:style>
  <w:style w:type="character" w:customStyle="1" w:styleId="cat-Dategrp-32rplc-43">
    <w:name w:val="cat-Date grp-32 rplc-43"/>
    <w:basedOn w:val="DefaultParagraphFont"/>
    <w:rsid w:val="00BD2EA0"/>
  </w:style>
  <w:style w:type="character" w:customStyle="1" w:styleId="cat-Dategrp-28rplc-44">
    <w:name w:val="cat-Date grp-28 rplc-44"/>
    <w:basedOn w:val="DefaultParagraphFont"/>
    <w:rsid w:val="00BD2EA0"/>
  </w:style>
  <w:style w:type="character" w:customStyle="1" w:styleId="cat-Dategrp-30rplc-48">
    <w:name w:val="cat-Date grp-30 rplc-48"/>
    <w:basedOn w:val="DefaultParagraphFont"/>
    <w:rsid w:val="00BD2EA0"/>
  </w:style>
  <w:style w:type="character" w:customStyle="1" w:styleId="cat-Dategrp-34rplc-55">
    <w:name w:val="cat-Date grp-34 rplc-55"/>
    <w:basedOn w:val="DefaultParagraphFont"/>
    <w:rsid w:val="00BD2EA0"/>
  </w:style>
  <w:style w:type="character" w:customStyle="1" w:styleId="cat-Dategrp-35rplc-59">
    <w:name w:val="cat-Date grp-35 rplc-59"/>
    <w:basedOn w:val="DefaultParagraphFont"/>
    <w:rsid w:val="00BD2EA0"/>
  </w:style>
  <w:style w:type="character" w:customStyle="1" w:styleId="cat-FIOgrp-40rplc-69">
    <w:name w:val="cat-FIO grp-40 rplc-69"/>
    <w:basedOn w:val="DefaultParagraphFont"/>
    <w:rsid w:val="00BD2EA0"/>
  </w:style>
  <w:style w:type="character" w:customStyle="1" w:styleId="cat-UserDefinedgrp-54rplc-72">
    <w:name w:val="cat-UserDefined grp-54 rplc-72"/>
    <w:basedOn w:val="DefaultParagraphFont"/>
    <w:rsid w:val="00BD2E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