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5-65-94/2017</w:t>
      </w:r>
      <w:r>
        <w:t xml:space="preserve">                                           </w:t>
      </w:r>
    </w:p>
    <w:p w:rsidR="00A77B3E">
      <w:r>
        <w:t>П О С Т А Н О В Л Е Н И Е</w:t>
      </w:r>
    </w:p>
    <w:p w:rsidR="00A77B3E">
      <w:r>
        <w:t>12 сентября 2017</w:t>
      </w:r>
      <w:r>
        <w:t xml:space="preserve"> года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п. Нижнегорский</w:t>
      </w:r>
    </w:p>
    <w:p w:rsidR="00A77B3E">
      <w:r>
        <w:t xml:space="preserve"> </w:t>
      </w:r>
      <w:r>
        <w:tab/>
        <w:t xml:space="preserve"> </w:t>
      </w:r>
      <w:r>
        <w:t xml:space="preserve"> Мировой судья судебного участка № 65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привлекаемого к административной ответственности Николина В.В., рассмотрев дело об админ</w:t>
      </w:r>
      <w:r>
        <w:t xml:space="preserve">истративном правонарушении, поступившее из Государственного учреждения-Управления Пенсионного фонда Российской Федерации в адрес, в отношении   </w:t>
      </w:r>
    </w:p>
    <w:p w:rsidR="00A77B3E">
      <w:r>
        <w:t xml:space="preserve">...Николин В. В. ,                          </w:t>
      </w:r>
    </w:p>
    <w:p w:rsidR="00A77B3E">
      <w:r>
        <w:t>паспортные данные, ...паспортные данные...</w:t>
      </w:r>
      <w:r>
        <w:t>ххх</w:t>
      </w:r>
      <w:r>
        <w:t>, проживающего по адр</w:t>
      </w:r>
      <w:r>
        <w:t xml:space="preserve">ес </w:t>
      </w:r>
      <w:r>
        <w:t>адрес</w:t>
      </w:r>
      <w:r>
        <w:t xml:space="preserve">,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>Николин В.В. являясь ...</w:t>
      </w:r>
      <w:r>
        <w:t>ххх</w:t>
      </w:r>
      <w:r>
        <w:t>, ...№дата...№ допустил наруш</w:t>
      </w:r>
      <w:r>
        <w:t>ение, выразившееся в нарушении срока предоставления отчета «Сведения о застрахованных лицах» за дата...№. С предоставлением отчетности до дата...№.  Фактически предоставлен отчет по средствам телекоммуникационных каналов связи ...№дата...№, за что предусмо</w:t>
      </w:r>
      <w:r>
        <w:t>трена административная ответственность по ст. 15.33.2 КоАП РФ.</w:t>
      </w:r>
    </w:p>
    <w:p w:rsidR="00A77B3E">
      <w:r>
        <w:t xml:space="preserve">            В судебном заседании Николин В.В., вину в совершении вышеуказанного правонарушения признал в полном объеме, дополнил, что не вовремя предоставил отчет в связи с выездом, в содеянном</w:t>
      </w:r>
      <w:r>
        <w:t xml:space="preserve"> раскаивается. </w:t>
      </w:r>
    </w:p>
    <w:p w:rsidR="00A77B3E">
      <w:r>
        <w:t xml:space="preserve">         Выслушав Николина В.В., исследовав материалы дела, суд пришел к выводу о наличии в действиях Николина В.В. состава правонарушения, предусмотренного ст. 15.33.2 КоАП РФ, исходя из следующего.</w:t>
      </w:r>
    </w:p>
    <w:p w:rsidR="00A77B3E">
      <w:r>
        <w:t xml:space="preserve">          Согласно протокола об админист</w:t>
      </w:r>
      <w:r>
        <w:t xml:space="preserve">ративном правонарушении, уведомления о составлении протокола, Николин В.В. явился на составление протокола и  пояснил, что в связи с тем, что в связи с отъездом отчет СЗВ-М за дата...№ предоставил не в срок, суть нарушения не оспаривал.   </w:t>
      </w:r>
    </w:p>
    <w:p w:rsidR="00A77B3E">
      <w:r>
        <w:t>Согласно протоко</w:t>
      </w:r>
      <w:r>
        <w:t>лу об административном правонарушении № ...№ от дата...№, он был составлен в отношении Николина В.В. за то, что он являясь ...</w:t>
      </w:r>
      <w:r>
        <w:t>ххх</w:t>
      </w:r>
      <w:r>
        <w:t>, ...№дата...№ допустил нарушение, выразившееся в нарушении срока предоставления отчета «Сведения о застрахованных лицах» за да</w:t>
      </w:r>
      <w:r>
        <w:t>та...№. С предоставлением отчетности до дата...№.  Фактически предоставлен отчет по средствам телекоммуникационных каналов связи ...№дата...№.</w:t>
      </w:r>
    </w:p>
    <w:p w:rsidR="00A77B3E">
      <w:r>
        <w:t xml:space="preserve">           В соответствии с п. 2.2 ст. 11 Федерального закона № 27-ФЗ от 01 апреля 1996 года «Об индивидуальном (</w:t>
      </w:r>
      <w:r>
        <w:t>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>
        <w:t xml:space="preserve">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</w:t>
      </w:r>
      <w:r>
        <w:t>искусства, издательские лицензионные дого</w:t>
      </w:r>
      <w:r>
        <w:t>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t xml:space="preserve"> сведения: (в ред. Федерального закона от 03.07.2016 N 250-ФЗ)</w:t>
      </w:r>
    </w:p>
    <w:p w:rsidR="00A77B3E">
      <w:r>
        <w:t xml:space="preserve">        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</w:t>
      </w:r>
      <w:r>
        <w:t xml:space="preserve">    Изучив материалы дела, суд усматривает в действиях Николина В.В. состав административного правонарушения, предусмотренного ст.15.33.2 КоАП РФ, что подтверждается следующими доказательствами.</w:t>
      </w:r>
    </w:p>
    <w:p w:rsidR="00A77B3E">
      <w:r>
        <w:t xml:space="preserve"> Указанные в протоколе об административном правонарушении обс</w:t>
      </w:r>
      <w:r>
        <w:t>тоятельства нарушения срока предоставления отчета «Сведения о застрахованных лицах» за дата...№, срок предоставления отчетности до дата...№, фактически предоставлен ...№дата...№ о которых указано в протоколе об административном правонарушении, также подтве</w:t>
      </w:r>
      <w:r>
        <w:t>рждается имеющимися в материалах дела сведениями, а именно: протоколом об административном правонарушении № ...№ от дата...№ (л.д.1),  уведомлением о регистрации в территориальном органе Пенсионного фонда Российской Федерации плательщика, производящего вып</w:t>
      </w:r>
      <w:r>
        <w:t>латы физическим лицам от дата (л.д.2), сведениями о застрахованных лицах форма СЗМ-М (л.д.3), извещением о доставке (л.д.4), уведомлением о составлении протокола (л.д.5),  выпиской (л.д.6).</w:t>
      </w:r>
    </w:p>
    <w:p w:rsidR="00A77B3E">
      <w:r>
        <w:t>Судом установлено, что ... Николин В.В. является юридическим лицом</w:t>
      </w:r>
      <w:r>
        <w:t>, что подтверждается уведомлением о регистрации юридического лица в территориальном органе Пенсионного фонда Российской Федерации от 25 июня 2015 года с присвоением ИНН ...№л.д.2).</w:t>
      </w:r>
    </w:p>
    <w:p w:rsidR="00A77B3E">
      <w:r>
        <w:t>Суд квалифицирует действия Николина В.В. по ст.15.33.2 КоАП РФ - непредстав</w:t>
      </w:r>
      <w:r>
        <w:t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</w:t>
      </w:r>
      <w:r>
        <w:t xml:space="preserve"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Как предусмотрено ст</w:t>
      </w:r>
      <w:r>
        <w:t>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</w:t>
      </w:r>
      <w:r>
        <w:t>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Согласно ст. 4.1 ч.2 Ко</w:t>
      </w:r>
      <w:r>
        <w:t xml:space="preserve">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смягчающие и </w:t>
      </w:r>
      <w:r>
        <w:t xml:space="preserve">отягчающие административную ответственность. </w:t>
      </w:r>
    </w:p>
    <w:p w:rsidR="00A77B3E">
      <w:r>
        <w:t>Таким образом, Николиным В.В. совершено административное правонарушение, ответственность за которое предусмотрена ст.15.33.2 КоАП РФ.</w:t>
      </w:r>
    </w:p>
    <w:p w:rsidR="00A77B3E">
      <w:r>
        <w:t xml:space="preserve">           При назначении наказания мировой судья учитывает характер соверше</w:t>
      </w:r>
      <w:r>
        <w:t>нного административного правонарушения, личность виновного. Обстоятельств, смягчающих наказание Николину В.В., судом не установлено. Обстоятельств, отягчающих наказание, судом не установлено. С учетом степени общественной опасности совершенного правонаруше</w:t>
      </w:r>
      <w:r>
        <w:t>ния, личности лица, привлекаемого к административной ответственности, считаю возможным назначить административное наказание в виде административного штрафа, в нижнем пределе санкции ст. 15.33.2 КоАП РФ.</w:t>
      </w:r>
    </w:p>
    <w:p w:rsidR="00A77B3E">
      <w:r>
        <w:t xml:space="preserve">             На основании изложенного, руководствуясь</w:t>
      </w:r>
      <w:r>
        <w:t xml:space="preserve"> ст. ст. 29.9, 29.10 КоАП РФ, мировой судья,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>...Николин В. В.  признать виновным в совершении административного правонарушения, предусмотренного ст. 15.33.2 Кодекса Российской Федерации об админис</w:t>
      </w:r>
      <w:r>
        <w:t>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получатель УФК по адрес (Отделение ПФР по адрес) ИНН телефон, КПП телефон, счет ...р/сч</w:t>
      </w:r>
      <w:r>
        <w:t xml:space="preserve">ет, назначение платежа – административный штраф), адрес местонахождения ГУ-УПФ РФ в адрес - адрес </w:t>
      </w:r>
      <w:r>
        <w:t>адрес</w:t>
      </w:r>
      <w:r>
        <w:t>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</w:t>
      </w:r>
      <w:r>
        <w:t>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</w:t>
      </w:r>
      <w:r>
        <w:t>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t xml:space="preserve">  </w:t>
      </w:r>
      <w:r>
        <w:t>Тайганская</w:t>
      </w:r>
      <w:r>
        <w:t xml:space="preserve"> Т.В.</w:t>
      </w:r>
    </w:p>
    <w:p w:rsidR="00A77B3E"/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D008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D0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