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105</w:t>
      </w:r>
      <w:r>
        <w:rPr>
          <w:b w:val="0"/>
          <w:bCs w:val="0"/>
          <w:i w:val="0"/>
          <w:sz w:val="28"/>
          <w:szCs w:val="28"/>
        </w:rPr>
        <w:t>/</w:t>
      </w:r>
      <w:r>
        <w:rPr>
          <w:b w:val="0"/>
          <w:bCs w:val="0"/>
          <w:i w:val="0"/>
          <w:sz w:val="28"/>
          <w:szCs w:val="28"/>
        </w:rPr>
        <w:t>2024</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w:t>
      </w:r>
      <w:r>
        <w:rPr>
          <w:rStyle w:val="cat-PhoneNumbergrp-32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0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0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ind w:left="3969"/>
        <w:jc w:val="both"/>
        <w:rPr>
          <w:sz w:val="28"/>
          <w:szCs w:val="28"/>
        </w:rPr>
      </w:pPr>
      <w:r>
        <w:rPr>
          <w:rFonts w:ascii="Times New Roman" w:eastAsia="Times New Roman" w:hAnsi="Times New Roman" w:cs="Times New Roman"/>
          <w:sz w:val="28"/>
          <w:szCs w:val="28"/>
        </w:rPr>
        <w:t xml:space="preserve">Фокина </w:t>
      </w:r>
      <w:r>
        <w:rPr>
          <w:rStyle w:val="cat-UserDefinedgrp-38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8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w:t>
      </w:r>
      <w:r>
        <w:rPr>
          <w:rStyle w:val="cat-PassportDatagrp-29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официально не трудоустроенного, </w:t>
      </w:r>
      <w:r>
        <w:rPr>
          <w:rFonts w:ascii="Times New Roman" w:eastAsia="Times New Roman" w:hAnsi="Times New Roman" w:cs="Times New Roman"/>
          <w:sz w:val="28"/>
          <w:szCs w:val="28"/>
        </w:rPr>
        <w:t>инвалидности не имеющего</w:t>
      </w:r>
      <w:r>
        <w:rPr>
          <w:rFonts w:ascii="Times New Roman" w:eastAsia="Times New Roman" w:hAnsi="Times New Roman" w:cs="Times New Roman"/>
          <w:sz w:val="28"/>
          <w:szCs w:val="28"/>
        </w:rPr>
        <w:t>, 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0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1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 xml:space="preserve"> </w:t>
      </w:r>
      <w:r>
        <w:rPr>
          <w:rStyle w:val="cat-FIOgrp-22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1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w:t>
      </w:r>
      <w:r>
        <w:rPr>
          <w:rFonts w:ascii="Times New Roman" w:eastAsia="Times New Roman" w:hAnsi="Times New Roman" w:cs="Times New Roman"/>
          <w:sz w:val="28"/>
          <w:szCs w:val="28"/>
        </w:rPr>
        <w:t xml:space="preserve"> ответственность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0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и не оспаривал фактические обстоятельства дела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Просил суд строго не наказывать.</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ыслушав </w:t>
      </w:r>
      <w:r>
        <w:rPr>
          <w:rStyle w:val="cat-FIOgrp-20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огласив и </w:t>
      </w:r>
      <w:r>
        <w:rPr>
          <w:rFonts w:ascii="Times New Roman" w:eastAsia="Times New Roman" w:hAnsi="Times New Roman" w:cs="Times New Roman"/>
          <w:sz w:val="28"/>
          <w:szCs w:val="28"/>
        </w:rPr>
        <w:t xml:space="preserve">исследовав материалы дела, </w:t>
      </w:r>
      <w:r>
        <w:rPr>
          <w:rFonts w:ascii="Times New Roman" w:eastAsia="Times New Roman" w:hAnsi="Times New Roman" w:cs="Times New Roman"/>
          <w:sz w:val="28"/>
          <w:szCs w:val="28"/>
        </w:rPr>
        <w:t xml:space="preserve">осмотрев видеозапись, </w:t>
      </w:r>
      <w:r>
        <w:rPr>
          <w:rFonts w:ascii="Times New Roman" w:eastAsia="Times New Roman" w:hAnsi="Times New Roman" w:cs="Times New Roman"/>
          <w:sz w:val="28"/>
          <w:szCs w:val="28"/>
        </w:rPr>
        <w:t>суд пришел к выводу о наличии в действиях</w:t>
      </w:r>
      <w:r>
        <w:rPr>
          <w:rFonts w:ascii="Times New Roman" w:eastAsia="Times New Roman" w:hAnsi="Times New Roman" w:cs="Times New Roman"/>
          <w:sz w:val="28"/>
          <w:szCs w:val="28"/>
        </w:rPr>
        <w:t xml:space="preserve"> </w:t>
      </w:r>
      <w:r>
        <w:rPr>
          <w:rStyle w:val="cat-FIOgrp-23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237456 </w:t>
      </w:r>
      <w:r>
        <w:rPr>
          <w:rFonts w:ascii="Times New Roman" w:eastAsia="Times New Roman" w:hAnsi="Times New Roman" w:cs="Times New Roman"/>
          <w:sz w:val="28"/>
          <w:szCs w:val="28"/>
        </w:rPr>
        <w:t xml:space="preserve">от </w:t>
      </w:r>
      <w:r>
        <w:rPr>
          <w:rStyle w:val="cat-Dategrp-11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3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1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FIOgrp-22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CarNumbergrp-31rplc-3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5rplc-3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раздела 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освидетельствования на состояние алкогольного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и оформление его результатов (Постановления Правительства РФ от </w:t>
      </w:r>
      <w:r>
        <w:rPr>
          <w:rStyle w:val="cat-Dategrp-12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xml:space="preserve"> п.</w:t>
      </w:r>
      <w:r>
        <w:rPr>
          <w:rFonts w:ascii="Times New Roman" w:eastAsia="Times New Roman" w:hAnsi="Times New Roman" w:cs="Times New Roman"/>
        </w:rPr>
        <w:t xml:space="preserve">3.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sz w:val="28"/>
          <w:szCs w:val="28"/>
        </w:rPr>
        <w:t>освидетельствуемого</w:t>
      </w:r>
      <w:r>
        <w:rPr>
          <w:rFonts w:ascii="Times New Roman" w:eastAsia="Times New Roman" w:hAnsi="Times New Roman" w:cs="Times New Roman"/>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Pr>
          <w:rFonts w:ascii="Times New Roman" w:eastAsia="Times New Roman" w:hAnsi="Times New Roman" w:cs="Times New Roman"/>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2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аправлению на медицинское освидетельствование на состояние опьянения водитель транспортного средства подлежит: а) при отказе от прохождения</w:t>
      </w:r>
      <w:r>
        <w:rPr>
          <w:rFonts w:ascii="Times New Roman" w:eastAsia="Times New Roman" w:hAnsi="Times New Roman" w:cs="Times New Roman"/>
          <w:sz w:val="28"/>
          <w:szCs w:val="28"/>
        </w:rPr>
        <w:t xml:space="preserve">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w:t>
      </w:r>
      <w:r>
        <w:rPr>
          <w:rFonts w:ascii="Times New Roman" w:eastAsia="Times New Roman" w:hAnsi="Times New Roman" w:cs="Times New Roman"/>
          <w:sz w:val="28"/>
          <w:szCs w:val="28"/>
        </w:rPr>
        <w:t>формирований федерального органа исполнительной власти, уполномоченного на решение задач в области</w:t>
      </w:r>
      <w:r>
        <w:rPr>
          <w:rFonts w:ascii="Times New Roman" w:eastAsia="Times New Roman" w:hAnsi="Times New Roman" w:cs="Times New Roman"/>
          <w:sz w:val="28"/>
          <w:szCs w:val="28"/>
        </w:rPr>
        <w:t xml:space="preserve">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0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060290</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1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0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0rplc-3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FIOgrp-22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CarNumbergrp-31rplc-4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 признаками опьянения: запах алкоголя изо рта, резкое изменение кожных покровов лица,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w:t>
      </w: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014</w:t>
      </w:r>
      <w:r>
        <w:rPr>
          <w:rFonts w:ascii="Times New Roman" w:eastAsia="Times New Roman" w:hAnsi="Times New Roman" w:cs="Times New Roman"/>
          <w:sz w:val="28"/>
          <w:szCs w:val="28"/>
        </w:rPr>
        <w:t>781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3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3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однако от прохождения освидетельствования отказался, о чем в графе пройти медицинское освидетельствование указал</w:t>
      </w:r>
      <w:r>
        <w:rPr>
          <w:rFonts w:ascii="Times New Roman" w:eastAsia="Times New Roman" w:hAnsi="Times New Roman" w:cs="Times New Roman"/>
          <w:sz w:val="28"/>
          <w:szCs w:val="28"/>
        </w:rPr>
        <w:t xml:space="preserve"> отказываюсь и заверил своей подписью, в отсутствие понятых применялась видеозапись</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статьи 13 </w:t>
      </w:r>
      <w:r>
        <w:rPr>
          <w:rFonts w:ascii="Times New Roman" w:eastAsia="Times New Roman" w:hAnsi="Times New Roman" w:cs="Times New Roman"/>
          <w:sz w:val="28"/>
          <w:szCs w:val="28"/>
        </w:rPr>
        <w:t xml:space="preserve">Федеральный закон от </w:t>
      </w:r>
      <w:r>
        <w:rPr>
          <w:rStyle w:val="cat-Dategrp-13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(ред. от </w:t>
      </w:r>
      <w:r>
        <w:rPr>
          <w:rStyle w:val="cat-Dategrp-14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полиции" </w:t>
      </w:r>
      <w:r>
        <w:rPr>
          <w:rFonts w:ascii="Times New Roman" w:eastAsia="Times New Roman" w:hAnsi="Times New Roman" w:cs="Times New Roman"/>
          <w:sz w:val="28"/>
          <w:szCs w:val="28"/>
        </w:rPr>
        <w:t xml:space="preserve">для выполнения </w:t>
      </w:r>
      <w:r>
        <w:rPr>
          <w:rFonts w:ascii="Times New Roman" w:eastAsia="Times New Roman" w:hAnsi="Times New Roman" w:cs="Times New Roman"/>
          <w:sz w:val="28"/>
          <w:szCs w:val="28"/>
        </w:rPr>
        <w:t xml:space="preserve">возложенных на нее обязанностей вправе </w:t>
      </w:r>
      <w:r>
        <w:rPr>
          <w:rFonts w:ascii="Times New Roman" w:eastAsia="Times New Roman" w:hAnsi="Times New Roman" w:cs="Times New Roman"/>
          <w:sz w:val="28"/>
          <w:szCs w:val="28"/>
        </w:rPr>
        <w:t>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w:t>
      </w:r>
      <w:r>
        <w:rPr>
          <w:rFonts w:ascii="Times New Roman" w:eastAsia="Times New Roman" w:hAnsi="Times New Roman" w:cs="Times New Roman"/>
          <w:sz w:val="28"/>
          <w:szCs w:val="28"/>
        </w:rPr>
        <w:t xml:space="preserve">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w:t>
      </w:r>
      <w:r>
        <w:rPr>
          <w:rFonts w:ascii="Times New Roman" w:eastAsia="Times New Roman" w:hAnsi="Times New Roman" w:cs="Times New Roman"/>
          <w:sz w:val="28"/>
          <w:szCs w:val="28"/>
        </w:rPr>
        <w:t>ств дл</w:t>
      </w:r>
      <w:r>
        <w:rPr>
          <w:rFonts w:ascii="Times New Roman" w:eastAsia="Times New Roman" w:hAnsi="Times New Roman" w:cs="Times New Roman"/>
          <w:sz w:val="28"/>
          <w:szCs w:val="28"/>
        </w:rPr>
        <w:t xml:space="preserve">я подачи специальных световых и звуковых сигналов, условных опознавательных знаков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Pr>
          <w:rFonts w:ascii="Times New Roman" w:eastAsia="Times New Roman" w:hAnsi="Times New Roman" w:cs="Times New Roman"/>
          <w:sz w:val="28"/>
          <w:szCs w:val="28"/>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w:t>
      </w:r>
      <w:r>
        <w:rPr>
          <w:rFonts w:ascii="Times New Roman" w:eastAsia="Times New Roman" w:hAnsi="Times New Roman" w:cs="Times New Roman"/>
          <w:sz w:val="28"/>
          <w:szCs w:val="28"/>
        </w:rPr>
        <w:t xml:space="preserve">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rPr>
          <w:sz w:val="28"/>
          <w:szCs w:val="28"/>
        </w:rPr>
      </w:pPr>
      <w:r>
        <w:rPr>
          <w:rFonts w:ascii="Times New Roman" w:eastAsia="Times New Roman" w:hAnsi="Times New Roman" w:cs="Times New Roman"/>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отказе от прохождения освидетельствования на состояние </w:t>
      </w:r>
      <w:r>
        <w:rPr>
          <w:rFonts w:ascii="Times New Roman" w:eastAsia="Times New Roman" w:hAnsi="Times New Roman" w:cs="Times New Roman"/>
          <w:sz w:val="28"/>
          <w:szCs w:val="28"/>
        </w:rPr>
        <w:t>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rPr>
          <w:sz w:val="28"/>
          <w:szCs w:val="28"/>
        </w:rPr>
      </w:pP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w:t>
      </w:r>
      <w:r>
        <w:rPr>
          <w:rFonts w:ascii="Times New Roman" w:eastAsia="Times New Roman" w:hAnsi="Times New Roman" w:cs="Times New Roman"/>
          <w:sz w:val="28"/>
          <w:szCs w:val="28"/>
        </w:rPr>
        <w:t>,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rPr>
          <w:sz w:val="28"/>
          <w:szCs w:val="28"/>
        </w:rPr>
      </w:pPr>
      <w:r>
        <w:rPr>
          <w:rFonts w:ascii="Times New Roman" w:eastAsia="Times New Roman" w:hAnsi="Times New Roman" w:cs="Times New Roman"/>
          <w:sz w:val="28"/>
          <w:szCs w:val="28"/>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w:t>
      </w:r>
      <w:r>
        <w:rPr>
          <w:rFonts w:ascii="Times New Roman" w:eastAsia="Times New Roman" w:hAnsi="Times New Roman" w:cs="Times New Roman"/>
          <w:sz w:val="28"/>
          <w:szCs w:val="28"/>
        </w:rPr>
        <w:t xml:space="preserve">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xml:space="preserve"> (п.4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rPr>
          <w:sz w:val="28"/>
          <w:szCs w:val="28"/>
        </w:rPr>
      </w:pPr>
      <w:r>
        <w:rPr>
          <w:rFonts w:ascii="Times New Roman" w:eastAsia="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п.6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0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3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3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w:t>
      </w:r>
      <w:r>
        <w:rPr>
          <w:rFonts w:ascii="Times New Roman" w:eastAsia="Times New Roman" w:hAnsi="Times New Roman" w:cs="Times New Roman"/>
          <w:sz w:val="28"/>
          <w:szCs w:val="28"/>
        </w:rPr>
        <w:t xml:space="preserve">оформление его результатов, утвержденное постановлением правительства РФ от </w:t>
      </w:r>
      <w:r>
        <w:rPr>
          <w:rStyle w:val="cat-Dategrp-15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6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Позиция изложена в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Верховного Суда РФ от </w:t>
      </w:r>
      <w:r>
        <w:rPr>
          <w:rStyle w:val="cat-Dategrp-17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11-АД23-22-К6.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8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3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0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3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Фокина </w:t>
      </w:r>
      <w:r>
        <w:rPr>
          <w:rStyle w:val="cat-UserDefinedgrp-38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7rplc-6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4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5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36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7rplc-6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Style w:val="cat-UserDefinedgrp-39rplc-67"/>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7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7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w:t>
      </w:r>
      <w:r>
        <w:rPr>
          <w:rFonts w:ascii="Times New Roman" w:eastAsia="Times New Roman" w:hAnsi="Times New Roman" w:cs="Times New Roman"/>
          <w:sz w:val="28"/>
          <w:szCs w:val="28"/>
        </w:rPr>
        <w:t>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9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78"/>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2rplc-0">
    <w:name w:val="cat-PhoneNumber grp-32 rplc-0"/>
    <w:basedOn w:val="DefaultParagraphFont"/>
  </w:style>
  <w:style w:type="character" w:customStyle="1" w:styleId="cat-PhoneNumbergrp-33rplc-1">
    <w:name w:val="cat-PhoneNumber grp-33 rplc-1"/>
    <w:basedOn w:val="DefaultParagraphFont"/>
  </w:style>
  <w:style w:type="character" w:customStyle="1" w:styleId="cat-Dategrp-10rplc-2">
    <w:name w:val="cat-Date grp-1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9rplc-5">
    <w:name w:val="cat-FIO grp-19 rplc-5"/>
    <w:basedOn w:val="DefaultParagraphFont"/>
  </w:style>
  <w:style w:type="character" w:customStyle="1" w:styleId="cat-FIOgrp-20rplc-6">
    <w:name w:val="cat-FIO grp-20 rplc-6"/>
    <w:basedOn w:val="DefaultParagraphFont"/>
  </w:style>
  <w:style w:type="character" w:customStyle="1" w:styleId="cat-Addressgrp-2rplc-7">
    <w:name w:val="cat-Address grp-2 rplc-7"/>
    <w:basedOn w:val="DefaultParagraphFont"/>
  </w:style>
  <w:style w:type="character" w:customStyle="1" w:styleId="cat-UserDefinedgrp-38rplc-9">
    <w:name w:val="cat-UserDefined grp-38 rplc-9"/>
    <w:basedOn w:val="DefaultParagraphFont"/>
  </w:style>
  <w:style w:type="character" w:customStyle="1" w:styleId="cat-PassportDatagrp-28rplc-10">
    <w:name w:val="cat-PassportData grp-28 rplc-10"/>
    <w:basedOn w:val="DefaultParagraphFont"/>
  </w:style>
  <w:style w:type="character" w:customStyle="1" w:styleId="cat-PassportDatagrp-29rplc-11">
    <w:name w:val="cat-PassportData grp-29 rplc-11"/>
    <w:basedOn w:val="DefaultParagraphFont"/>
  </w:style>
  <w:style w:type="character" w:customStyle="1" w:styleId="cat-Addressgrp-3rplc-12">
    <w:name w:val="cat-Address grp-3 rplc-12"/>
    <w:basedOn w:val="DefaultParagraphFont"/>
  </w:style>
  <w:style w:type="character" w:customStyle="1" w:styleId="cat-FIOgrp-20rplc-13">
    <w:name w:val="cat-FIO grp-20 rplc-13"/>
    <w:basedOn w:val="DefaultParagraphFont"/>
  </w:style>
  <w:style w:type="character" w:customStyle="1" w:styleId="cat-Dategrp-11rplc-14">
    <w:name w:val="cat-Date grp-11 rplc-14"/>
    <w:basedOn w:val="DefaultParagraphFont"/>
  </w:style>
  <w:style w:type="character" w:customStyle="1" w:styleId="cat-Timegrp-30rplc-15">
    <w:name w:val="cat-Time grp-30 rplc-15"/>
    <w:basedOn w:val="DefaultParagraphFont"/>
  </w:style>
  <w:style w:type="character" w:customStyle="1" w:styleId="cat-Addressgrp-4rplc-16">
    <w:name w:val="cat-Address grp-4 rplc-16"/>
    <w:basedOn w:val="DefaultParagraphFont"/>
  </w:style>
  <w:style w:type="character" w:customStyle="1" w:styleId="cat-Addressgrp-5rplc-17">
    <w:name w:val="cat-Address grp-5 rplc-17"/>
    <w:basedOn w:val="DefaultParagraphFont"/>
  </w:style>
  <w:style w:type="character" w:customStyle="1" w:styleId="cat-FIOgrp-22rplc-18">
    <w:name w:val="cat-FIO grp-22 rplc-18"/>
    <w:basedOn w:val="DefaultParagraphFont"/>
  </w:style>
  <w:style w:type="character" w:customStyle="1" w:styleId="cat-CarNumbergrp-31rplc-19">
    <w:name w:val="cat-CarNumber grp-31 rplc-19"/>
    <w:basedOn w:val="DefaultParagraphFont"/>
  </w:style>
  <w:style w:type="character" w:customStyle="1" w:styleId="cat-FIOgrp-20rplc-20">
    <w:name w:val="cat-FIO grp-20 rplc-20"/>
    <w:basedOn w:val="DefaultParagraphFont"/>
  </w:style>
  <w:style w:type="character" w:customStyle="1" w:styleId="cat-FIOgrp-20rplc-21">
    <w:name w:val="cat-FIO grp-20 rplc-21"/>
    <w:basedOn w:val="DefaultParagraphFont"/>
  </w:style>
  <w:style w:type="character" w:customStyle="1" w:styleId="cat-FIOgrp-23rplc-22">
    <w:name w:val="cat-FIO grp-23 rplc-22"/>
    <w:basedOn w:val="DefaultParagraphFont"/>
  </w:style>
  <w:style w:type="character" w:customStyle="1" w:styleId="cat-Dategrp-11rplc-23">
    <w:name w:val="cat-Date grp-11 rplc-23"/>
    <w:basedOn w:val="DefaultParagraphFont"/>
  </w:style>
  <w:style w:type="character" w:customStyle="1" w:styleId="cat-FIOgrp-23rplc-24">
    <w:name w:val="cat-FIO grp-23 rplc-24"/>
    <w:basedOn w:val="DefaultParagraphFont"/>
  </w:style>
  <w:style w:type="character" w:customStyle="1" w:styleId="cat-Dategrp-11rplc-25">
    <w:name w:val="cat-Date grp-11 rplc-25"/>
    <w:basedOn w:val="DefaultParagraphFont"/>
  </w:style>
  <w:style w:type="character" w:customStyle="1" w:styleId="cat-Timegrp-30rplc-26">
    <w:name w:val="cat-Time grp-30 rplc-26"/>
    <w:basedOn w:val="DefaultParagraphFont"/>
  </w:style>
  <w:style w:type="character" w:customStyle="1" w:styleId="cat-Addressgrp-4rplc-27">
    <w:name w:val="cat-Address grp-4 rplc-27"/>
    <w:basedOn w:val="DefaultParagraphFont"/>
  </w:style>
  <w:style w:type="character" w:customStyle="1" w:styleId="cat-Addressgrp-5rplc-28">
    <w:name w:val="cat-Address grp-5 rplc-28"/>
    <w:basedOn w:val="DefaultParagraphFont"/>
  </w:style>
  <w:style w:type="character" w:customStyle="1" w:styleId="cat-FIOgrp-22rplc-29">
    <w:name w:val="cat-FIO grp-22 rplc-29"/>
    <w:basedOn w:val="DefaultParagraphFont"/>
  </w:style>
  <w:style w:type="character" w:customStyle="1" w:styleId="cat-CarNumbergrp-31rplc-30">
    <w:name w:val="cat-CarNumber grp-31 rplc-30"/>
    <w:basedOn w:val="DefaultParagraphFont"/>
  </w:style>
  <w:style w:type="character" w:customStyle="1" w:styleId="cat-SumInWordsgrp-25rplc-31">
    <w:name w:val="cat-SumInWords grp-25 rplc-31"/>
    <w:basedOn w:val="DefaultParagraphFont"/>
  </w:style>
  <w:style w:type="character" w:customStyle="1" w:styleId="cat-Dategrp-12rplc-32">
    <w:name w:val="cat-Date grp-12 rplc-32"/>
    <w:basedOn w:val="DefaultParagraphFont"/>
  </w:style>
  <w:style w:type="character" w:customStyle="1" w:styleId="cat-Dategrp-12rplc-33">
    <w:name w:val="cat-Date grp-12 rplc-33"/>
    <w:basedOn w:val="DefaultParagraphFont"/>
  </w:style>
  <w:style w:type="character" w:customStyle="1" w:styleId="cat-FIOgrp-20rplc-34">
    <w:name w:val="cat-FIO grp-20 rplc-34"/>
    <w:basedOn w:val="DefaultParagraphFont"/>
  </w:style>
  <w:style w:type="character" w:customStyle="1" w:styleId="cat-Dategrp-11rplc-35">
    <w:name w:val="cat-Date grp-11 rplc-35"/>
    <w:basedOn w:val="DefaultParagraphFont"/>
  </w:style>
  <w:style w:type="character" w:customStyle="1" w:styleId="cat-FIOgrp-20rplc-36">
    <w:name w:val="cat-FIO grp-20 rplc-36"/>
    <w:basedOn w:val="DefaultParagraphFont"/>
  </w:style>
  <w:style w:type="character" w:customStyle="1" w:styleId="cat-Dategrp-11rplc-37">
    <w:name w:val="cat-Date grp-11 rplc-37"/>
    <w:basedOn w:val="DefaultParagraphFont"/>
  </w:style>
  <w:style w:type="character" w:customStyle="1" w:styleId="cat-Timegrp-30rplc-38">
    <w:name w:val="cat-Time grp-30 rplc-38"/>
    <w:basedOn w:val="DefaultParagraphFont"/>
  </w:style>
  <w:style w:type="character" w:customStyle="1" w:styleId="cat-Addressgrp-4rplc-39">
    <w:name w:val="cat-Address grp-4 rplc-39"/>
    <w:basedOn w:val="DefaultParagraphFont"/>
  </w:style>
  <w:style w:type="character" w:customStyle="1" w:styleId="cat-Addressgrp-5rplc-40">
    <w:name w:val="cat-Address grp-5 rplc-40"/>
    <w:basedOn w:val="DefaultParagraphFont"/>
  </w:style>
  <w:style w:type="character" w:customStyle="1" w:styleId="cat-FIOgrp-22rplc-41">
    <w:name w:val="cat-FIO grp-22 rplc-41"/>
    <w:basedOn w:val="DefaultParagraphFont"/>
  </w:style>
  <w:style w:type="character" w:customStyle="1" w:styleId="cat-CarNumbergrp-31rplc-42">
    <w:name w:val="cat-CarNumber grp-31 rplc-42"/>
    <w:basedOn w:val="DefaultParagraphFont"/>
  </w:style>
  <w:style w:type="character" w:customStyle="1" w:styleId="cat-Dategrp-11rplc-43">
    <w:name w:val="cat-Date grp-11 rplc-43"/>
    <w:basedOn w:val="DefaultParagraphFont"/>
  </w:style>
  <w:style w:type="character" w:customStyle="1" w:styleId="cat-FIOgrp-23rplc-44">
    <w:name w:val="cat-FIO grp-23 rplc-44"/>
    <w:basedOn w:val="DefaultParagraphFont"/>
  </w:style>
  <w:style w:type="character" w:customStyle="1" w:styleId="cat-FIOgrp-23rplc-45">
    <w:name w:val="cat-FIO grp-23 rplc-45"/>
    <w:basedOn w:val="DefaultParagraphFont"/>
  </w:style>
  <w:style w:type="character" w:customStyle="1" w:styleId="cat-Dategrp-13rplc-46">
    <w:name w:val="cat-Date grp-13 rplc-46"/>
    <w:basedOn w:val="DefaultParagraphFont"/>
  </w:style>
  <w:style w:type="character" w:customStyle="1" w:styleId="cat-Dategrp-14rplc-47">
    <w:name w:val="cat-Date grp-14 rplc-47"/>
    <w:basedOn w:val="DefaultParagraphFont"/>
  </w:style>
  <w:style w:type="character" w:customStyle="1" w:styleId="cat-FIOgrp-20rplc-48">
    <w:name w:val="cat-FIO grp-20 rplc-48"/>
    <w:basedOn w:val="DefaultParagraphFont"/>
  </w:style>
  <w:style w:type="character" w:customStyle="1" w:styleId="cat-FIOgrp-23rplc-49">
    <w:name w:val="cat-FIO grp-23 rplc-49"/>
    <w:basedOn w:val="DefaultParagraphFont"/>
  </w:style>
  <w:style w:type="character" w:customStyle="1" w:styleId="cat-FIOgrp-23rplc-50">
    <w:name w:val="cat-FIO grp-23 rplc-50"/>
    <w:basedOn w:val="DefaultParagraphFont"/>
  </w:style>
  <w:style w:type="character" w:customStyle="1" w:styleId="cat-Dategrp-15rplc-51">
    <w:name w:val="cat-Date grp-15 rplc-51"/>
    <w:basedOn w:val="DefaultParagraphFont"/>
  </w:style>
  <w:style w:type="character" w:customStyle="1" w:styleId="cat-Dategrp-16rplc-52">
    <w:name w:val="cat-Date grp-16 rplc-52"/>
    <w:basedOn w:val="DefaultParagraphFont"/>
  </w:style>
  <w:style w:type="character" w:customStyle="1" w:styleId="cat-Dategrp-17rplc-53">
    <w:name w:val="cat-Date grp-17 rplc-53"/>
    <w:basedOn w:val="DefaultParagraphFont"/>
  </w:style>
  <w:style w:type="character" w:customStyle="1" w:styleId="cat-Dategrp-18rplc-54">
    <w:name w:val="cat-Date grp-18 rplc-54"/>
    <w:basedOn w:val="DefaultParagraphFont"/>
  </w:style>
  <w:style w:type="character" w:customStyle="1" w:styleId="cat-FIOgrp-23rplc-55">
    <w:name w:val="cat-FIO grp-23 rplc-55"/>
    <w:basedOn w:val="DefaultParagraphFont"/>
  </w:style>
  <w:style w:type="character" w:customStyle="1" w:styleId="cat-FIOgrp-20rplc-56">
    <w:name w:val="cat-FIO grp-20 rplc-56"/>
    <w:basedOn w:val="DefaultParagraphFont"/>
  </w:style>
  <w:style w:type="character" w:customStyle="1" w:styleId="cat-FIOgrp-23rplc-57">
    <w:name w:val="cat-FIO grp-23 rplc-57"/>
    <w:basedOn w:val="DefaultParagraphFont"/>
  </w:style>
  <w:style w:type="character" w:customStyle="1" w:styleId="cat-UserDefinedgrp-38rplc-59">
    <w:name w:val="cat-UserDefined grp-38 rplc-59"/>
    <w:basedOn w:val="DefaultParagraphFont"/>
  </w:style>
  <w:style w:type="character" w:customStyle="1" w:styleId="cat-Sumgrp-27rplc-60">
    <w:name w:val="cat-Sum grp-27 rplc-60"/>
    <w:basedOn w:val="DefaultParagraphFont"/>
  </w:style>
  <w:style w:type="character" w:customStyle="1" w:styleId="cat-Addressgrp-1rplc-61">
    <w:name w:val="cat-Address grp-1 rplc-61"/>
    <w:basedOn w:val="DefaultParagraphFont"/>
  </w:style>
  <w:style w:type="character" w:customStyle="1" w:styleId="cat-Addressgrp-2rplc-62">
    <w:name w:val="cat-Address grp-2 rplc-62"/>
    <w:basedOn w:val="DefaultParagraphFont"/>
  </w:style>
  <w:style w:type="character" w:customStyle="1" w:styleId="cat-PhoneNumbergrp-34rplc-63">
    <w:name w:val="cat-PhoneNumber grp-34 rplc-63"/>
    <w:basedOn w:val="DefaultParagraphFont"/>
  </w:style>
  <w:style w:type="character" w:customStyle="1" w:styleId="cat-PhoneNumbergrp-35rplc-64">
    <w:name w:val="cat-PhoneNumber grp-35 rplc-64"/>
    <w:basedOn w:val="DefaultParagraphFont"/>
  </w:style>
  <w:style w:type="character" w:customStyle="1" w:styleId="cat-PhoneNumbergrp-36rplc-65">
    <w:name w:val="cat-PhoneNumber grp-36 rplc-65"/>
    <w:basedOn w:val="DefaultParagraphFont"/>
  </w:style>
  <w:style w:type="character" w:customStyle="1" w:styleId="cat-PhoneNumbergrp-37rplc-66">
    <w:name w:val="cat-PhoneNumber grp-37 rplc-66"/>
    <w:basedOn w:val="DefaultParagraphFont"/>
  </w:style>
  <w:style w:type="character" w:customStyle="1" w:styleId="cat-UserDefinedgrp-39rplc-67">
    <w:name w:val="cat-UserDefined grp-39 rplc-67"/>
    <w:basedOn w:val="DefaultParagraphFont"/>
  </w:style>
  <w:style w:type="character" w:customStyle="1" w:styleId="cat-Addressgrp-1rplc-68">
    <w:name w:val="cat-Address grp-1 rplc-68"/>
    <w:basedOn w:val="DefaultParagraphFont"/>
  </w:style>
  <w:style w:type="character" w:customStyle="1" w:styleId="cat-Addressgrp-6rplc-69">
    <w:name w:val="cat-Address grp-6 rplc-69"/>
    <w:basedOn w:val="DefaultParagraphFont"/>
  </w:style>
  <w:style w:type="character" w:customStyle="1" w:styleId="cat-SumInWordsgrp-26rplc-70">
    <w:name w:val="cat-SumInWords grp-26 rplc-70"/>
    <w:basedOn w:val="DefaultParagraphFont"/>
  </w:style>
  <w:style w:type="character" w:customStyle="1" w:styleId="cat-Addressgrp-2rplc-71">
    <w:name w:val="cat-Address grp-2 rplc-71"/>
    <w:basedOn w:val="DefaultParagraphFont"/>
  </w:style>
  <w:style w:type="character" w:customStyle="1" w:styleId="cat-Addressgrp-7rplc-72">
    <w:name w:val="cat-Address grp-7 rplc-72"/>
    <w:basedOn w:val="DefaultParagraphFont"/>
  </w:style>
  <w:style w:type="character" w:customStyle="1" w:styleId="cat-Addressgrp-8rplc-73">
    <w:name w:val="cat-Address grp-8 rplc-73"/>
    <w:basedOn w:val="DefaultParagraphFont"/>
  </w:style>
  <w:style w:type="character" w:customStyle="1" w:styleId="cat-Addressgrp-1rplc-74">
    <w:name w:val="cat-Address grp-1 rplc-74"/>
    <w:basedOn w:val="DefaultParagraphFont"/>
  </w:style>
  <w:style w:type="character" w:customStyle="1" w:styleId="cat-Addressgrp-1rplc-75">
    <w:name w:val="cat-Address grp-1 rplc-75"/>
    <w:basedOn w:val="DefaultParagraphFont"/>
  </w:style>
  <w:style w:type="character" w:customStyle="1" w:styleId="cat-Addressgrp-9rplc-76">
    <w:name w:val="cat-Address grp-9 rplc-76"/>
    <w:basedOn w:val="DefaultParagraphFont"/>
  </w:style>
  <w:style w:type="character" w:customStyle="1" w:styleId="cat-Addressgrp-8rplc-77">
    <w:name w:val="cat-Address grp-8 rplc-77"/>
    <w:basedOn w:val="DefaultParagraphFont"/>
  </w:style>
  <w:style w:type="character" w:customStyle="1" w:styleId="cat-FIOgrp-24rplc-78">
    <w:name w:val="cat-FIO grp-24 rplc-7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