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107</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отсутствие л</w:t>
      </w:r>
      <w:r>
        <w:rPr>
          <w:rFonts w:ascii="Times New Roman" w:eastAsia="Times New Roman" w:hAnsi="Times New Roman" w:cs="Times New Roman"/>
          <w:sz w:val="28"/>
          <w:szCs w:val="28"/>
        </w:rPr>
        <w:t>ица, привлекаемого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9rplc-7"/>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6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w:t>
      </w:r>
      <w:r>
        <w:rPr>
          <w:rFonts w:ascii="Times New Roman" w:eastAsia="Times New Roman" w:hAnsi="Times New Roman" w:cs="Times New Roman"/>
          <w:sz w:val="28"/>
          <w:szCs w:val="28"/>
        </w:rPr>
        <w:t xml:space="preserve">Российской Федерации, </w:t>
      </w:r>
      <w:r>
        <w:rPr>
          <w:rStyle w:val="cat-PassportDatagrp-27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работающего,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0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1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грз М239ОА82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0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о дне и времени слушания дела извещен надлежащим образом, </w:t>
      </w:r>
      <w:r>
        <w:rPr>
          <w:rFonts w:ascii="Times New Roman" w:eastAsia="Times New Roman" w:hAnsi="Times New Roman" w:cs="Times New Roman"/>
          <w:sz w:val="28"/>
          <w:szCs w:val="28"/>
        </w:rPr>
        <w:t>причин неявки суду не сообщил</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2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28rplc-1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3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0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0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169583</w:t>
      </w:r>
      <w:r>
        <w:rPr>
          <w:rFonts w:ascii="Times New Roman" w:eastAsia="Times New Roman" w:hAnsi="Times New Roman" w:cs="Times New Roman"/>
          <w:sz w:val="28"/>
          <w:szCs w:val="28"/>
        </w:rPr>
        <w:t xml:space="preserve"> от </w:t>
      </w:r>
      <w:r>
        <w:rPr>
          <w:rStyle w:val="cat-Dategrp-11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то, что </w:t>
      </w:r>
      <w:r>
        <w:rPr>
          <w:rStyle w:val="cat-Dategrp-11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5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4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1rplc-2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грз М239ОА82,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2rplc-2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4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5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8"/>
          <w:szCs w:val="28"/>
        </w:rPr>
        <w:t>041792</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1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3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4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автомобилем </w:t>
      </w:r>
      <w:r>
        <w:rPr>
          <w:rFonts w:ascii="Times New Roman" w:eastAsia="Times New Roman" w:hAnsi="Times New Roman" w:cs="Times New Roman"/>
          <w:sz w:val="28"/>
          <w:szCs w:val="28"/>
        </w:rPr>
        <w:t>с признаками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отстранен от управления транспортным средством до устра</w:t>
      </w:r>
      <w:r>
        <w:rPr>
          <w:rFonts w:ascii="Times New Roman" w:eastAsia="Times New Roman" w:hAnsi="Times New Roman" w:cs="Times New Roman"/>
          <w:sz w:val="28"/>
          <w:szCs w:val="28"/>
        </w:rPr>
        <w:t xml:space="preserve">нения причин отстранения (л.д.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625396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0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0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которое он не согласился, о чем указал в протоколе, в отсутствие понятых применялась видеозапись, что зафиксировано на видеозаписи (л.д.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и подтверждается иными материалами дела, а также видеозаписью, произведенной в отсутствие понятых.</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 материалам административного дела приложен видеодиск, в качестве доказательства, который был просмотрен в судебном заседании, на котором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проходить освидетельствование на состояние опьянения на месте, а также проехать в медицинское освидетельствование отказался, нарушений не выявлено, доказательство является допустимым и не противоречивым.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0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w:t>
      </w:r>
      <w:r>
        <w:rPr>
          <w:rFonts w:ascii="Times New Roman" w:eastAsia="Times New Roman" w:hAnsi="Times New Roman" w:cs="Times New Roman"/>
          <w:sz w:val="28"/>
          <w:szCs w:val="28"/>
        </w:rPr>
        <w:t>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0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0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5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6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7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 xml:space="preserve">хотя бы одного из которых имеются достаточные основания полагать, что лицо, совершившее административное </w:t>
      </w:r>
      <w:r>
        <w:rPr>
          <w:rFonts w:ascii="Times New Roman" w:eastAsia="Times New Roman" w:hAnsi="Times New Roman" w:cs="Times New Roman"/>
          <w:sz w:val="28"/>
          <w:szCs w:val="28"/>
        </w:rPr>
        <w:t>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0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0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 xml:space="preserve">, срок действия которого не истек. </w:t>
      </w:r>
    </w:p>
    <w:p>
      <w:pPr>
        <w:spacing w:before="0" w:after="0"/>
        <w:ind w:firstLine="708"/>
        <w:jc w:val="both"/>
        <w:rPr>
          <w:sz w:val="28"/>
          <w:szCs w:val="28"/>
        </w:rPr>
      </w:pPr>
      <w:r>
        <w:rPr>
          <w:rFonts w:ascii="Times New Roman" w:eastAsia="Times New Roman" w:hAnsi="Times New Roman" w:cs="Times New Roman"/>
          <w:sz w:val="28"/>
          <w:szCs w:val="28"/>
        </w:rPr>
        <w:t>Согласно ст. 26.11 КоАП РФ с</w:t>
      </w:r>
      <w:r>
        <w:rPr>
          <w:rFonts w:ascii="Times New Roman" w:eastAsia="Times New Roman" w:hAnsi="Times New Roman" w:cs="Times New Roman"/>
          <w:sz w:val="28"/>
          <w:szCs w:val="28"/>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w:t>
      </w:r>
      <w:r>
        <w:rPr>
          <w:rFonts w:ascii="Times New Roman" w:eastAsia="Times New Roman" w:hAnsi="Times New Roman" w:cs="Times New Roman"/>
          <w:sz w:val="28"/>
          <w:szCs w:val="28"/>
        </w:rPr>
        <w:t>по своему внутреннему убеждению, основанному на всестороннем, полном и объективном исследовании всех обстоятельств дела в их совокупности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считает, что </w:t>
      </w:r>
      <w:r>
        <w:rPr>
          <w:rFonts w:ascii="Times New Roman" w:eastAsia="Times New Roman" w:hAnsi="Times New Roman" w:cs="Times New Roman"/>
          <w:sz w:val="28"/>
          <w:szCs w:val="28"/>
        </w:rPr>
        <w:t xml:space="preserve">вина </w:t>
      </w:r>
      <w:r>
        <w:rPr>
          <w:rStyle w:val="cat-FIOgrp-20rplc-52"/>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4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 xml:space="preserve">шесть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правонарушений.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9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5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4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5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6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7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w:t>
      </w:r>
      <w:r>
        <w:rPr>
          <w:rFonts w:ascii="Times New Roman" w:eastAsia="Times New Roman" w:hAnsi="Times New Roman" w:cs="Times New Roman"/>
          <w:sz w:val="28"/>
          <w:szCs w:val="28"/>
        </w:rPr>
        <w:t>232300000262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суда 0410760</w:t>
      </w:r>
      <w:r>
        <w:rPr>
          <w:rFonts w:ascii="Times New Roman" w:eastAsia="Times New Roman" w:hAnsi="Times New Roman" w:cs="Times New Roman"/>
          <w:sz w:val="28"/>
          <w:szCs w:val="28"/>
        </w:rPr>
        <w:t>300655</w:t>
      </w:r>
      <w:r>
        <w:rPr>
          <w:rFonts w:ascii="Times New Roman" w:eastAsia="Times New Roman" w:hAnsi="Times New Roman" w:cs="Times New Roman"/>
          <w:sz w:val="28"/>
          <w:szCs w:val="28"/>
        </w:rPr>
        <w:t>001072312126</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ст. 32.2 КоАП РФ, административный штраф должен быть уплачен лицом, привлеченным к административной ответственности, не </w:t>
      </w:r>
      <w:r>
        <w:rPr>
          <w:rFonts w:ascii="Times New Roman" w:eastAsia="Times New Roman" w:hAnsi="Times New Roman" w:cs="Times New Roman"/>
          <w:sz w:val="28"/>
          <w:szCs w:val="28"/>
        </w:rPr>
        <w:t>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6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7"/>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7rplc-68"/>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8rplc-69"/>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w:t>
      </w:r>
      <w:r>
        <w:rPr>
          <w:rFonts w:ascii="Times New Roman" w:eastAsia="Times New Roman" w:hAnsi="Times New Roman" w:cs="Times New Roman"/>
          <w:sz w:val="28"/>
          <w:szCs w:val="28"/>
        </w:rPr>
        <w:t xml:space="preserve">Нижнегорского судебного района (Нижнегорский муниципальный район) </w:t>
      </w:r>
      <w:r>
        <w:rPr>
          <w:rStyle w:val="cat-Addressgrp-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9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74"/>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10rplc-2">
    <w:name w:val="cat-Date grp-10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8rplc-5">
    <w:name w:val="cat-FIO grp-18 rplc-5"/>
    <w:basedOn w:val="DefaultParagraphFont"/>
  </w:style>
  <w:style w:type="character" w:customStyle="1" w:styleId="cat-Addressgrp-2rplc-6">
    <w:name w:val="cat-Address grp-2 rplc-6"/>
    <w:basedOn w:val="DefaultParagraphFont"/>
  </w:style>
  <w:style w:type="character" w:customStyle="1" w:styleId="cat-FIOgrp-19rplc-7">
    <w:name w:val="cat-FIO grp-19 rplc-7"/>
    <w:basedOn w:val="DefaultParagraphFont"/>
  </w:style>
  <w:style w:type="character" w:customStyle="1" w:styleId="cat-PassportDatagrp-26rplc-8">
    <w:name w:val="cat-PassportData grp-26 rplc-8"/>
    <w:basedOn w:val="DefaultParagraphFont"/>
  </w:style>
  <w:style w:type="character" w:customStyle="1" w:styleId="cat-PassportDatagrp-27rplc-9">
    <w:name w:val="cat-PassportData grp-27 rplc-9"/>
    <w:basedOn w:val="DefaultParagraphFont"/>
  </w:style>
  <w:style w:type="character" w:customStyle="1" w:styleId="cat-Addressgrp-3rplc-10">
    <w:name w:val="cat-Address grp-3 rplc-10"/>
    <w:basedOn w:val="DefaultParagraphFont"/>
  </w:style>
  <w:style w:type="character" w:customStyle="1" w:styleId="cat-FIOgrp-20rplc-11">
    <w:name w:val="cat-FIO grp-20 rplc-11"/>
    <w:basedOn w:val="DefaultParagraphFont"/>
  </w:style>
  <w:style w:type="character" w:customStyle="1" w:styleId="cat-Dategrp-11rplc-12">
    <w:name w:val="cat-Date grp-11 rplc-12"/>
    <w:basedOn w:val="DefaultParagraphFont"/>
  </w:style>
  <w:style w:type="character" w:customStyle="1" w:styleId="cat-Timegrp-29rplc-13">
    <w:name w:val="cat-Time grp-29 rplc-13"/>
    <w:basedOn w:val="DefaultParagraphFont"/>
  </w:style>
  <w:style w:type="character" w:customStyle="1" w:styleId="cat-Addressgrp-5rplc-14">
    <w:name w:val="cat-Address grp-5 rplc-14"/>
    <w:basedOn w:val="DefaultParagraphFont"/>
  </w:style>
  <w:style w:type="character" w:customStyle="1" w:styleId="cat-Addressgrp-4rplc-15">
    <w:name w:val="cat-Address grp-4 rplc-15"/>
    <w:basedOn w:val="DefaultParagraphFont"/>
  </w:style>
  <w:style w:type="character" w:customStyle="1" w:styleId="cat-CarMakeModelgrp-31rplc-16">
    <w:name w:val="cat-CarMakeModel grp-31 rplc-16"/>
    <w:basedOn w:val="DefaultParagraphFont"/>
  </w:style>
  <w:style w:type="character" w:customStyle="1" w:styleId="cat-FIOgrp-20rplc-17">
    <w:name w:val="cat-FIO grp-20 rplc-17"/>
    <w:basedOn w:val="DefaultParagraphFont"/>
  </w:style>
  <w:style w:type="character" w:customStyle="1" w:styleId="cat-Dategrp-12rplc-18">
    <w:name w:val="cat-Date grp-12 rplc-18"/>
    <w:basedOn w:val="DefaultParagraphFont"/>
  </w:style>
  <w:style w:type="character" w:customStyle="1" w:styleId="cat-OrganizationNamegrp-28rplc-19">
    <w:name w:val="cat-OrganizationName grp-28 rplc-19"/>
    <w:basedOn w:val="DefaultParagraphFont"/>
  </w:style>
  <w:style w:type="character" w:customStyle="1" w:styleId="cat-Dategrp-13rplc-20">
    <w:name w:val="cat-Date grp-13 rplc-20"/>
    <w:basedOn w:val="DefaultParagraphFont"/>
  </w:style>
  <w:style w:type="character" w:customStyle="1" w:styleId="cat-FIOgrp-20rplc-21">
    <w:name w:val="cat-FIO grp-20 rplc-21"/>
    <w:basedOn w:val="DefaultParagraphFont"/>
  </w:style>
  <w:style w:type="character" w:customStyle="1" w:styleId="cat-FIOgrp-20rplc-22">
    <w:name w:val="cat-FIO grp-20 rplc-22"/>
    <w:basedOn w:val="DefaultParagraphFont"/>
  </w:style>
  <w:style w:type="character" w:customStyle="1" w:styleId="cat-Dategrp-11rplc-23">
    <w:name w:val="cat-Date grp-11 rplc-23"/>
    <w:basedOn w:val="DefaultParagraphFont"/>
  </w:style>
  <w:style w:type="character" w:customStyle="1" w:styleId="cat-Dategrp-11rplc-24">
    <w:name w:val="cat-Date grp-11 rplc-24"/>
    <w:basedOn w:val="DefaultParagraphFont"/>
  </w:style>
  <w:style w:type="character" w:customStyle="1" w:styleId="cat-Timegrp-29rplc-25">
    <w:name w:val="cat-Time grp-29 rplc-25"/>
    <w:basedOn w:val="DefaultParagraphFont"/>
  </w:style>
  <w:style w:type="character" w:customStyle="1" w:styleId="cat-Addressgrp-5rplc-26">
    <w:name w:val="cat-Address grp-5 rplc-26"/>
    <w:basedOn w:val="DefaultParagraphFont"/>
  </w:style>
  <w:style w:type="character" w:customStyle="1" w:styleId="cat-Addressgrp-4rplc-27">
    <w:name w:val="cat-Address grp-4 rplc-27"/>
    <w:basedOn w:val="DefaultParagraphFont"/>
  </w:style>
  <w:style w:type="character" w:customStyle="1" w:styleId="cat-CarMakeModelgrp-31rplc-28">
    <w:name w:val="cat-CarMakeModel grp-31 rplc-28"/>
    <w:basedOn w:val="DefaultParagraphFont"/>
  </w:style>
  <w:style w:type="character" w:customStyle="1" w:styleId="cat-SumInWordsgrp-22rplc-29">
    <w:name w:val="cat-SumInWords grp-22 rplc-29"/>
    <w:basedOn w:val="DefaultParagraphFont"/>
  </w:style>
  <w:style w:type="character" w:customStyle="1" w:styleId="cat-Dategrp-14rplc-30">
    <w:name w:val="cat-Date grp-14 rplc-30"/>
    <w:basedOn w:val="DefaultParagraphFont"/>
  </w:style>
  <w:style w:type="character" w:customStyle="1" w:styleId="cat-Dategrp-15rplc-31">
    <w:name w:val="cat-Date grp-15 rplc-31"/>
    <w:basedOn w:val="DefaultParagraphFont"/>
  </w:style>
  <w:style w:type="character" w:customStyle="1" w:styleId="cat-FIOgrp-20rplc-32">
    <w:name w:val="cat-FIO grp-20 rplc-32"/>
    <w:basedOn w:val="DefaultParagraphFont"/>
  </w:style>
  <w:style w:type="character" w:customStyle="1" w:styleId="cat-Dategrp-11rplc-33">
    <w:name w:val="cat-Date grp-11 rplc-33"/>
    <w:basedOn w:val="DefaultParagraphFont"/>
  </w:style>
  <w:style w:type="character" w:customStyle="1" w:styleId="cat-FIOgrp-20rplc-34">
    <w:name w:val="cat-FIO grp-20 rplc-34"/>
    <w:basedOn w:val="DefaultParagraphFont"/>
  </w:style>
  <w:style w:type="character" w:customStyle="1" w:styleId="cat-Dategrp-11rplc-35">
    <w:name w:val="cat-Date grp-11 rplc-35"/>
    <w:basedOn w:val="DefaultParagraphFont"/>
  </w:style>
  <w:style w:type="character" w:customStyle="1" w:styleId="cat-Timegrp-30rplc-36">
    <w:name w:val="cat-Time grp-30 rplc-36"/>
    <w:basedOn w:val="DefaultParagraphFont"/>
  </w:style>
  <w:style w:type="character" w:customStyle="1" w:styleId="cat-Addressgrp-5rplc-37">
    <w:name w:val="cat-Address grp-5 rplc-37"/>
    <w:basedOn w:val="DefaultParagraphFont"/>
  </w:style>
  <w:style w:type="character" w:customStyle="1" w:styleId="cat-Addressgrp-4rplc-38">
    <w:name w:val="cat-Address grp-4 rplc-38"/>
    <w:basedOn w:val="DefaultParagraphFont"/>
  </w:style>
  <w:style w:type="character" w:customStyle="1" w:styleId="cat-Dategrp-11rplc-39">
    <w:name w:val="cat-Date grp-11 rplc-39"/>
    <w:basedOn w:val="DefaultParagraphFont"/>
  </w:style>
  <w:style w:type="character" w:customStyle="1" w:styleId="cat-FIOgrp-20rplc-40">
    <w:name w:val="cat-FIO grp-20 rplc-40"/>
    <w:basedOn w:val="DefaultParagraphFont"/>
  </w:style>
  <w:style w:type="character" w:customStyle="1" w:styleId="cat-FIOgrp-20rplc-41">
    <w:name w:val="cat-FIO grp-20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FIOgrp-20rplc-45">
    <w:name w:val="cat-FIO grp-20 rplc-45"/>
    <w:basedOn w:val="DefaultParagraphFont"/>
  </w:style>
  <w:style w:type="character" w:customStyle="1" w:styleId="cat-Dategrp-15rplc-46">
    <w:name w:val="cat-Date grp-15 rplc-46"/>
    <w:basedOn w:val="DefaultParagraphFont"/>
  </w:style>
  <w:style w:type="character" w:customStyle="1" w:styleId="cat-Dategrp-15rplc-47">
    <w:name w:val="cat-Date grp-15 rplc-47"/>
    <w:basedOn w:val="DefaultParagraphFont"/>
  </w:style>
  <w:style w:type="character" w:customStyle="1" w:styleId="cat-Dategrp-16rplc-48">
    <w:name w:val="cat-Date grp-16 rplc-48"/>
    <w:basedOn w:val="DefaultParagraphFont"/>
  </w:style>
  <w:style w:type="character" w:customStyle="1" w:styleId="cat-Dategrp-17rplc-49">
    <w:name w:val="cat-Date grp-17 rplc-49"/>
    <w:basedOn w:val="DefaultParagraphFont"/>
  </w:style>
  <w:style w:type="character" w:customStyle="1" w:styleId="cat-FIOgrp-20rplc-50">
    <w:name w:val="cat-FIO grp-20 rplc-50"/>
    <w:basedOn w:val="DefaultParagraphFont"/>
  </w:style>
  <w:style w:type="character" w:customStyle="1" w:styleId="cat-FIOgrp-20rplc-51">
    <w:name w:val="cat-FIO grp-20 rplc-51"/>
    <w:basedOn w:val="DefaultParagraphFont"/>
  </w:style>
  <w:style w:type="character" w:customStyle="1" w:styleId="cat-FIOgrp-20rplc-52">
    <w:name w:val="cat-FIO grp-20 rplc-52"/>
    <w:basedOn w:val="DefaultParagraphFont"/>
  </w:style>
  <w:style w:type="character" w:customStyle="1" w:styleId="cat-Sumgrp-24rplc-53">
    <w:name w:val="cat-Sum grp-24 rplc-53"/>
    <w:basedOn w:val="DefaultParagraphFont"/>
  </w:style>
  <w:style w:type="character" w:customStyle="1" w:styleId="cat-FIOgrp-19rplc-54">
    <w:name w:val="cat-FIO grp-19 rplc-54"/>
    <w:basedOn w:val="DefaultParagraphFont"/>
  </w:style>
  <w:style w:type="character" w:customStyle="1" w:styleId="cat-Sumgrp-25rplc-55">
    <w:name w:val="cat-Sum grp-25 rplc-55"/>
    <w:basedOn w:val="DefaultParagraphFont"/>
  </w:style>
  <w:style w:type="character" w:customStyle="1" w:styleId="cat-Addressgrp-1rplc-56">
    <w:name w:val="cat-Address grp-1 rplc-56"/>
    <w:basedOn w:val="DefaultParagraphFont"/>
  </w:style>
  <w:style w:type="character" w:customStyle="1" w:styleId="cat-Addressgrp-2rplc-57">
    <w:name w:val="cat-Address grp-2 rplc-57"/>
    <w:basedOn w:val="DefaultParagraphFont"/>
  </w:style>
  <w:style w:type="character" w:customStyle="1" w:styleId="cat-PhoneNumbergrp-34rplc-58">
    <w:name w:val="cat-PhoneNumber grp-34 rplc-58"/>
    <w:basedOn w:val="DefaultParagraphFont"/>
  </w:style>
  <w:style w:type="character" w:customStyle="1" w:styleId="cat-PhoneNumbergrp-35rplc-59">
    <w:name w:val="cat-PhoneNumber grp-35 rplc-59"/>
    <w:basedOn w:val="DefaultParagraphFont"/>
  </w:style>
  <w:style w:type="character" w:customStyle="1" w:styleId="cat-PhoneNumbergrp-36rplc-60">
    <w:name w:val="cat-PhoneNumber grp-36 rplc-60"/>
    <w:basedOn w:val="DefaultParagraphFont"/>
  </w:style>
  <w:style w:type="character" w:customStyle="1" w:styleId="cat-PhoneNumbergrp-37rplc-61">
    <w:name w:val="cat-PhoneNumber grp-37 rplc-61"/>
    <w:basedOn w:val="DefaultParagraphFont"/>
  </w:style>
  <w:style w:type="character" w:customStyle="1" w:styleId="cat-PhoneNumbergrp-32rplc-62">
    <w:name w:val="cat-PhoneNumber grp-32 rplc-62"/>
    <w:basedOn w:val="DefaultParagraphFont"/>
  </w:style>
  <w:style w:type="character" w:customStyle="1" w:styleId="cat-PhoneNumbergrp-33rplc-63">
    <w:name w:val="cat-PhoneNumber grp-33 rplc-63"/>
    <w:basedOn w:val="DefaultParagraphFont"/>
  </w:style>
  <w:style w:type="character" w:customStyle="1" w:styleId="cat-Addressgrp-1rplc-64">
    <w:name w:val="cat-Address grp-1 rplc-64"/>
    <w:basedOn w:val="DefaultParagraphFont"/>
  </w:style>
  <w:style w:type="character" w:customStyle="1" w:styleId="cat-Addressgrp-6rplc-65">
    <w:name w:val="cat-Address grp-6 rplc-65"/>
    <w:basedOn w:val="DefaultParagraphFont"/>
  </w:style>
  <w:style w:type="character" w:customStyle="1" w:styleId="cat-SumInWordsgrp-23rplc-66">
    <w:name w:val="cat-SumInWords grp-23 rplc-66"/>
    <w:basedOn w:val="DefaultParagraphFont"/>
  </w:style>
  <w:style w:type="character" w:customStyle="1" w:styleId="cat-Addressgrp-2rplc-67">
    <w:name w:val="cat-Address grp-2 rplc-67"/>
    <w:basedOn w:val="DefaultParagraphFont"/>
  </w:style>
  <w:style w:type="character" w:customStyle="1" w:styleId="cat-Addressgrp-7rplc-68">
    <w:name w:val="cat-Address grp-7 rplc-68"/>
    <w:basedOn w:val="DefaultParagraphFont"/>
  </w:style>
  <w:style w:type="character" w:customStyle="1" w:styleId="cat-Addressgrp-8rplc-69">
    <w:name w:val="cat-Address grp-8 rplc-69"/>
    <w:basedOn w:val="DefaultParagraphFont"/>
  </w:style>
  <w:style w:type="character" w:customStyle="1" w:styleId="cat-Addressgrp-1rplc-70">
    <w:name w:val="cat-Address grp-1 rplc-70"/>
    <w:basedOn w:val="DefaultParagraphFont"/>
  </w:style>
  <w:style w:type="character" w:customStyle="1" w:styleId="cat-Addressgrp-1rplc-71">
    <w:name w:val="cat-Address grp-1 rplc-71"/>
    <w:basedOn w:val="DefaultParagraphFont"/>
  </w:style>
  <w:style w:type="character" w:customStyle="1" w:styleId="cat-Addressgrp-9rplc-72">
    <w:name w:val="cat-Address grp-9 rplc-72"/>
    <w:basedOn w:val="DefaultParagraphFont"/>
  </w:style>
  <w:style w:type="character" w:customStyle="1" w:styleId="cat-Addressgrp-8rplc-73">
    <w:name w:val="cat-Address grp-8 rplc-73"/>
    <w:basedOn w:val="DefaultParagraphFont"/>
  </w:style>
  <w:style w:type="character" w:customStyle="1" w:styleId="cat-FIOgrp-21rplc-74">
    <w:name w:val="cat-FIO grp-21 rplc-7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