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Дело № 5-65-119/2018                                             </w:t>
      </w:r>
    </w:p>
    <w:p w:rsidR="00A77B3E">
      <w:r>
        <w:t>П О С Т А Н О В Л Е Н И Е</w:t>
      </w:r>
    </w:p>
    <w:p w:rsidR="00A77B3E">
      <w:r>
        <w:t xml:space="preserve">12 апреля 2018 года   </w:t>
        <w:tab/>
        <w:tab/>
        <w:tab/>
        <w:t xml:space="preserve">                  п. Нижнегорский, ул. Победы,20</w:t>
      </w:r>
    </w:p>
    <w:p w:rsidR="00A77B3E">
      <w:r>
        <w:t xml:space="preserve"> </w:t>
        <w:tab/>
        <w:t xml:space="preserve"> 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...Тайганская Т.В., в отсутствие лица, привлекаемого к административной ответственности, рассмотрев дело об административном правонарушении, поступившее из ОМВД России по Нижнегорскому району в отношении   </w:t>
      </w:r>
    </w:p>
    <w:p w:rsidR="00A77B3E">
      <w:r>
        <w:t xml:space="preserve">                                                                 ...Ткачука Б.И., ...личные данные, </w:t>
      </w:r>
    </w:p>
    <w:p w:rsidR="00A77B3E">
      <w:r>
        <w:t>привлекаемого к ответственности по ч. 1 ст. 14.1 Кодекса Российской Федерации об административных правонарушениях,</w:t>
        <w:tab/>
        <w:tab/>
      </w:r>
    </w:p>
    <w:p w:rsidR="00A77B3E">
      <w:r>
        <w:tab/>
        <w:tab/>
      </w:r>
    </w:p>
    <w:p w:rsidR="00A77B3E">
      <w:r>
        <w:tab/>
        <w:t xml:space="preserve">                             установил:</w:t>
      </w:r>
    </w:p>
    <w:p w:rsidR="00A77B3E"/>
    <w:p w:rsidR="00A77B3E">
      <w:r>
        <w:t xml:space="preserve"> 16 января 2018 года в 14 часов 20 минут в с. Уваровка Нижнегорского района по ул. Кузякина, Ткачук Б.И., на коммерческой основе осуществлял в период с 02 января 2018 года транспортные услуги по перевозке пассажиров на автомобиле ...марка, государственный регистрационный знак ...номер, осуществлял перевозку граждан за деньги с целью получения прибыли, не имея лицензии о государственной регистрации в качестве индивидуального предпринимателя и юридического лица, то есть осуществлял предпринимательскую деятельность, не будучи зарегистрированным в качестве индивидуального предпринимателя или юридического лица, своими действиями совершил административное правонарушение, предусмотренное ч. 1 ст. 14.1 Кодекса Российской Федерации об административных правонарушениях. </w:t>
      </w:r>
    </w:p>
    <w:p w:rsidR="00A77B3E">
      <w:r>
        <w:t xml:space="preserve">В судебное заседание Ткачук Б.И. не явился, о дне и времени слушания дела извещен надлежащим образом, причин неявки суду не сообщил.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A77B3E">
      <w:r>
        <w:t xml:space="preserve">           Учитывая данные о надлежащем извещении Ткачук Б.И., принимая во внимание отсутствие ходатайств об отложении дела, суд на основании ст. 25.1 ч.2 КоАП РФ считает возможным рассмотреть данное дело в его отсутствие. </w:t>
      </w:r>
    </w:p>
    <w:p w:rsidR="00A77B3E"/>
    <w:p w:rsidR="00A77B3E"/>
    <w:p w:rsidR="00A77B3E">
      <w:r>
        <w:t xml:space="preserve"> Исследовав письменные доказательства и фактические данные в совокупности, судья приходит к выводу, что вина Ткачук Б.И. во вменяемом ему правонарушении нашла свое подтверждение в судебном заседании и подтверждается следующими доказательствами: протоколом об административном правонарушении от 19.03.2018 года № РК-197432/99, объяснением Ткачук Б.И. в котором пояснил, что осуществлял пассажирские перевозки без регистрации в качестве индивидуального предпринимателя и без разрешительных документов (л.д.3,9), объяснением ...ФИО (л.д.4).</w:t>
      </w:r>
    </w:p>
    <w:p w:rsidR="00A77B3E">
      <w:r>
        <w:t xml:space="preserve">       Диспозиция ч. 1 ст. 14.1 КоАП РФ  предусматривает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 xml:space="preserve"> Действия Ткачук Б.И., мировой судья квалифицирует по ч.1 ст.14.1 КоАП РФ -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 xml:space="preserve">          При назначении наказания, мировой судья учитывает характер совершенного правонарушения, личность лица, привлекаемого к ответственности, наличие смягчающих и отягчающих обстоятельств.</w:t>
      </w:r>
    </w:p>
    <w:p w:rsidR="00A77B3E">
      <w:r>
        <w:t>Учитывая все обстоятельства по делу, который согласно представленным материалам, ранее не привлекался к административной ответственности за совершение аналогичного правонарушения, имеющего на иждивении троих несовершеннолетних детей, суд пришел к выводу о возможности назначить ему административное наказание в виде штрафа в пределах санкции ст. 14.1 ч.1 КоАП РФ, считая данное наказание достаточным для предупреждения совершения новых правонарушений.</w:t>
      </w:r>
    </w:p>
    <w:p w:rsidR="00A77B3E">
      <w:r>
        <w:t>Руководствуясь ст. ст. 3.1, 3.2, 4.1, 23.1, 26.11, 29.10 КоАП РФ,</w:t>
      </w:r>
    </w:p>
    <w:p w:rsidR="00A77B3E"/>
    <w:p w:rsidR="00A77B3E">
      <w:r>
        <w:t>П О С Т А Н О В И Л:</w:t>
      </w:r>
    </w:p>
    <w:p w:rsidR="00A77B3E"/>
    <w:p w:rsidR="00A77B3E">
      <w:r>
        <w:t>Признать ...Ткачука Б.И.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наказание в виде административного штрафа в размере 500,00 (пятьсот) рублей.</w:t>
      </w:r>
    </w:p>
    <w:p w:rsidR="00A77B3E">
      <w:r>
        <w:t xml:space="preserve">              Штраф подлежит уплате по реквизитам: ...реквизиты.</w:t>
      </w:r>
    </w:p>
    <w:p w:rsidR="00A77B3E">
      <w:r>
        <w:t xml:space="preserve"> 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ab/>
        <w:tab/>
        <w:t xml:space="preserve">                             Тайганская Т.В.</w:t>
      </w:r>
    </w:p>
    <w:p w:rsidR="00A77B3E"/>
    <w:p w:rsidR="00A77B3E"/>
    <w:p w:rsidR="00A77B3E"/>
    <w:p w:rsidR="00A77B3E">
      <w:r>
        <w:tab/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