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5-65-148/2017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31 октября 2017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...Та</w:t>
      </w:r>
      <w:r>
        <w:t>йганская Т.В., с участием лица, привлекаемого к административной ответственности – ...</w:t>
      </w:r>
      <w:r>
        <w:t>Харчевникова</w:t>
      </w:r>
      <w:r>
        <w:t xml:space="preserve"> В.В., рассмотрев дело об административном правонарушении, поступившее из Отделения ОГИБДД МВД России по Нижнегорскому району Республики Крым, в отношении   </w:t>
      </w:r>
    </w:p>
    <w:p w:rsidR="00A77B3E">
      <w:r>
        <w:t>...</w:t>
      </w:r>
      <w:r>
        <w:t>Харчевникова</w:t>
      </w:r>
      <w:r>
        <w:t xml:space="preserve"> В.В.,  </w:t>
      </w:r>
    </w:p>
    <w:p w:rsidR="00A77B3E">
      <w:r>
        <w:t>...дата рождения, уроженца ...место рождения, гражданина Российской Федерации, не работающего,  холостого,  инвалидности не имеющего, несовершеннолетних детей не имеющего, зарегистрированного по адресу: ...адрес, проживающего без ре</w:t>
      </w:r>
      <w:r>
        <w:t xml:space="preserve">гистрации по адресу: ...место жительства.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Харчевников В.В</w:t>
      </w:r>
      <w:r>
        <w:t xml:space="preserve">., 31 июля 2017 года, в 10 час. 35 мин., на а/д </w:t>
      </w:r>
      <w:r>
        <w:t>Нижнегорск</w:t>
      </w:r>
      <w:r>
        <w:t>-Белогорск 0 км, управлял транспортным средством – ...марка, государственный регистрационный знак ...номер, с признаками алкогольного опьянения (запах алкоголя изо рта, резкое изменение кожных покро</w:t>
      </w:r>
      <w:r>
        <w:t>вов лица),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за что предусмотрена административная ответстве</w:t>
      </w:r>
      <w:r>
        <w:t>нность по ч.1 ст. 12.26 КоАП РФ.</w:t>
      </w:r>
    </w:p>
    <w:p w:rsidR="00A77B3E">
      <w:r>
        <w:t xml:space="preserve">           В судебном заседании Харчевников В.В. вину признал полностью и пояснил, что при указанных в протоколе обстоятельствах, он управлял автомобилем ...марка, государственный регистрационный знак ...номер, до этого упо</w:t>
      </w:r>
      <w:r>
        <w:t>треблял спиртные напитки, был оставлен работниками ГИБДД, от освидетельствования отказался, поскольку не отрицал факт нахождения в состоянии алкогольного опьянения, раскаивается в содеянном. На освидетельствование на месте и в медицинском учреждении отказа</w:t>
      </w:r>
      <w:r>
        <w:t>лся.</w:t>
      </w:r>
    </w:p>
    <w:p w:rsidR="00A77B3E">
      <w:r>
        <w:t xml:space="preserve">           Выслушав </w:t>
      </w:r>
      <w:r>
        <w:t>Харчевникова</w:t>
      </w:r>
      <w:r>
        <w:t xml:space="preserve"> В.В., огласив и исследовав материалы дела, суд пришел к выводу о наличии в действиях </w:t>
      </w:r>
      <w:r>
        <w:t>Харчевникова</w:t>
      </w:r>
      <w:r>
        <w:t xml:space="preserve"> В.В. состава правонарушения, предусмотренного ст. 12.26 ч.1 КоАП РФ, исходя из следующего.</w:t>
      </w:r>
    </w:p>
    <w:p w:rsidR="00A77B3E">
      <w:r>
        <w:t xml:space="preserve">           Согласно протоколу</w:t>
      </w:r>
      <w:r>
        <w:t xml:space="preserve"> об административном правонарушении 61 ...№ от 31 июля 2017 года, он был составлен в отношении </w:t>
      </w:r>
      <w:r>
        <w:t>Харчевникова</w:t>
      </w:r>
      <w:r>
        <w:t xml:space="preserve"> В.В. за то, что он 31 июля 2017 года, в 10 час. 35 мин., на а/д </w:t>
      </w:r>
      <w:r>
        <w:t>Нижнегорск</w:t>
      </w:r>
      <w:r>
        <w:t>-Белогорск 0 км, управлял транспортным средством – ...марка, государственн</w:t>
      </w:r>
      <w:r>
        <w:t xml:space="preserve">ый регистрационный знак </w:t>
      </w:r>
      <w:r>
        <w:t>...номер, с  признаками алкогольного опьянения (запах алкоголя изо рта, резкое изменение кожных покровов лица), в нарушение требований п. 2.3.2 ПДД РФ не выполнил законное требование должностного лица о прохождении освидетельствован</w:t>
      </w:r>
      <w:r>
        <w:t>ия на месте, а также медицинского освидетельствования на состояние опьянения.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</w:t>
      </w:r>
      <w:r>
        <w:t>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>
        <w:t>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Харчевникова</w:t>
      </w:r>
      <w:r>
        <w:t xml:space="preserve"> В.В. транспортным средством при указанных в протоколе об административном правонарушении обстоятельствах подтвержда</w:t>
      </w:r>
      <w:r>
        <w:t xml:space="preserve">ется протоколом 61 АМ ...№ об отстранении от управления транспортным средством от 31 июля 2017 года, согласно которому Харчевников В.В. 31 июля 2017 года, в 10 час. 30 мин. на а/д </w:t>
      </w:r>
      <w:r>
        <w:t>Нижнегорск</w:t>
      </w:r>
      <w:r>
        <w:t>-Белогорск 0 км, управлял транспортным средством – ...марка, госуд</w:t>
      </w:r>
      <w:r>
        <w:t xml:space="preserve">арственный регистрационный знак ...номер, с  признаками алкогольного опьянения (запах алкоголя изо рта, неустойчивость позы, резкое изменение кожных покровов лица, поведение не соответствующее обстановке), отстранен от управления транспортным средством до </w:t>
      </w:r>
      <w:r>
        <w:t>устранения причин отстранения (</w:t>
      </w:r>
      <w:r>
        <w:t>л.д</w:t>
      </w:r>
      <w:r>
        <w:t>. 3).</w:t>
      </w:r>
    </w:p>
    <w:p w:rsidR="00A77B3E">
      <w:r>
        <w:t xml:space="preserve">Как усматривается из протокола о направлении на медицинское освидетельствование 68 ПМ ...№ от 31 июля 2017 года, были приняты меры к проведению освидетельствования </w:t>
      </w:r>
      <w:r>
        <w:t>Харчевникова</w:t>
      </w:r>
      <w:r>
        <w:t xml:space="preserve"> В.В. на состояние алкогольного опьянени</w:t>
      </w:r>
      <w:r>
        <w:t xml:space="preserve">я, в связи с наличием у </w:t>
      </w:r>
      <w:r>
        <w:t>Харчевникова</w:t>
      </w:r>
      <w:r>
        <w:t xml:space="preserve"> В.В. признаков алкогольного опьянения (запах алкоголя изо рта, резкое изменение кожных покровов лица), на которое он не согласился, о чем в протоколе имеется его подпись, а также работником ОГИБДД была сделана соответст</w:t>
      </w:r>
      <w:r>
        <w:t>вующая запись (</w:t>
      </w:r>
      <w:r>
        <w:t>л.д</w:t>
      </w:r>
      <w:r>
        <w:t>. 4).</w:t>
      </w:r>
    </w:p>
    <w:p w:rsidR="00A77B3E">
      <w:r>
        <w:t xml:space="preserve">           Как усматривается из протокола об административном правонарушении Харчевников В.В., не оспаривал суть изложенных в нем обстоятельств, на освидетельствование ехать отказался, пояснил, что управлял автомобилем, после того, </w:t>
      </w:r>
      <w:r>
        <w:t>как употребил спиртное (пиво), от освидетельствования на месте и в медицинском учреждении отказался (л.д.2).</w:t>
      </w:r>
    </w:p>
    <w:p w:rsidR="00A77B3E">
      <w:r>
        <w:tab/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</w:t>
      </w:r>
      <w:r>
        <w:t>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</w:t>
      </w:r>
      <w:r>
        <w:t>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</w:t>
      </w:r>
      <w:r>
        <w:t xml:space="preserve">енять иные меры, предусмотренные законодательством об административных правонарушениях; направлять и (или) доставлять на </w:t>
      </w:r>
      <w:r>
        <w:t>медицинское освидетельствование в соответствующие медицинские организации граждан для определения наличия в организме алкоголя или нарк</w:t>
      </w:r>
      <w:r>
        <w:t>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</w:t>
      </w:r>
      <w:r>
        <w:t xml:space="preserve">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</w:t>
      </w:r>
      <w:r>
        <w:t>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</w:t>
      </w:r>
      <w:r>
        <w:t>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</w:t>
      </w:r>
      <w:r>
        <w:t>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</w:t>
      </w:r>
      <w:r>
        <w:t>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доказательства.</w:t>
      </w:r>
    </w:p>
    <w:p w:rsidR="00A77B3E">
      <w:r>
        <w:tab/>
        <w:t>Согласно п.2.7 ПДД РФ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</w:t>
      </w:r>
      <w:r>
        <w:t xml:space="preserve">ания данной нормы, с учетом установленных по делу обстоятельств, </w:t>
      </w:r>
      <w:r>
        <w:t>Харчевниковым</w:t>
      </w:r>
      <w:r>
        <w:t xml:space="preserve"> В.В.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</w:t>
      </w:r>
      <w:r>
        <w:t xml:space="preserve"> настоящего Кодекса внесены изменения, вступившие в силу 15 ноября 2014 года.</w:t>
      </w:r>
    </w:p>
    <w:p w:rsidR="00A77B3E">
      <w:r>
        <w:t xml:space="preserve"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</w:t>
      </w:r>
      <w:r>
        <w:t>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</w:t>
      </w:r>
      <w:r>
        <w:t xml:space="preserve">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</w:t>
      </w:r>
      <w:r>
        <w:t xml:space="preserve">федеральных органах исполнительной власти или спасательных воинских формирований федерального органа </w:t>
      </w:r>
      <w:r>
        <w:t>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</w:t>
      </w:r>
      <w:r>
        <w:t>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</w:t>
      </w:r>
      <w:r>
        <w:t xml:space="preserve">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Хар</w:t>
      </w:r>
      <w:r>
        <w:t>чевниковым</w:t>
      </w:r>
      <w:r>
        <w:t xml:space="preserve"> В.В. 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>
        <w:t>Харчевникова</w:t>
      </w:r>
      <w:r>
        <w:t xml:space="preserve"> В.В. на медицинское освидетельствование соответствуют требованиям Правил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>
        <w:t>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 xml:space="preserve">Согласно п. 10 раздела 3 Правил освидетельствования лица, которое управляет транспортным средством, на состояние алкогольного опьянения </w:t>
      </w:r>
      <w:r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</w:t>
      </w:r>
      <w:r>
        <w:t xml:space="preserve">РФ от 26 июня 2008 года № 475 (с изменениями и дополнениями в пункт 11 Постановления Правительства РФ от 10 сентября 2016 г. N 904), направлению на медицинское освидетельствование на состояние опьянения водитель транспортного средства подлежит: при отказе </w:t>
      </w:r>
      <w:r>
        <w:t>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</w:t>
      </w:r>
      <w:r>
        <w:t>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возника</w:t>
      </w:r>
      <w:r>
        <w:t>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является зафиксированный в протоколе об административном правонару</w:t>
      </w:r>
      <w:r>
        <w:t>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нео</w:t>
      </w:r>
      <w:r>
        <w:t xml:space="preserve">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</w:t>
      </w:r>
      <w:r>
        <w:t>свидетел</w:t>
      </w:r>
      <w:r>
        <w:t>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</w:t>
      </w:r>
      <w:r>
        <w:t>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</w:t>
      </w:r>
      <w:r>
        <w:t>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</w:t>
      </w:r>
      <w:r>
        <w:t>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</w:t>
      </w:r>
      <w:r>
        <w:t>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 xml:space="preserve">Согласно п. 6 ч. 2 приказа Министерства здравоохранения РФ от 18 декабря 2015 года № </w:t>
      </w:r>
      <w:r>
        <w:t>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</w:t>
      </w:r>
      <w:r>
        <w:t>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</w:t>
      </w:r>
      <w:r>
        <w:t>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транспор</w:t>
      </w:r>
      <w:r>
        <w:t>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</w:t>
      </w:r>
      <w:r>
        <w:t xml:space="preserve"> в действиях </w:t>
      </w:r>
      <w:r>
        <w:t>Харчевникова</w:t>
      </w:r>
      <w:r>
        <w:t xml:space="preserve"> В.В. 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Харчевников В.В. в установленном законом порядке получал специальное право управлен</w:t>
      </w:r>
      <w:r>
        <w:t xml:space="preserve">ия транспортными средствами и ему выдано удостоверение ...№ от  30 апреля 2008 года.  Согласно представленного дополнения к протоколу об административном правонарушении </w:t>
      </w:r>
      <w:r>
        <w:t>от 31 июля 2017 года, Харчевников В.В. среди лишенных права управления, не значиться (л</w:t>
      </w:r>
      <w:r>
        <w:t>.д.8).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Харчевникова</w:t>
      </w:r>
      <w:r>
        <w:t xml:space="preserve"> В.В. установлена, а его действия следует квалифицировать по ч. 1 ст. 12.26 КоАП РФ, как невыполнение водителем транспортного средства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</w:t>
      </w:r>
      <w: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</w:t>
      </w:r>
      <w:r>
        <w:t>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и учитывается  смягчающие вину обстоятельства - чистосердечное признание вины и раскаяние в содеянн</w:t>
      </w:r>
      <w:r>
        <w:t>ом, официально не трудоустроенного, а также отсутствие отягчающих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Харчевникову</w:t>
      </w:r>
      <w:r>
        <w:t xml:space="preserve"> В.В. наказание в виде административного штрафа</w:t>
      </w:r>
      <w:r>
        <w:t xml:space="preserve"> в размере 30 000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</w:t>
      </w:r>
      <w:r>
        <w:t>ст. 29.9, 29.10 КоАП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Харчевникова</w:t>
      </w:r>
      <w:r>
        <w:t xml:space="preserve"> В.В. признать виновным в совершении административного правонарушения, предусмотренного ст. 12.26 ч.1 Кодекса Российской Федерации об админи</w:t>
      </w:r>
      <w:r>
        <w:t>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Штраф подлежит уплате по рекви</w:t>
      </w:r>
      <w:r>
        <w:t>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</w:t>
      </w:r>
      <w:r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</w:t>
      </w:r>
      <w:r>
        <w:t xml:space="preserve">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</w:t>
      </w:r>
      <w: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</w:t>
      </w:r>
      <w:r>
        <w:t>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</w:t>
      </w:r>
      <w:r>
        <w:t>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</w:t>
      </w:r>
      <w:r>
        <w:t xml:space="preserve">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</w:t>
      </w:r>
      <w:r>
        <w:t>ий муниципальный район) Республики Крым (адрес: ул. Победы, д. 20, п. Нижнегорский, Республика Крым).</w:t>
      </w:r>
    </w:p>
    <w:p w:rsidR="00A77B3E"/>
    <w:p w:rsidR="0048215C">
      <w:r>
        <w:t xml:space="preserve">              Мировой судья</w:t>
      </w:r>
      <w:r>
        <w:tab/>
      </w:r>
      <w:r>
        <w:tab/>
      </w:r>
    </w:p>
    <w:p w:rsidR="00A77B3E">
      <w:r>
        <w:t>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C"/>
    <w:rsid w:val="004821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