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>
      <w:r>
        <w:t>Дело № 5-65-150/2017</w:t>
      </w:r>
    </w:p>
    <w:p w:rsidR="00A77B3E">
      <w:r>
        <w:t xml:space="preserve">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08 ноября 2017 года</w:t>
      </w:r>
      <w:r>
        <w:tab/>
        <w:t xml:space="preserve">                      </w:t>
      </w:r>
      <w:r>
        <w:tab/>
        <w:t xml:space="preserve">      п. Нижнегорский, ул. Победы, д. 20</w:t>
      </w:r>
    </w:p>
    <w:p w:rsidR="00A77B3E"/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Полищук В.А., </w:t>
      </w:r>
    </w:p>
    <w:p w:rsidR="00A77B3E"/>
    <w:p w:rsidR="00A77B3E">
      <w:r>
        <w:t>рассмотрев в открытом судеб</w:t>
      </w:r>
      <w:r>
        <w:t xml:space="preserve">ном заседании  в отношении: </w:t>
      </w:r>
    </w:p>
    <w:p w:rsidR="00A77B3E"/>
    <w:p w:rsidR="00A77B3E">
      <w:r>
        <w:t>...Полищук В.А., ...дата рождения, уроженца ...место рождения, гражданина Российской Федерации, женатого, имеющего малолетнего ребенка, работающего ...место работы, зарегистрированного, по адресу: ...адрес,   фактически прожив</w:t>
      </w:r>
      <w:r>
        <w:t>ающего по адресу:  ...адрес,</w:t>
      </w:r>
    </w:p>
    <w:p w:rsidR="00A77B3E"/>
    <w:p w:rsidR="00A77B3E">
      <w:r>
        <w:t xml:space="preserve">дело об административном правонарушении, предусмотренном ч. 1 ст. 12.8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11.10.2017 г., в 11 час. 40 мин., Полищук В.А., управлял трансп</w:t>
      </w:r>
      <w:r>
        <w:t>ортным средством трактором ...марка, р/з ...номер,  находясь в состоянии алкогольного опьянения, чем нарушил п. 2.7 ПДД РФ, тем самым совершил административное правонарушение, предусмотренное ч. 1 ст. 12.8 КоАП РФ. На состояние опьянения был освидетельство</w:t>
      </w:r>
      <w:r>
        <w:t xml:space="preserve">ван на месте с помощью технического средства измерения Драгер </w:t>
      </w:r>
      <w:r>
        <w:t>Алкотест</w:t>
      </w:r>
      <w:r>
        <w:t xml:space="preserve"> 6810, ARAM 3550.</w:t>
      </w:r>
    </w:p>
    <w:p w:rsidR="00A77B3E">
      <w:r>
        <w:t>Лицо, в отношении которого ведется производство по делу об административном правонарушении Полищук В.А., в судебном заседании пояснил, что протокол составлен верно, с н</w:t>
      </w:r>
      <w:r>
        <w:t xml:space="preserve">арушением согласен, вину признает, в содеянном раскаивается. </w:t>
      </w:r>
    </w:p>
    <w:p w:rsidR="00A77B3E">
      <w:r>
        <w:t>Кроме, признания вины Полищук В.А., его вина в совершении административного правонарушения, предусмотренного ч. 1 ст. 12.8 КоАП РФ, полностью подтверждается имеющимися в материалах дела письменн</w:t>
      </w:r>
      <w:r>
        <w:t xml:space="preserve">ыми доказательствами, исследованными в судебном заседании, а именно: протоколом  ...номер об административном правонарушении от ...дата; протоколом об отстранении от управления транспортным средством ...номер от ...дата; результатом </w:t>
      </w:r>
      <w:r>
        <w:t>алкотектора</w:t>
      </w:r>
      <w:r>
        <w:t xml:space="preserve"> «</w:t>
      </w:r>
      <w:r>
        <w:t>Drager</w:t>
      </w:r>
      <w:r>
        <w:t xml:space="preserve"> </w:t>
      </w:r>
      <w:r>
        <w:t>Alc</w:t>
      </w:r>
      <w:r>
        <w:t>otest</w:t>
      </w:r>
      <w:r>
        <w:t xml:space="preserve">» 6810 от ...дата, которым установлено 0,23 мг/л абсолютного этилового спирта на один литр выдыхаемого воздуха; актом освидетельствования </w:t>
      </w:r>
      <w:r>
        <w:t xml:space="preserve">на состояние алкогольного опьянения от ...дата ...номер; видеозаписью; объяснениями Полищук В.А. </w:t>
      </w:r>
    </w:p>
    <w:p w:rsidR="00A77B3E">
      <w:r>
        <w:t xml:space="preserve">Суд приходит к </w:t>
      </w:r>
      <w:r>
        <w:t xml:space="preserve">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В соответствии с п. 2.7 Правил до</w:t>
      </w:r>
      <w:r>
        <w:t>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</w:t>
      </w:r>
      <w:r>
        <w:t xml:space="preserve">вящем под угрозу безопасность движения.     </w:t>
      </w:r>
    </w:p>
    <w:p w:rsidR="00A77B3E">
      <w:r>
        <w:t>Таким образом, объективная сторона правонарушения, предусмотренного ч. 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</w:t>
      </w:r>
      <w:r>
        <w:t xml:space="preserve">полнение своих функций водителем во время движения транспортного средства. </w:t>
      </w:r>
    </w:p>
    <w:p w:rsidR="00A77B3E">
      <w:r>
        <w:t xml:space="preserve"> Факт нахождения Полищук В.А. в состоянии алкогольного опьянения подтверждается результатом тестера - прибора «</w:t>
      </w:r>
      <w:r>
        <w:t>Drager</w:t>
      </w:r>
      <w:r>
        <w:t xml:space="preserve"> </w:t>
      </w:r>
      <w:r>
        <w:t>Alcotest</w:t>
      </w:r>
      <w:r>
        <w:t>» 6810, согласно которого установлено нахождение Полищ</w:t>
      </w:r>
      <w:r>
        <w:t xml:space="preserve">ук В.А. в состоянии алкогольного опьянения, при </w:t>
      </w:r>
      <w:r>
        <w:t>продутии</w:t>
      </w:r>
      <w:r>
        <w:t xml:space="preserve"> прибора, показания - 0.23 мг/л., с результатами теста Полищук В.А. согласился. </w:t>
      </w:r>
    </w:p>
    <w:p w:rsidR="00A77B3E">
      <w:r>
        <w:t>В соответствии с пунктом 10 Правил Полищук В.А. был направлен на медицинское освидетельствование на состояние опьянения</w:t>
      </w:r>
      <w:r>
        <w:t>, пройти которое он отказался.</w:t>
      </w:r>
    </w:p>
    <w:p w:rsidR="00A77B3E">
      <w:r>
        <w:t xml:space="preserve"> Факт управления Полищук В.А. транспортным средством при указанных в протоколе об административном правонарушении обстоятельствах подтверждается: результатом теста; протоколом об отстранении от управления транспортным средств</w:t>
      </w:r>
      <w:r>
        <w:t xml:space="preserve">ом ...номер от 11.10.2017 г.  и пояснениями Полищук В.А. </w:t>
      </w:r>
    </w:p>
    <w:p w:rsidR="00A77B3E">
      <w:r>
        <w:t>Наличие алкоголя в выдыхаемом воздухе определено при помощи надлежащего технического средства измерения - анализатора паров этанола в выдыхаемом воздухе «</w:t>
      </w:r>
      <w:r>
        <w:t>Drager</w:t>
      </w:r>
      <w:r>
        <w:t xml:space="preserve"> </w:t>
      </w:r>
      <w:r>
        <w:t>Alcotest</w:t>
      </w:r>
      <w:r>
        <w:t>» 6810, поверенного в установ</w:t>
      </w:r>
      <w:r>
        <w:t xml:space="preserve">ленном порядке (свидетельство о поверке № л-0000066, действительное до 29.05.2018 г.), что подтверждает соответствие данного средства измерения установленным техническим требованиям и пригодность его к применению. </w:t>
      </w:r>
    </w:p>
    <w:p w:rsidR="00A77B3E">
      <w:r>
        <w:t>С учетом изложенного суд квалифицирует де</w:t>
      </w:r>
      <w:r>
        <w:t>йствия Полищук В.А. по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</w:t>
      </w:r>
      <w:r>
        <w:t>правонарушении, предусмотренных ст. 24.5 КоАП РФ, в соответствие с п. 4 ст. 29.1 КоАП РФ не установлено.</w:t>
      </w:r>
    </w:p>
    <w:p w:rsidR="00A77B3E">
      <w:r>
        <w:t>При назначении административного наказания Полищук В.А. суд учитывает характер совершенного им административного правонарушения, личность виновного, ег</w:t>
      </w:r>
      <w:r>
        <w:t>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КоАП РФ, суд относит признание вины в содеянном, и раскаяние лица, совершившего административное правонарушение. </w:t>
      </w:r>
    </w:p>
    <w:p w:rsidR="00A77B3E">
      <w:r>
        <w:t>К отягчающим административну</w:t>
      </w:r>
      <w:r>
        <w:t>ю ответственность обстоятельствам, согласно п. 2 ч. 1 ст. 4.3. КоАП РФ, относятся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</w:t>
      </w:r>
      <w:r>
        <w:t>ию, по которому не истек срок, предусмотренный статьей 4.6 КоАП РФ.</w:t>
      </w:r>
    </w:p>
    <w:p w:rsidR="00A77B3E">
      <w:r>
        <w:t>Полищук В.А. в 2017 г. привлекался к административной ответственности за совершение административных правонарушений в области дорожного движения, а именно: 12.05.2017 г. по ч. 1 ст. 12.5 К</w:t>
      </w:r>
      <w:r>
        <w:t>оАП РФ за управление транспортным средством при наличии неисправностей на него наложено административное взыскание в виде штрафа в размере 500 руб.; 11.10.2017 г. по ч. 1 ст. 12.1 КоАП РФ за управление транспортным средством, не зарегистрированным в устано</w:t>
      </w:r>
      <w:r>
        <w:t>вленном порядке на него наложено административное взыскание в виде штрафа в размере 500 руб.</w:t>
      </w:r>
    </w:p>
    <w:p w:rsidR="00A77B3E">
      <w:r>
        <w:t>При назначении административного наказания Полищук В.А. учитывается характер и степень общественной опасности совершенного административного правонарушения, личнос</w:t>
      </w:r>
      <w:r>
        <w:t>ть виновного, обстоятельства отягчающие и смягчающие наказание, в связи с чем, суд считает необходимым назначить Полищук В.А. наказание в пределах санкции ч. 1 ст. 12.8 КоАП РФ.</w:t>
      </w:r>
    </w:p>
    <w:p w:rsidR="00A77B3E"/>
    <w:p w:rsidR="00A77B3E">
      <w:r>
        <w:t xml:space="preserve">На основании изложенного, руководствуясь </w:t>
      </w:r>
      <w:r>
        <w:t>ст.ст</w:t>
      </w:r>
      <w:r>
        <w:t>. 12.8, 29.9, 29.10 КоАП РФ, ми</w:t>
      </w:r>
      <w:r>
        <w:t>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...Полищук В.А. признать 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</w:t>
      </w:r>
      <w:r>
        <w:t>значить ему административное наказание в виде штрафа в сумме 30 000 (тридцать тысяч) рублей с лишением права управления транспортными средствами на срок 1 (один) год 7 (семь) месяцев.</w:t>
      </w:r>
    </w:p>
    <w:p w:rsidR="00A77B3E">
      <w:r>
        <w:t xml:space="preserve">       </w:t>
      </w:r>
    </w:p>
    <w:p w:rsidR="00A77B3E">
      <w:r>
        <w:t>Согласно ст. 32.2 КоАП РФ,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</w:t>
      </w:r>
      <w:r>
        <w:t>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</w:t>
      </w:r>
      <w:r>
        <w:t>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>
      <w:r>
        <w:t>Водительское удостоверение ...Полищук В.А. в суд не поступало.</w:t>
      </w:r>
    </w:p>
    <w:p w:rsidR="00A77B3E">
      <w:r>
        <w:t>Постановление для исполнения направить в орган, составивший протокол об административном правонарушении – ОГИБДД ОМВД России по ...району.</w:t>
      </w:r>
    </w:p>
    <w:p w:rsidR="00A77B3E">
      <w:r>
        <w:t>Течение срока лишения специального права нач</w:t>
      </w:r>
      <w:r>
        <w:t>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</w:t>
      </w:r>
      <w:r>
        <w:t>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КоАП РФ, в орган, исполняющий этот вид административного наказания, а в случае утраты указанны</w:t>
      </w:r>
      <w:r>
        <w:t>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>
        <w:t xml:space="preserve">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</w:t>
      </w:r>
      <w:r>
        <w:t>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</w:t>
      </w:r>
      <w:r>
        <w:t>стративного наказания, примененного ранее.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</w:t>
      </w:r>
      <w:r>
        <w:t>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1E0477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A77B3E">
      <w:r>
        <w:t xml:space="preserve">А.И. </w:t>
      </w:r>
      <w:r>
        <w:t>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77"/>
    <w:rsid w:val="001E04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