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5-65-154/2019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2019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</w:t>
      </w:r>
      <w:r>
        <w:t xml:space="preserve">торовна, с участием лица, привлекаемого к административной ответственности Онищенко В.А.,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A77B3E">
      <w:r>
        <w:t xml:space="preserve">                           </w:t>
      </w:r>
      <w:r>
        <w:t xml:space="preserve">                                      ...Онищенко В.А.,              </w:t>
      </w:r>
    </w:p>
    <w:p w:rsidR="00A77B3E">
      <w:r>
        <w:t xml:space="preserve">...личные данные, </w:t>
      </w:r>
    </w:p>
    <w:p w:rsidR="00A77B3E"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</w:t>
      </w:r>
      <w:r>
        <w:t xml:space="preserve">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Онищенко В.А. дата в время, проживающий по адресу: адрес, будучи привлеченным к административной ответственности постановлением старшего УУП ОУУП и ПДН ОМВД России по Нижнегорскому району Республики Крым от дата за совершение адм</w:t>
      </w:r>
      <w:r>
        <w:t>инистративного правонарушения, предусмотренного ст. 12.29 ч. 1 КоАП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сумме сумма, т.е. в срок, предусмо</w:t>
      </w:r>
      <w:r>
        <w:t>тренный ст. 32.2 ч.1 КоАП РФ, то есть совершил правонарушение, предусмотренное ч. 1 ст. 20.25 КоАП РФ.</w:t>
      </w:r>
    </w:p>
    <w:p w:rsidR="00A77B3E">
      <w:r>
        <w:t xml:space="preserve">           В судебном заседании Онищенко В.А. вину признал и пояснил, что при указанных в протоколе обстоятельствах, он не уплатил административный штраф</w:t>
      </w:r>
      <w:r>
        <w:t xml:space="preserve"> в связи с отсутствием денежных средств на его уплату, просил знакомую, у которой он работал, уплатить за него штраф, однако она этого не сделала, вину признал, раскаялся в содеянном. С ходатайством об отсрочке уплаты штрафа не обращался. Также дополнил, ч</w:t>
      </w:r>
      <w:r>
        <w:t>то денежные средства на уплату штрафа имеет.</w:t>
      </w:r>
    </w:p>
    <w:p w:rsidR="00A77B3E">
      <w:r>
        <w:t xml:space="preserve">           Выслушав пояснения Онищенко В.А., исследовав материалы дела, суд пришел к выводу о наличии в действиях Онищенко В.А. состава правонарушения, предусмотренного ст. 20.25 ч.1 КоАП РФ, исходя из следующег</w:t>
      </w:r>
      <w:r>
        <w:t>о.</w:t>
      </w:r>
    </w:p>
    <w:p w:rsidR="00A77B3E">
      <w:r>
        <w:t xml:space="preserve">           Согласно протоколу об административном правонарушении №  ...номер от дата, он был составлен в отношении Онищенко В.А. за то, что дата в время, проживающий по адресу: адрес, будучи привлеченным к административной ответственности постановлением</w:t>
      </w:r>
      <w:r>
        <w:t xml:space="preserve"> старшего УУП ОУУП и ПДН ОМВД России по Нижнегорскому району Республики Крым от от дата за совершение административного правонарушения, предусмотренного ст. 12.29 ч. 1 КоАП РФ с назначением административного наказания в виде штрафа в сумме сумма, </w:t>
      </w:r>
      <w:r>
        <w:t>вступивши</w:t>
      </w:r>
      <w:r>
        <w:t>м в законную в законную силу дата, не уплатил административный штраф в сумме сумма, т.е. в срок, предусмотренный ст. 32.2 ч.1 КоАП РФ.</w:t>
      </w:r>
    </w:p>
    <w:p w:rsidR="00A77B3E">
      <w:r>
        <w:t xml:space="preserve">Указанные в протоколе об административном правонарушении обстоятельства совершения Онищенко В.А.  данного правонарушения </w:t>
      </w:r>
      <w:r>
        <w:t>подтверждаются копией постановления старшего УУП ОУУП и ПДН ОМВД России по Нижнегорскому району Республики Крым от дата за совершение административного правонарушения, предусмотренного ст. 12.29 ч. 1 КоАП РФ с назначением административного наказания в виде</w:t>
      </w:r>
      <w:r>
        <w:t xml:space="preserve"> штрафа в сумме сумма, вступившим в законную в законную силу дата.</w:t>
      </w:r>
    </w:p>
    <w:p w:rsidR="00A77B3E">
      <w:r>
        <w:t>Согласно резолютивной части указанного постановления Онищенко В.А. разъяснены требования ст. 32.2 ч.1 КоАП РФ о том, что 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Онищенко В.А. не уплатил административный штраф в сумме сумма Срок уплаты д</w:t>
      </w:r>
      <w:r>
        <w:t>о дата.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</w:t>
      </w:r>
      <w:r>
        <w:t xml:space="preserve">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</w:t>
      </w:r>
      <w:r>
        <w:t xml:space="preserve"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>
        <w:t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</w:t>
      </w:r>
      <w:r>
        <w:t>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</w:t>
      </w:r>
      <w:r>
        <w:t>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>При</w:t>
      </w:r>
      <w:r>
        <w:t xml:space="preserve"> таких обстоятельствах в действиях Онищенко О.В.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КоАП РФ, при назн</w:t>
      </w:r>
      <w: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</w:t>
      </w:r>
      <w:r>
        <w:t>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>
        <w:t>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</w:t>
      </w:r>
      <w:r>
        <w:t>е положение, наличие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</w:t>
      </w:r>
      <w:r>
        <w:t xml:space="preserve">чности Онищенко О.В., раскаявшегося в содеянном, суд приходит к выводу о возможности назначить ему 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>
      <w:r>
        <w:tab/>
        <w:t xml:space="preserve">                 </w:t>
      </w:r>
      <w:r>
        <w:t xml:space="preserve">                            ПОСТАНОВИЛ: </w:t>
      </w:r>
    </w:p>
    <w:p w:rsidR="00A77B3E"/>
    <w:p w:rsidR="00A77B3E">
      <w:r>
        <w:tab/>
        <w:t xml:space="preserve">...Онищенко В.А.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</w:t>
      </w:r>
      <w:r>
        <w:t>наказание в виде штрафа в сумме сумма.</w:t>
      </w:r>
    </w:p>
    <w:p w:rsidR="00A77B3E">
      <w:r>
        <w:t xml:space="preserve">          Штраф подлежит уплате по реквизитам: ...реквизиты</w:t>
      </w:r>
    </w:p>
    <w:p w:rsidR="00A77B3E">
      <w:r>
        <w:t>Квитанцию об уплате штрафа предоставить на судебный участок № 65 Нижнегорского судебного района (Нижнегорский муниципальный район) Республики Крым по адресу:</w:t>
      </w:r>
      <w:r>
        <w:t xml:space="preserve"> Республика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>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</w:t>
      </w:r>
      <w:r>
        <w:t>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 xml:space="preserve">                             Тайганская Т.В.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2D"/>
    <w:rsid w:val="00A043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043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04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