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Дело № 5-65-197/2018</w:t>
      </w:r>
    </w:p>
    <w:p w:rsidR="00A77B3E">
      <w:r>
        <w:t>П О С Т А Н О В Л Е Н И Е</w:t>
      </w:r>
    </w:p>
    <w:p w:rsidR="00A77B3E"/>
    <w:p w:rsidR="00A77B3E">
      <w:r>
        <w:t>13 июня 2018 года</w:t>
        <w:tab/>
        <w:tab/>
        <w:tab/>
        <w:tab/>
        <w:t>п. Нижнегорский, ул. Победы, д. 20</w:t>
      </w:r>
    </w:p>
    <w:p w:rsidR="00A77B3E">
      <w:r>
        <w:tab/>
      </w:r>
    </w:p>
    <w:p w:rsidR="00A77B3E">
      <w:r>
        <w:t>Мировой судья судебного участка № 65 Нижнегорского судебного района (Нижнегорский муниципальный район) Республики Крым Тайганская Татьяна Викторовна, без участиялица, привлекаемого к административной ответственности Окань В.М., рассмотрев дело об административном правонарушении, поступившее из Межрайонной инспекции Федеральной налоговой службы России № 1 по Республике Крым,в отношении</w:t>
      </w:r>
    </w:p>
    <w:p w:rsidR="00A77B3E">
      <w:r>
        <w:t xml:space="preserve">...Окань В.М.,                          </w:t>
      </w:r>
    </w:p>
    <w:p w:rsidR="00A77B3E">
      <w:r>
        <w:t>...личные данные</w:t>
      </w:r>
    </w:p>
    <w:p w:rsidR="00A77B3E">
      <w:r>
        <w:t xml:space="preserve">о привлечении его к административной ответственности за правонарушение, предусмотренное ст. 15.5Кодекса Российской Федерации об административных правонарушениях, </w:t>
      </w:r>
    </w:p>
    <w:p w:rsidR="00A77B3E"/>
    <w:p w:rsidR="00A77B3E">
      <w:r>
        <w:tab/>
        <w:tab/>
        <w:tab/>
        <w:tab/>
        <w:tab/>
        <w:t>УСТАНОВИЛ:</w:t>
      </w:r>
    </w:p>
    <w:p w:rsidR="00A77B3E"/>
    <w:p w:rsidR="00A77B3E">
      <w:r>
        <w:t>Окань В.М.,  будучи ...должность,  расположенного по адресу: ...адрес, 23 марта 2018 года совершил правонарушение,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именно:налоговой декларации по налогу на прибыль организаций за 2017 год, ответственность за которое предусмотрена ст. 15.5 КоАП РФ.</w:t>
      </w:r>
    </w:p>
    <w:p w:rsidR="00A77B3E">
      <w:r>
        <w:t xml:space="preserve">В судебное заседание Окань В.М. не явился, о дне и времени слушания дела извещен надлежащим образом, что подтверждается документами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Окань В.М., 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rsidR="00A77B3E">
      <w:r>
        <w:t>Согласно протоколу об административном правонарушении № 1951 от 23 мая 2018 года, он был составлен в отношении Окань В.М.за то, что он будучи ...должность, расположенного по адресу: ...адрес, 29 марта 2018 года совершил правонарушение,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именно:налоговой декларации по налогу на прибыль организаций за 2017 год.</w:t>
      </w:r>
    </w:p>
    <w:p w:rsidR="00A77B3E">
      <w:r>
        <w:t>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а именно: протоколом об административном правонарушении № 1951 от 23.05.2018 года (л.д.1-4),  сведениями оюридическом лице ООО «Лидер» (л.д.5-6);выпиской АИС Налог(л.д.7); подтверждением даты отправки (л.д.8); квитанцией о приеме налоговой декларации (л.д. 9); уведомлением (л.д. 10-11); списком внутренних почтовых отправлений (л.д.12); отчетом об отслеживании отправления (л.д.13);копией кассового чека (л.д. 14).</w:t>
      </w:r>
    </w:p>
    <w:p w:rsidR="00A77B3E">
      <w:r>
        <w:t>Как усматривается из материалов дела, Окань В.М. является ...должность,  расположенного по адресу: 2...адрес.</w:t>
      </w:r>
    </w:p>
    <w:p w:rsidR="00A77B3E">
      <w:r>
        <w:t>В соответствии со ст.6, ст. 13 Федерального Закона №402-ФЗ от 06.12.2011 г. «О бухгалтерском учете», ООО «Лидер» как экономический субъект, обязано вести бухгалтерский учет.</w:t>
      </w:r>
    </w:p>
    <w:p w:rsidR="00A77B3E">
      <w:r>
        <w:t xml:space="preserve">В соответствии с п.6 ст.80 НК РФ, Налоговая декларация (расчет) представляется в установленные законодательством о налогах и сборах сроки. </w:t>
      </w:r>
    </w:p>
    <w:p w:rsidR="00A77B3E">
      <w:r>
        <w:t>В соответствии с п.1, п.3 ст.289 Налогового кодекса РФ, налогоплательщики, независимо от наличия у них обязанности по уплате налога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законом, соответствующие налоговые декларации в порядке, определенном настоящей статьей.</w:t>
      </w:r>
    </w:p>
    <w:p w:rsidR="00A77B3E">
      <w:r>
        <w:t>П.1 ст.285 НК РФ определяет, что налоговым периодом по налогу на прибыль признается календарный год, налоговые декларации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A77B3E">
      <w:r>
        <w:t>Налогоплательщик ООО «Лидер» в нарушение пп.5 п.1 ст.23 Налогового Кодекса  РФ не исполнило свою обязанность по своевременному представлению  в установленный срок в налоговый орган налоговой декларации по налогу на прибыль организаций за 2017 год.</w:t>
      </w:r>
    </w:p>
    <w:p w:rsidR="00A77B3E">
      <w:r>
        <w:t>Срок представления налоговой декларации по налогу на прибыль организаций по законодательству – не позднее 28.03.2018 г., фактически налогоплательщиком декларация по налогу на прибыль за 2017 год  в налоговый орган представлена в электронном виде посредством ТКС через провайдера с номером корректировки «0» 28.04.2018 г. При подаче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Временем совершения правонарушения является 29.03.2018г. Местом совершения правонарушения является адрес юридического лица - ...адрес.</w:t>
      </w:r>
    </w:p>
    <w:p w:rsidR="00A77B3E">
      <w:r>
        <w:t>В соответствии с ч.1, ч.3 ст.7 Федерального Закона «О бухгалтерском учете» от 06.12.2011г.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Согласно ч.1 ст. 15.6 КоАП РФ за непредставление (несвоевременное)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w:t>
      </w:r>
    </w:p>
    <w:p w:rsidR="00A77B3E">
      <w:r>
        <w:t xml:space="preserve">Объектом правонарушения, ответственность за которое предусмотрена комментируемой статьей, являются общественные отношения в сфере налогообложения и организации налогового контроля. Объективная сторона правонарушения по коммутируемой статье характеризуется неисполнением (неполным исполнением) обязанностей по представлению в налоговые органы документов и (или) иных сведений, необходимых для осуществления налогового контроля. </w:t>
      </w:r>
    </w:p>
    <w:p w:rsidR="00A77B3E">
      <w:r>
        <w:t>Как предусмотрено ст. 2.4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При таких обстоятельствах в действиях Окань В.М. имеется состав правонарушения, предусмотренного ст. 15.5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Таким образом, должностным лицом, ...должность,  расположенного по адресу: ...адрес, в связи с ненадлежащим исполнением своих служебных обязанностей, которое выразилось в не предоставлении  в установленный законодателем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именноналоговой декларации по налогу на прибыль организаций за 2017 год.</w:t>
      </w:r>
    </w:p>
    <w:p w:rsidR="00A77B3E">
      <w:r>
        <w:t>Окань В.М. совершено административное правонарушение, ответственность за которое предусмотрена ст.15.5 КоАП РФ.</w:t>
      </w:r>
    </w:p>
    <w:p w:rsidR="00A77B3E">
      <w:r>
        <w:t>Принимая во внимание характер совершенного административного правонарушения, данные о личности Окань В.М., ранее согласно представленным материалам дела, не привлекавшегося к административной ответственности за совершение аналогичных правонарушений, суд пришел к выводу о возможности назначить ему административное наказание в виде штрафа в нижнем пределе санкции ст. 15.5 КоАП РФ.</w:t>
      </w:r>
    </w:p>
    <w:p w:rsidR="00A77B3E">
      <w:r>
        <w:t xml:space="preserve">  </w:t>
        <w:tab/>
        <w:t>На основании изложенного, руководствуясь ст. ст. 29.9, 29.10 КоАП РФ, мировой судья,</w:t>
      </w:r>
    </w:p>
    <w:p w:rsidR="00A77B3E"/>
    <w:p w:rsidR="00A77B3E">
      <w:r>
        <w:t>ПОСТАНОВИЛ:</w:t>
      </w:r>
    </w:p>
    <w:p w:rsidR="00A77B3E"/>
    <w:p w:rsidR="00A77B3E">
      <w:r>
        <w:tab/>
        <w:t>...Окань В.М.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правонарушениях,и назначить ему административное наказание в виде штрафа в сумме 300 руб. (триста рублей).</w:t>
      </w:r>
    </w:p>
    <w:p w:rsidR="00A77B3E">
      <w:r>
        <w:t>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Мировой судья</w:t>
        <w:tab/>
        <w:tab/>
        <w:t xml:space="preserve">    </w:t>
        <w:tab/>
        <w:t xml:space="preserve">                                        </w:t>
        <w:tab/>
        <w:tab/>
        <w:t>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