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C095A" w:rsidRPr="00C94CC7">
      <w:pPr>
        <w:pStyle w:val="Heading1"/>
        <w:spacing w:before="0" w:after="0"/>
        <w:jc w:val="center"/>
        <w:rPr>
          <w:sz w:val="22"/>
          <w:szCs w:val="22"/>
        </w:rPr>
      </w:pPr>
      <w:r w:rsidRPr="00C94CC7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5-65-220/2019                                            </w:t>
      </w:r>
    </w:p>
    <w:p w:rsidR="00BC095A" w:rsidRPr="00C94CC7">
      <w:pPr>
        <w:pStyle w:val="Heading1"/>
        <w:spacing w:before="0" w:after="0"/>
        <w:jc w:val="center"/>
        <w:rPr>
          <w:sz w:val="22"/>
          <w:szCs w:val="22"/>
        </w:rPr>
      </w:pPr>
    </w:p>
    <w:p w:rsidR="00BC095A" w:rsidRPr="00C94CC7">
      <w:pPr>
        <w:pStyle w:val="Heading1"/>
        <w:spacing w:before="0" w:after="0"/>
        <w:jc w:val="center"/>
        <w:rPr>
          <w:sz w:val="22"/>
          <w:szCs w:val="22"/>
        </w:rPr>
      </w:pPr>
      <w:r w:rsidRPr="00C94CC7">
        <w:rPr>
          <w:b w:val="0"/>
          <w:bCs w:val="0"/>
          <w:sz w:val="22"/>
          <w:szCs w:val="22"/>
        </w:rPr>
        <w:t>П</w:t>
      </w:r>
      <w:r w:rsidRPr="00C94CC7">
        <w:rPr>
          <w:b w:val="0"/>
          <w:bCs w:val="0"/>
          <w:sz w:val="22"/>
          <w:szCs w:val="22"/>
        </w:rPr>
        <w:t xml:space="preserve"> О С Т А Н О В Л Е Н И Е</w:t>
      </w:r>
    </w:p>
    <w:p w:rsidR="00BC095A" w:rsidRPr="00C94CC7">
      <w:pPr>
        <w:jc w:val="both"/>
        <w:rPr>
          <w:sz w:val="22"/>
          <w:szCs w:val="22"/>
        </w:rPr>
      </w:pP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>30 июля 2019 года</w:t>
      </w:r>
      <w:r w:rsidRPr="00C94CC7">
        <w:rPr>
          <w:sz w:val="22"/>
          <w:szCs w:val="22"/>
        </w:rPr>
        <w:tab/>
        <w:t xml:space="preserve">                           п</w:t>
      </w:r>
      <w:r w:rsidRPr="00C94CC7">
        <w:rPr>
          <w:sz w:val="22"/>
          <w:szCs w:val="22"/>
        </w:rPr>
        <w:t>.Н</w:t>
      </w:r>
      <w:r w:rsidRPr="00C94CC7">
        <w:rPr>
          <w:sz w:val="22"/>
          <w:szCs w:val="22"/>
        </w:rPr>
        <w:t xml:space="preserve">ижнегорский, ул. Победы, </w:t>
      </w:r>
      <w:r w:rsidRPr="00C94CC7">
        <w:rPr>
          <w:sz w:val="22"/>
          <w:szCs w:val="22"/>
        </w:rPr>
        <w:t>д.20 каб.1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</w:t>
      </w:r>
      <w:r w:rsidRPr="00C94CC7">
        <w:rPr>
          <w:sz w:val="22"/>
          <w:szCs w:val="22"/>
        </w:rPr>
        <w:tab/>
        <w:t xml:space="preserve">   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</w:t>
      </w:r>
      <w:r w:rsidRPr="00C94CC7">
        <w:rPr>
          <w:sz w:val="22"/>
          <w:szCs w:val="22"/>
        </w:rPr>
        <w:t xml:space="preserve">., рассмотрев дело об административном правонарушении, поступившее из ОМВД России по Нижнегорскому району Отделение ОГИБДД, в отношении  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                                                  </w:t>
      </w:r>
      <w:r w:rsidRPr="00C94CC7">
        <w:rPr>
          <w:rStyle w:val="cat-FIOgrp-28rplc-6"/>
          <w:sz w:val="22"/>
          <w:szCs w:val="22"/>
        </w:rPr>
        <w:t>Мамчич</w:t>
      </w:r>
      <w:r w:rsidRPr="00C94CC7">
        <w:rPr>
          <w:rStyle w:val="cat-FIOgrp-28rplc-6"/>
          <w:sz w:val="22"/>
          <w:szCs w:val="22"/>
        </w:rPr>
        <w:t xml:space="preserve"> И. А.</w:t>
      </w:r>
      <w:r w:rsidRPr="00C94CC7">
        <w:rPr>
          <w:sz w:val="22"/>
          <w:szCs w:val="22"/>
        </w:rPr>
        <w:t xml:space="preserve">,  </w:t>
      </w:r>
    </w:p>
    <w:p w:rsidR="00BC095A" w:rsidRPr="00C94CC7">
      <w:pPr>
        <w:ind w:left="4253"/>
        <w:jc w:val="both"/>
        <w:rPr>
          <w:sz w:val="22"/>
          <w:szCs w:val="22"/>
        </w:rPr>
      </w:pPr>
      <w:r w:rsidRPr="00C94CC7">
        <w:rPr>
          <w:rStyle w:val="cat-UserDefinedgrp-41rplc-8"/>
          <w:sz w:val="22"/>
          <w:szCs w:val="22"/>
        </w:rPr>
        <w:t>...личные данные</w:t>
      </w:r>
      <w:r w:rsidRPr="00C94CC7">
        <w:rPr>
          <w:rStyle w:val="cat-UserDefinedgrp-41rplc-8"/>
          <w:sz w:val="22"/>
          <w:szCs w:val="22"/>
        </w:rPr>
        <w:t xml:space="preserve"> </w:t>
      </w:r>
      <w:r w:rsidRPr="00C94CC7">
        <w:rPr>
          <w:sz w:val="22"/>
          <w:szCs w:val="22"/>
        </w:rPr>
        <w:t>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>о привлечении его к ад</w:t>
      </w:r>
      <w:r w:rsidRPr="00C94CC7">
        <w:rPr>
          <w:sz w:val="22"/>
          <w:szCs w:val="22"/>
        </w:rPr>
        <w:t xml:space="preserve">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BC095A" w:rsidRPr="00C94CC7">
      <w:pPr>
        <w:jc w:val="both"/>
        <w:rPr>
          <w:sz w:val="22"/>
          <w:szCs w:val="22"/>
        </w:rPr>
      </w:pP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</w:t>
      </w: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ab/>
        <w:t xml:space="preserve">    УСТАНОВИЛ:</w:t>
      </w:r>
    </w:p>
    <w:p w:rsidR="00BC095A" w:rsidRPr="00C94CC7">
      <w:pPr>
        <w:jc w:val="both"/>
        <w:rPr>
          <w:sz w:val="22"/>
          <w:szCs w:val="22"/>
        </w:rPr>
      </w:pP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 xml:space="preserve">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И.А., </w:t>
      </w:r>
      <w:r w:rsidRPr="00C94CC7">
        <w:rPr>
          <w:rStyle w:val="cat-Dategrp-14rplc-11"/>
          <w:sz w:val="22"/>
          <w:szCs w:val="22"/>
        </w:rPr>
        <w:t>дата</w:t>
      </w:r>
      <w:r w:rsidRPr="00C94CC7">
        <w:rPr>
          <w:sz w:val="22"/>
          <w:szCs w:val="22"/>
        </w:rPr>
        <w:t xml:space="preserve"> </w:t>
      </w:r>
      <w:r w:rsidRPr="00C94CC7">
        <w:rPr>
          <w:sz w:val="22"/>
          <w:szCs w:val="22"/>
        </w:rPr>
        <w:t>в</w:t>
      </w:r>
      <w:r w:rsidRPr="00C94CC7">
        <w:rPr>
          <w:sz w:val="22"/>
          <w:szCs w:val="22"/>
        </w:rPr>
        <w:t xml:space="preserve"> </w:t>
      </w:r>
      <w:r w:rsidRPr="00C94CC7">
        <w:rPr>
          <w:rStyle w:val="cat-Timegrp-34rplc-12"/>
          <w:sz w:val="22"/>
          <w:szCs w:val="22"/>
        </w:rPr>
        <w:t>время</w:t>
      </w:r>
      <w:r w:rsidRPr="00C94CC7">
        <w:rPr>
          <w:sz w:val="22"/>
          <w:szCs w:val="22"/>
        </w:rPr>
        <w:t xml:space="preserve">, в п. Нижнегорский по </w:t>
      </w:r>
      <w:r w:rsidRPr="00C94CC7">
        <w:rPr>
          <w:rStyle w:val="cat-Addressgrp-5rplc-14"/>
          <w:sz w:val="22"/>
          <w:szCs w:val="22"/>
        </w:rPr>
        <w:t>адрес</w:t>
      </w:r>
      <w:r w:rsidRPr="00C94CC7">
        <w:rPr>
          <w:sz w:val="22"/>
          <w:szCs w:val="22"/>
        </w:rPr>
        <w:t>, управляя транспортным средст</w:t>
      </w:r>
      <w:r w:rsidRPr="00C94CC7">
        <w:rPr>
          <w:sz w:val="22"/>
          <w:szCs w:val="22"/>
        </w:rPr>
        <w:t xml:space="preserve">вом – мопедом </w:t>
      </w:r>
      <w:r w:rsidRPr="00C94CC7">
        <w:rPr>
          <w:sz w:val="22"/>
          <w:szCs w:val="22"/>
        </w:rPr>
        <w:t>Сузуки</w:t>
      </w:r>
      <w:r w:rsidRPr="00C94CC7">
        <w:rPr>
          <w:sz w:val="22"/>
          <w:szCs w:val="22"/>
        </w:rPr>
        <w:t>, без государственного номерного знака, с признаками опьянения: запах алкоголя изо рта, резкое изменение кожных покровов лица, в нарушение требований п. 2.3.2 ПДД РФ, не выполнил законное требование должностного лица о прохождении освид</w:t>
      </w:r>
      <w:r w:rsidRPr="00C94CC7">
        <w:rPr>
          <w:sz w:val="22"/>
          <w:szCs w:val="22"/>
        </w:rPr>
        <w:t xml:space="preserve">етельствования на месте, а также медицинского освидетельствования на состояние опьянения, данные действия не содержат уголовно наказуемого деяния, за что предусмотрена административная ответственность по </w:t>
      </w:r>
      <w:r w:rsidRPr="00C94CC7">
        <w:rPr>
          <w:sz w:val="22"/>
          <w:szCs w:val="22"/>
        </w:rPr>
        <w:t>ч</w:t>
      </w:r>
      <w:r w:rsidRPr="00C94CC7">
        <w:rPr>
          <w:sz w:val="22"/>
          <w:szCs w:val="22"/>
        </w:rPr>
        <w:t xml:space="preserve">.1 ст. 12.26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</w:t>
      </w:r>
      <w:r w:rsidRPr="00C94CC7">
        <w:rPr>
          <w:sz w:val="22"/>
          <w:szCs w:val="22"/>
        </w:rPr>
        <w:t>В судебное заседан</w:t>
      </w:r>
      <w:r w:rsidRPr="00C94CC7">
        <w:rPr>
          <w:sz w:val="22"/>
          <w:szCs w:val="22"/>
        </w:rPr>
        <w:t xml:space="preserve">ие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не явился, о </w:t>
      </w:r>
      <w:r w:rsidRPr="00C94CC7">
        <w:rPr>
          <w:sz w:val="22"/>
          <w:szCs w:val="22"/>
        </w:rPr>
        <w:t>д</w:t>
      </w:r>
      <w:r w:rsidRPr="00C94CC7">
        <w:rPr>
          <w:sz w:val="22"/>
          <w:szCs w:val="22"/>
        </w:rPr>
        <w:t xml:space="preserve"> не и времени слушания дела извещен надлежащим образом, направил в суд ходатайство о рассмотрении дела в его отсутствие, вину признал, просил строго не наказывать.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Согласно ст. 25.1 ч.2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РФ, в отсутствии лица, в отношении к</w:t>
      </w:r>
      <w:r w:rsidRPr="00C94CC7">
        <w:rPr>
          <w:sz w:val="22"/>
          <w:szCs w:val="22"/>
        </w:rPr>
        <w:t>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</w:t>
      </w:r>
      <w:r w:rsidRPr="00C94CC7">
        <w:rPr>
          <w:sz w:val="22"/>
          <w:szCs w:val="22"/>
        </w:rPr>
        <w:t xml:space="preserve">. 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</w:t>
      </w:r>
      <w:r w:rsidRPr="00C94CC7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</w:t>
      </w:r>
      <w:r w:rsidRPr="00C94CC7">
        <w:rPr>
          <w:sz w:val="22"/>
          <w:szCs w:val="22"/>
        </w:rPr>
        <w:t>новленных </w:t>
      </w:r>
      <w:hyperlink r:id="rId4" w:anchor="block_296" w:history="1">
        <w:r w:rsidRPr="00C94CC7">
          <w:rPr>
            <w:color w:val="0000EE"/>
            <w:sz w:val="22"/>
            <w:szCs w:val="22"/>
          </w:rPr>
          <w:t>статьей 29.6</w:t>
        </w:r>
      </w:hyperlink>
      <w:r w:rsidRPr="00C94CC7">
        <w:rPr>
          <w:sz w:val="22"/>
          <w:szCs w:val="22"/>
        </w:rPr>
        <w:t> 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</w:t>
      </w:r>
      <w:r w:rsidRPr="00C94CC7">
        <w:rPr>
          <w:sz w:val="22"/>
          <w:szCs w:val="22"/>
        </w:rPr>
        <w:t xml:space="preserve"> рассмотрения.</w:t>
      </w:r>
      <w:r w:rsidRPr="00C94CC7">
        <w:rPr>
          <w:sz w:val="22"/>
          <w:szCs w:val="22"/>
        </w:rPr>
        <w:t xml:space="preserve"> </w:t>
      </w:r>
      <w:r w:rsidRPr="00C94CC7">
        <w:rPr>
          <w:sz w:val="22"/>
          <w:szCs w:val="22"/>
        </w:rPr>
        <w:t>Поскольку </w:t>
      </w:r>
      <w:hyperlink r:id="rId5" w:history="1">
        <w:r w:rsidRPr="00C94CC7">
          <w:rPr>
            <w:color w:val="0000EE"/>
            <w:sz w:val="22"/>
            <w:szCs w:val="22"/>
          </w:rPr>
          <w:t>КоАП</w:t>
        </w:r>
      </w:hyperlink>
      <w:r w:rsidRPr="00C94CC7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</w:t>
      </w:r>
      <w:r w:rsidRPr="00C94CC7">
        <w:rPr>
          <w:sz w:val="22"/>
          <w:szCs w:val="22"/>
        </w:rPr>
        <w:t xml:space="preserve">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94CC7">
        <w:rPr>
          <w:sz w:val="22"/>
          <w:szCs w:val="22"/>
        </w:rPr>
        <w:t>СМС-сообщения</w:t>
      </w:r>
      <w:r w:rsidRPr="00C94CC7">
        <w:rPr>
          <w:sz w:val="22"/>
          <w:szCs w:val="22"/>
        </w:rPr>
        <w:t>, в случае согласия лица на уведомление таким способом и при</w:t>
      </w:r>
      <w:r w:rsidRPr="00C94CC7">
        <w:rPr>
          <w:sz w:val="22"/>
          <w:szCs w:val="22"/>
        </w:rPr>
        <w:t xml:space="preserve"> фиксации факта отправки и</w:t>
      </w:r>
      <w:r w:rsidRPr="00C94CC7">
        <w:rPr>
          <w:sz w:val="22"/>
          <w:szCs w:val="22"/>
        </w:rPr>
        <w:t xml:space="preserve"> доставки </w:t>
      </w:r>
      <w:r w:rsidRPr="00C94CC7">
        <w:rPr>
          <w:sz w:val="22"/>
          <w:szCs w:val="22"/>
        </w:rPr>
        <w:t>СМС-извещения</w:t>
      </w:r>
      <w:r w:rsidRPr="00C94CC7">
        <w:rPr>
          <w:sz w:val="22"/>
          <w:szCs w:val="22"/>
        </w:rPr>
        <w:t xml:space="preserve"> адресату). </w:t>
      </w:r>
      <w:r w:rsidRPr="00C94CC7">
        <w:rPr>
          <w:sz w:val="22"/>
          <w:szCs w:val="22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C94CC7">
        <w:rPr>
          <w:sz w:val="22"/>
          <w:szCs w:val="22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94CC7">
        <w:rPr>
          <w:sz w:val="22"/>
          <w:szCs w:val="22"/>
        </w:rPr>
        <w:t xml:space="preserve"> истечении срока хранения, ес</w:t>
      </w:r>
      <w:r w:rsidRPr="00C94CC7">
        <w:rPr>
          <w:sz w:val="22"/>
          <w:szCs w:val="22"/>
        </w:rPr>
        <w:t>ли были соблюдены положения Особых условий приема, вручения, хранения и возврата почтовых отправлений разряда "</w:t>
      </w:r>
      <w:r w:rsidRPr="00C94CC7">
        <w:rPr>
          <w:sz w:val="22"/>
          <w:szCs w:val="22"/>
        </w:rPr>
        <w:t>Судебное</w:t>
      </w:r>
      <w:r w:rsidRPr="00C94CC7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Учитывая данные о надлежащем извещении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И.А., </w:t>
      </w:r>
      <w:r w:rsidRPr="00C94CC7">
        <w:rPr>
          <w:sz w:val="22"/>
          <w:szCs w:val="22"/>
        </w:rPr>
        <w:t xml:space="preserve">принимая во внимание отсутствие ходатайств об отложении дела, суд на основании ст. 25.1 ч.2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Исследовав материалы дела, суд пришел к выводу о наличии в его действиях состава </w:t>
      </w:r>
      <w:r w:rsidRPr="00C94CC7">
        <w:rPr>
          <w:sz w:val="22"/>
          <w:szCs w:val="22"/>
        </w:rPr>
        <w:t xml:space="preserve">правонарушения, предусмотренного ст. 12.26 ч.1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РФ, исходя из следующего.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Согласно протоколу об административном правонарушении 61 АГ № </w:t>
      </w:r>
      <w:r w:rsidRPr="00C94CC7">
        <w:rPr>
          <w:rStyle w:val="cat-UserDefinedgrp-42rplc-20"/>
          <w:sz w:val="22"/>
          <w:szCs w:val="22"/>
        </w:rPr>
        <w:t>...номер</w:t>
      </w:r>
      <w:r w:rsidRPr="00C94CC7">
        <w:rPr>
          <w:sz w:val="22"/>
          <w:szCs w:val="22"/>
        </w:rPr>
        <w:t xml:space="preserve"> от </w:t>
      </w:r>
      <w:r w:rsidRPr="00C94CC7">
        <w:rPr>
          <w:rStyle w:val="cat-Dategrp-14rplc-21"/>
          <w:sz w:val="22"/>
          <w:szCs w:val="22"/>
        </w:rPr>
        <w:t>дата</w:t>
      </w:r>
      <w:r w:rsidRPr="00C94CC7">
        <w:rPr>
          <w:sz w:val="22"/>
          <w:szCs w:val="22"/>
        </w:rPr>
        <w:t xml:space="preserve">, он был составлен в отношении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за то, что он </w:t>
      </w:r>
      <w:r w:rsidRPr="00C94CC7">
        <w:rPr>
          <w:rStyle w:val="cat-Dategrp-14rplc-23"/>
          <w:sz w:val="22"/>
          <w:szCs w:val="22"/>
        </w:rPr>
        <w:t>дата</w:t>
      </w:r>
      <w:r w:rsidRPr="00C94CC7">
        <w:rPr>
          <w:sz w:val="22"/>
          <w:szCs w:val="22"/>
        </w:rPr>
        <w:t xml:space="preserve"> </w:t>
      </w:r>
      <w:r w:rsidRPr="00C94CC7">
        <w:rPr>
          <w:sz w:val="22"/>
          <w:szCs w:val="22"/>
        </w:rPr>
        <w:t>в</w:t>
      </w:r>
      <w:r w:rsidRPr="00C94CC7">
        <w:rPr>
          <w:sz w:val="22"/>
          <w:szCs w:val="22"/>
        </w:rPr>
        <w:t xml:space="preserve"> </w:t>
      </w:r>
      <w:r w:rsidRPr="00C94CC7">
        <w:rPr>
          <w:rStyle w:val="cat-Timegrp-34rplc-24"/>
          <w:sz w:val="22"/>
          <w:szCs w:val="22"/>
        </w:rPr>
        <w:t>время</w:t>
      </w:r>
      <w:r w:rsidRPr="00C94CC7">
        <w:rPr>
          <w:sz w:val="22"/>
          <w:szCs w:val="22"/>
        </w:rPr>
        <w:t xml:space="preserve">, в п. Нижнегорский </w:t>
      </w:r>
      <w:r w:rsidRPr="00C94CC7">
        <w:rPr>
          <w:sz w:val="22"/>
          <w:szCs w:val="22"/>
        </w:rPr>
        <w:t xml:space="preserve">по </w:t>
      </w:r>
      <w:r w:rsidRPr="00C94CC7">
        <w:rPr>
          <w:rStyle w:val="cat-Addressgrp-5rplc-26"/>
          <w:sz w:val="22"/>
          <w:szCs w:val="22"/>
        </w:rPr>
        <w:t>адрес</w:t>
      </w:r>
      <w:r w:rsidRPr="00C94CC7">
        <w:rPr>
          <w:sz w:val="22"/>
          <w:szCs w:val="22"/>
        </w:rPr>
        <w:t xml:space="preserve">, управляя транспортным средством – мопедом </w:t>
      </w:r>
      <w:r w:rsidRPr="00C94CC7">
        <w:rPr>
          <w:sz w:val="22"/>
          <w:szCs w:val="22"/>
        </w:rPr>
        <w:t>Сузуки</w:t>
      </w:r>
      <w:r w:rsidRPr="00C94CC7">
        <w:rPr>
          <w:sz w:val="22"/>
          <w:szCs w:val="22"/>
        </w:rPr>
        <w:t>, без государственного номерного знака, с признаками опьянения: запах алкоголя изо рта, резкое изменение кожных покровов лица, в нарушение требований п. 2.3.2 ПДД РФ, не выполнил законное требование</w:t>
      </w:r>
      <w:r w:rsidRPr="00C94CC7">
        <w:rPr>
          <w:sz w:val="22"/>
          <w:szCs w:val="22"/>
        </w:rPr>
        <w:t xml:space="preserve"> должностного лица о прохождении освидетельствования на месте, а также медицинского освидетельствования на состояние опьянения, данные действия не содержат уголовно наказуемого деяния (</w:t>
      </w:r>
      <w:r w:rsidRPr="00C94CC7">
        <w:rPr>
          <w:sz w:val="22"/>
          <w:szCs w:val="22"/>
        </w:rPr>
        <w:t>л</w:t>
      </w:r>
      <w:r w:rsidRPr="00C94CC7">
        <w:rPr>
          <w:sz w:val="22"/>
          <w:szCs w:val="22"/>
        </w:rPr>
        <w:t>.д.2).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</w:t>
      </w:r>
      <w:r w:rsidRPr="00C94CC7">
        <w:rPr>
          <w:sz w:val="22"/>
          <w:szCs w:val="22"/>
        </w:rPr>
        <w:t>Согласно пункту 2.3.2 Правил дорожного движения Россий</w:t>
      </w:r>
      <w:r w:rsidRPr="00C94CC7">
        <w:rPr>
          <w:sz w:val="22"/>
          <w:szCs w:val="22"/>
        </w:rPr>
        <w:t>ской Федерации, утвержденных Постановлением Совета Министров - Правительства Российской Федерации от 23 октября 1993 г. N 1090 (далее - Правила дорожного движения), водитель транспортного средства обязан по требованию должностных лиц, уполномоченных на осу</w:t>
      </w:r>
      <w:r w:rsidRPr="00C94CC7">
        <w:rPr>
          <w:sz w:val="22"/>
          <w:szCs w:val="22"/>
        </w:rPr>
        <w:t>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Факт управления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т</w:t>
      </w:r>
      <w:r w:rsidRPr="00C94CC7">
        <w:rPr>
          <w:sz w:val="22"/>
          <w:szCs w:val="22"/>
        </w:rPr>
        <w:t xml:space="preserve">ранспортным средством при указанных в протоколе об административном правонарушении обстоятельствах подтверждается протоколом 82 ОТ № </w:t>
      </w:r>
      <w:r w:rsidRPr="00C94CC7">
        <w:rPr>
          <w:rStyle w:val="cat-UserDefinedgrp-43rplc-29"/>
          <w:sz w:val="22"/>
          <w:szCs w:val="22"/>
        </w:rPr>
        <w:t>...номер</w:t>
      </w:r>
      <w:r w:rsidRPr="00C94CC7">
        <w:rPr>
          <w:sz w:val="22"/>
          <w:szCs w:val="22"/>
        </w:rPr>
        <w:t xml:space="preserve">  об отстранении от управления транспортным средством от </w:t>
      </w:r>
      <w:r w:rsidRPr="00C94CC7">
        <w:rPr>
          <w:rStyle w:val="cat-Dategrp-14rplc-30"/>
          <w:sz w:val="22"/>
          <w:szCs w:val="22"/>
        </w:rPr>
        <w:t>дата</w:t>
      </w:r>
      <w:r w:rsidRPr="00C94CC7">
        <w:rPr>
          <w:sz w:val="22"/>
          <w:szCs w:val="22"/>
        </w:rPr>
        <w:t xml:space="preserve">, согласно которому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</w:t>
      </w:r>
      <w:r w:rsidRPr="00C94CC7">
        <w:rPr>
          <w:rStyle w:val="cat-Dategrp-14rplc-32"/>
          <w:sz w:val="22"/>
          <w:szCs w:val="22"/>
        </w:rPr>
        <w:t>дата</w:t>
      </w:r>
      <w:r w:rsidRPr="00C94CC7">
        <w:rPr>
          <w:sz w:val="22"/>
          <w:szCs w:val="22"/>
        </w:rPr>
        <w:t xml:space="preserve">, в </w:t>
      </w:r>
      <w:r w:rsidRPr="00C94CC7">
        <w:rPr>
          <w:rStyle w:val="cat-Timegrp-35rplc-33"/>
          <w:sz w:val="22"/>
          <w:szCs w:val="22"/>
        </w:rPr>
        <w:t>время</w:t>
      </w:r>
      <w:r w:rsidRPr="00C94CC7">
        <w:rPr>
          <w:sz w:val="22"/>
          <w:szCs w:val="22"/>
        </w:rPr>
        <w:t xml:space="preserve">, на </w:t>
      </w:r>
      <w:r w:rsidRPr="00C94CC7">
        <w:rPr>
          <w:rStyle w:val="cat-Addressgrp-6rplc-34"/>
          <w:sz w:val="22"/>
          <w:szCs w:val="22"/>
        </w:rPr>
        <w:t>адре</w:t>
      </w:r>
      <w:r w:rsidRPr="00C94CC7">
        <w:rPr>
          <w:rStyle w:val="cat-Addressgrp-6rplc-34"/>
          <w:sz w:val="22"/>
          <w:szCs w:val="22"/>
        </w:rPr>
        <w:t>с</w:t>
      </w:r>
      <w:r w:rsidRPr="00C94CC7">
        <w:rPr>
          <w:sz w:val="22"/>
          <w:szCs w:val="22"/>
        </w:rPr>
        <w:t xml:space="preserve"> в п</w:t>
      </w:r>
      <w:r w:rsidRPr="00C94CC7">
        <w:rPr>
          <w:sz w:val="22"/>
          <w:szCs w:val="22"/>
        </w:rPr>
        <w:t>.Н</w:t>
      </w:r>
      <w:r w:rsidRPr="00C94CC7">
        <w:rPr>
          <w:sz w:val="22"/>
          <w:szCs w:val="22"/>
        </w:rPr>
        <w:t xml:space="preserve">ижнегорский, управляя транспортным средством мопедом </w:t>
      </w:r>
      <w:r w:rsidRPr="00C94CC7">
        <w:rPr>
          <w:sz w:val="22"/>
          <w:szCs w:val="22"/>
        </w:rPr>
        <w:t>Сузуки</w:t>
      </w:r>
      <w:r w:rsidRPr="00C94CC7">
        <w:rPr>
          <w:sz w:val="22"/>
          <w:szCs w:val="22"/>
        </w:rPr>
        <w:t xml:space="preserve">, без государственного номера, с признаками опьянения: запах алкоголя изо рта, резкое изменение кожных покровов лица, </w:t>
      </w:r>
      <w:r w:rsidRPr="00C94CC7">
        <w:rPr>
          <w:sz w:val="22"/>
          <w:szCs w:val="22"/>
        </w:rPr>
        <w:t>отстранен</w:t>
      </w:r>
      <w:r w:rsidRPr="00C94CC7">
        <w:rPr>
          <w:sz w:val="22"/>
          <w:szCs w:val="22"/>
        </w:rPr>
        <w:t xml:space="preserve"> от управления транспортным средством до устранения причин отст</w:t>
      </w:r>
      <w:r w:rsidRPr="00C94CC7">
        <w:rPr>
          <w:sz w:val="22"/>
          <w:szCs w:val="22"/>
        </w:rPr>
        <w:t>ранения (л.д. 3).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 xml:space="preserve">Как усматривается из протокола о направлении на медицинское освидетельствование 61 АК № </w:t>
      </w:r>
      <w:r w:rsidRPr="00C94CC7">
        <w:rPr>
          <w:rStyle w:val="cat-UserDefinedgrp-44rplc-36"/>
          <w:sz w:val="22"/>
          <w:szCs w:val="22"/>
        </w:rPr>
        <w:t>...номер</w:t>
      </w:r>
      <w:r w:rsidRPr="00C94CC7">
        <w:rPr>
          <w:sz w:val="22"/>
          <w:szCs w:val="22"/>
        </w:rPr>
        <w:t xml:space="preserve"> от </w:t>
      </w:r>
      <w:r w:rsidRPr="00C94CC7">
        <w:rPr>
          <w:rStyle w:val="cat-Dategrp-14rplc-37"/>
          <w:sz w:val="22"/>
          <w:szCs w:val="22"/>
        </w:rPr>
        <w:t>дата</w:t>
      </w:r>
      <w:r w:rsidRPr="00C94CC7">
        <w:rPr>
          <w:sz w:val="22"/>
          <w:szCs w:val="22"/>
        </w:rPr>
        <w:t xml:space="preserve">, были приняты меры к проведению освидетельствования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на состояние опьянения, в связи с наличием у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признаков </w:t>
      </w:r>
      <w:r w:rsidRPr="00C94CC7">
        <w:rPr>
          <w:sz w:val="22"/>
          <w:szCs w:val="22"/>
        </w:rPr>
        <w:t>опьянения: запах алкоголя изо рта, резкое изменение кожных покровов лица, на которое он не согласился, о чем имеется его подпись в протоколе, с применением видеозаписи</w:t>
      </w:r>
      <w:r w:rsidRPr="00C94CC7">
        <w:rPr>
          <w:sz w:val="22"/>
          <w:szCs w:val="22"/>
        </w:rPr>
        <w:t xml:space="preserve"> (л.д. 4).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</w:t>
      </w:r>
      <w:r w:rsidRPr="00C94CC7">
        <w:rPr>
          <w:sz w:val="22"/>
          <w:szCs w:val="22"/>
        </w:rPr>
        <w:t>В силу части 1 статьи 13 этого закона полиция для выполнения возлож</w:t>
      </w:r>
      <w:r w:rsidRPr="00C94CC7">
        <w:rPr>
          <w:sz w:val="22"/>
          <w:szCs w:val="22"/>
        </w:rPr>
        <w:t>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</w:t>
      </w:r>
      <w:r w:rsidRPr="00C94CC7">
        <w:rPr>
          <w:sz w:val="22"/>
          <w:szCs w:val="22"/>
        </w:rPr>
        <w:t>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C94CC7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</w:t>
      </w:r>
      <w:r w:rsidRPr="00C94CC7">
        <w:rPr>
          <w:sz w:val="22"/>
          <w:szCs w:val="22"/>
        </w:rPr>
        <w:t>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</w:t>
      </w:r>
      <w:r w:rsidRPr="00C94CC7">
        <w:rPr>
          <w:sz w:val="22"/>
          <w:szCs w:val="22"/>
        </w:rPr>
        <w:t>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</w:t>
      </w:r>
      <w:r w:rsidRPr="00C94CC7">
        <w:rPr>
          <w:sz w:val="22"/>
          <w:szCs w:val="22"/>
        </w:rPr>
        <w:t xml:space="preserve">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C94CC7">
        <w:rPr>
          <w:sz w:val="22"/>
          <w:szCs w:val="22"/>
        </w:rPr>
        <w:t>порядке</w:t>
      </w:r>
      <w:r w:rsidRPr="00C94CC7">
        <w:rPr>
          <w:sz w:val="22"/>
          <w:szCs w:val="22"/>
        </w:rPr>
        <w:t xml:space="preserve"> установленном Правительством Российской Федерации; задерживать транс</w:t>
      </w:r>
      <w:r w:rsidRPr="00C94CC7">
        <w:rPr>
          <w:sz w:val="22"/>
          <w:szCs w:val="22"/>
        </w:rPr>
        <w:t>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>Об участии понятых в производстве по делу об административном правонарушен</w:t>
      </w:r>
      <w:r w:rsidRPr="00C94CC7">
        <w:rPr>
          <w:sz w:val="22"/>
          <w:szCs w:val="22"/>
        </w:rPr>
        <w:t>ии делается запись в протоколе (часть 3,6 статьи 25.7 Кодекса Российской Федерации об административных правонарушениях).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</w:t>
      </w:r>
      <w:r w:rsidRPr="00C94CC7">
        <w:rPr>
          <w:sz w:val="22"/>
          <w:szCs w:val="22"/>
        </w:rPr>
        <w:t xml:space="preserve">йствия совершаются в отсутствие понятых, о чем делается запись в соответствующем протоколе либо акте освидетельствования на состояние </w:t>
      </w:r>
      <w:r w:rsidRPr="00C94CC7">
        <w:rPr>
          <w:sz w:val="22"/>
          <w:szCs w:val="22"/>
        </w:rPr>
        <w:t>алкогольного опьянения. Материалы, полученные при совершении процессуальных действий с применением видеозаписи, прилагаютс</w:t>
      </w:r>
      <w:r w:rsidRPr="00C94CC7">
        <w:rPr>
          <w:sz w:val="22"/>
          <w:szCs w:val="22"/>
        </w:rPr>
        <w:t xml:space="preserve">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В отсутствие понятых проводилась видеозапись, на основании ст. 25.7 ч. </w:t>
      </w:r>
      <w:r w:rsidRPr="00C94CC7">
        <w:rPr>
          <w:sz w:val="22"/>
          <w:szCs w:val="22"/>
        </w:rPr>
        <w:t xml:space="preserve">6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РФ.</w:t>
      </w:r>
    </w:p>
    <w:p w:rsidR="00BC095A" w:rsidRPr="00C94CC7">
      <w:pPr>
        <w:spacing w:line="228" w:lineRule="auto"/>
        <w:ind w:firstLine="540"/>
        <w:jc w:val="both"/>
        <w:rPr>
          <w:sz w:val="22"/>
          <w:szCs w:val="22"/>
        </w:rPr>
      </w:pP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 w:rsidRPr="00C94CC7">
        <w:rPr>
          <w:sz w:val="22"/>
          <w:szCs w:val="22"/>
        </w:rPr>
        <w:t>состоянии, ставящем под угрозу безопасность движения.</w:t>
      </w:r>
    </w:p>
    <w:p w:rsidR="00BC095A" w:rsidRPr="00C94CC7">
      <w:pPr>
        <w:spacing w:line="228" w:lineRule="auto"/>
        <w:ind w:firstLine="540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Требования данной нормы, с </w:t>
      </w:r>
      <w:r w:rsidRPr="00C94CC7">
        <w:rPr>
          <w:sz w:val="22"/>
          <w:szCs w:val="22"/>
        </w:rPr>
        <w:t>учетом</w:t>
      </w:r>
      <w:r w:rsidRPr="00C94CC7">
        <w:rPr>
          <w:sz w:val="22"/>
          <w:szCs w:val="22"/>
        </w:rPr>
        <w:t xml:space="preserve"> установленных по делу обстоятельств,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не соблюдены.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</w:t>
      </w:r>
      <w:r w:rsidRPr="00C94CC7">
        <w:rPr>
          <w:sz w:val="22"/>
          <w:szCs w:val="22"/>
        </w:rPr>
        <w:t>Доказательства по делу являются допустимыми и не противоречивыми.</w:t>
      </w:r>
      <w:r w:rsidRPr="00C94CC7">
        <w:rPr>
          <w:sz w:val="22"/>
          <w:szCs w:val="22"/>
        </w:rPr>
        <w:tab/>
      </w:r>
    </w:p>
    <w:p w:rsidR="00BC095A" w:rsidRPr="00C94CC7">
      <w:pPr>
        <w:ind w:firstLine="426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</w:t>
      </w:r>
      <w:r w:rsidRPr="00C94CC7">
        <w:rPr>
          <w:sz w:val="22"/>
          <w:szCs w:val="22"/>
        </w:rPr>
        <w:t>Согласно</w:t>
      </w:r>
      <w:r w:rsidRPr="00C94CC7">
        <w:rPr>
          <w:sz w:val="22"/>
          <w:szCs w:val="22"/>
        </w:rPr>
        <w:t xml:space="preserve"> </w:t>
      </w:r>
      <w:hyperlink r:id="rId6" w:history="1">
        <w:r w:rsidRPr="00C94CC7">
          <w:rPr>
            <w:color w:val="0000EE"/>
            <w:sz w:val="22"/>
            <w:szCs w:val="22"/>
          </w:rPr>
          <w:t>Федерального закона</w:t>
        </w:r>
      </w:hyperlink>
      <w:r w:rsidRPr="00C94CC7">
        <w:rPr>
          <w:sz w:val="22"/>
          <w:szCs w:val="22"/>
        </w:rPr>
        <w:t xml:space="preserve"> от 14 октября 2014 г. N 307-ФЗ в часть 2 статьи 27.12 настоящего Кодекса внесены изменения, вступившие в силу 15 ноября 2014 года.</w:t>
      </w:r>
    </w:p>
    <w:p w:rsidR="00BC095A" w:rsidRPr="00C94CC7">
      <w:pPr>
        <w:ind w:firstLine="426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Согласно ч.2 ст.27.12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  (в новой редакции, действующей  с 15.11.2014 года) от</w:t>
      </w:r>
      <w:r w:rsidRPr="00C94CC7">
        <w:rPr>
          <w:sz w:val="22"/>
          <w:szCs w:val="22"/>
        </w:rPr>
        <w:t xml:space="preserve">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7" w:history="1">
        <w:r w:rsidRPr="00C94CC7">
          <w:rPr>
            <w:color w:val="0000EE"/>
            <w:sz w:val="22"/>
            <w:szCs w:val="22"/>
          </w:rPr>
          <w:t>направление</w:t>
        </w:r>
      </w:hyperlink>
      <w:r w:rsidRPr="00C94CC7">
        <w:rPr>
          <w:sz w:val="22"/>
          <w:szCs w:val="22"/>
        </w:rPr>
        <w:t xml:space="preserve"> на медицинское освидетельствование на состояние опьянения осуществляются дол</w:t>
      </w:r>
      <w:r w:rsidRPr="00C94CC7">
        <w:rPr>
          <w:sz w:val="22"/>
          <w:szCs w:val="22"/>
        </w:rPr>
        <w:t>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</w:t>
      </w:r>
      <w:r w:rsidRPr="00C94CC7">
        <w:rPr>
          <w:sz w:val="22"/>
          <w:szCs w:val="22"/>
        </w:rPr>
        <w:t xml:space="preserve"> Российской Федерации, вну</w:t>
      </w:r>
      <w:r w:rsidRPr="00C94CC7">
        <w:rPr>
          <w:sz w:val="22"/>
          <w:szCs w:val="22"/>
        </w:rPr>
        <w:t>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</w:t>
      </w:r>
      <w:r w:rsidRPr="00C94CC7">
        <w:rPr>
          <w:sz w:val="22"/>
          <w:szCs w:val="22"/>
        </w:rPr>
        <w:t>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 w:rsidRPr="00C94CC7">
        <w:rPr>
          <w:b/>
          <w:bCs/>
          <w:sz w:val="22"/>
          <w:szCs w:val="22"/>
        </w:rPr>
        <w:t>.</w:t>
      </w:r>
    </w:p>
    <w:p w:rsidR="00BC095A" w:rsidRPr="00C94CC7">
      <w:pPr>
        <w:ind w:firstLine="540"/>
        <w:jc w:val="both"/>
        <w:rPr>
          <w:sz w:val="22"/>
          <w:szCs w:val="22"/>
        </w:rPr>
      </w:pPr>
      <w:r w:rsidRPr="00C94CC7">
        <w:rPr>
          <w:sz w:val="22"/>
          <w:szCs w:val="22"/>
        </w:rPr>
        <w:t>К материалам административного дела приложены видеодиски с файлами запи</w:t>
      </w:r>
      <w:r w:rsidRPr="00C94CC7">
        <w:rPr>
          <w:sz w:val="22"/>
          <w:szCs w:val="22"/>
        </w:rPr>
        <w:t xml:space="preserve">си, в качестве доказательства, которые был просмотрен в судебном заседании. </w:t>
      </w:r>
    </w:p>
    <w:p w:rsidR="00BC095A" w:rsidRPr="00C94CC7">
      <w:pPr>
        <w:ind w:firstLine="540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На видео установлено, что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пояснял, что управлял транспортным средством мопедом, от прохождения освидетельствования на месте, а также в медицинском учреждении отказался</w:t>
      </w:r>
      <w:r w:rsidRPr="00C94CC7">
        <w:rPr>
          <w:sz w:val="22"/>
          <w:szCs w:val="22"/>
        </w:rPr>
        <w:t>.</w:t>
      </w:r>
    </w:p>
    <w:p w:rsidR="00BC095A" w:rsidRPr="00C94CC7">
      <w:pPr>
        <w:ind w:firstLine="426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Данные правила в протоколах соблюдены, нарушения не выявлены. 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</w:t>
      </w:r>
      <w:r w:rsidRPr="00C94CC7">
        <w:rPr>
          <w:sz w:val="22"/>
          <w:szCs w:val="22"/>
        </w:rPr>
        <w:t xml:space="preserve">рушения, в отношении которых установлена его вина. 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освидетельствования на состояние опьянен</w:t>
      </w:r>
      <w:r w:rsidRPr="00C94CC7">
        <w:rPr>
          <w:sz w:val="22"/>
          <w:szCs w:val="22"/>
        </w:rPr>
        <w:t xml:space="preserve">ия на месте, а также в медицинском учреждении, поскольку действия должностного лица по направлению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</w:t>
      </w:r>
      <w:r w:rsidRPr="00C94CC7">
        <w:rPr>
          <w:sz w:val="22"/>
          <w:szCs w:val="22"/>
        </w:rPr>
        <w:t>ние алкогольного опьянения и оформления его</w:t>
      </w:r>
      <w:r w:rsidRPr="00C94CC7">
        <w:rPr>
          <w:sz w:val="22"/>
          <w:szCs w:val="22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</w:t>
      </w:r>
      <w:r w:rsidRPr="00C94CC7">
        <w:rPr>
          <w:sz w:val="22"/>
          <w:szCs w:val="22"/>
        </w:rPr>
        <w:t>становлением правительства РФ от 26 июня 2008 года № 475.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 w:rsidRPr="00C94CC7">
        <w:rPr>
          <w:sz w:val="22"/>
          <w:szCs w:val="22"/>
        </w:rPr>
        <w:t xml:space="preserve"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</w:t>
      </w:r>
      <w:r w:rsidRPr="00C94CC7">
        <w:rPr>
          <w:sz w:val="22"/>
          <w:szCs w:val="22"/>
        </w:rPr>
        <w:t xml:space="preserve">пункт 11 </w:t>
      </w:r>
      <w:hyperlink r:id="rId8" w:anchor="block_1015" w:history="1">
        <w:r w:rsidRPr="00C94CC7">
          <w:rPr>
            <w:color w:val="0000EE"/>
            <w:sz w:val="22"/>
            <w:szCs w:val="22"/>
          </w:rPr>
          <w:t>Постановлени</w:t>
        </w:r>
      </w:hyperlink>
      <w:r w:rsidRPr="00C94CC7">
        <w:rPr>
          <w:sz w:val="22"/>
          <w:szCs w:val="22"/>
        </w:rPr>
        <w:t>я</w:t>
      </w:r>
      <w:r w:rsidRPr="00C94CC7">
        <w:rPr>
          <w:sz w:val="22"/>
          <w:szCs w:val="22"/>
        </w:rPr>
        <w:t xml:space="preserve"> Правительства </w:t>
      </w:r>
      <w:r w:rsidRPr="00C94CC7">
        <w:rPr>
          <w:sz w:val="22"/>
          <w:szCs w:val="22"/>
        </w:rPr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при отказ</w:t>
      </w:r>
      <w:r w:rsidRPr="00C94CC7">
        <w:rPr>
          <w:sz w:val="22"/>
          <w:szCs w:val="22"/>
        </w:rPr>
        <w:t xml:space="preserve">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</w:t>
      </w:r>
      <w:r w:rsidRPr="00C94CC7">
        <w:rPr>
          <w:sz w:val="22"/>
          <w:szCs w:val="22"/>
        </w:rPr>
        <w:t>находится в сос</w:t>
      </w:r>
      <w:r w:rsidRPr="00C94CC7">
        <w:rPr>
          <w:sz w:val="22"/>
          <w:szCs w:val="22"/>
        </w:rPr>
        <w:t>тоянии опьянения и отрицательном результате освидетельствования на состояние алкогольного опьянения.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 </w:t>
      </w:r>
      <w:r w:rsidRPr="00C94CC7">
        <w:rPr>
          <w:sz w:val="22"/>
          <w:szCs w:val="22"/>
        </w:rPr>
        <w:t>Согласно разъяснениям п. 9 Постановления Пленума Верховного Суда Российской Федерации от 24 октября 2006 года № 18 «О некоторых вопросах, возни</w:t>
      </w:r>
      <w:r w:rsidRPr="00C94CC7">
        <w:rPr>
          <w:sz w:val="22"/>
          <w:szCs w:val="22"/>
        </w:rPr>
        <w:t xml:space="preserve">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 является зафиксированный в протоколе об административном правона</w:t>
      </w:r>
      <w:r w:rsidRPr="00C94CC7">
        <w:rPr>
          <w:sz w:val="22"/>
          <w:szCs w:val="22"/>
        </w:rPr>
        <w:t>рушении отказ лица от прохождения медицинского освидетельствования на состояние опьянения, заявленный как</w:t>
      </w:r>
      <w:r w:rsidRPr="00C94CC7">
        <w:rPr>
          <w:sz w:val="22"/>
          <w:szCs w:val="22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 При рассмотрении этих дел н</w:t>
      </w:r>
      <w:r w:rsidRPr="00C94CC7">
        <w:rPr>
          <w:sz w:val="22"/>
          <w:szCs w:val="22"/>
        </w:rPr>
        <w:t xml:space="preserve">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  <w:r w:rsidRPr="00C94CC7">
        <w:rPr>
          <w:sz w:val="22"/>
          <w:szCs w:val="22"/>
        </w:rPr>
        <w:t>О законности таких оснований свидет</w:t>
      </w:r>
      <w:r w:rsidRPr="00C94CC7">
        <w:rPr>
          <w:sz w:val="22"/>
          <w:szCs w:val="22"/>
        </w:rPr>
        <w:t>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</w:t>
      </w:r>
      <w:r w:rsidRPr="00C94CC7">
        <w:rPr>
          <w:sz w:val="22"/>
          <w:szCs w:val="22"/>
        </w:rPr>
        <w:t>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C94CC7">
        <w:rPr>
          <w:sz w:val="22"/>
          <w:szCs w:val="22"/>
        </w:rPr>
        <w:t xml:space="preserve"> Постано</w:t>
      </w:r>
      <w:r w:rsidRPr="00C94CC7">
        <w:rPr>
          <w:sz w:val="22"/>
          <w:szCs w:val="22"/>
        </w:rPr>
        <w:t>влением Правительства Российской Федерации от 26 июня 2008 года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 и отрицате</w:t>
      </w:r>
      <w:r w:rsidRPr="00C94CC7">
        <w:rPr>
          <w:sz w:val="22"/>
          <w:szCs w:val="22"/>
        </w:rPr>
        <w:t>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</w:t>
      </w:r>
      <w:r w:rsidRPr="00C94CC7">
        <w:rPr>
          <w:sz w:val="22"/>
          <w:szCs w:val="22"/>
        </w:rPr>
        <w:t xml:space="preserve">вование на состояние опьянения согласно ст. 27.12 ч.4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 и в протоколе об административном правонарушении, как относящиеся к событию административного правонарушения.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 xml:space="preserve">Согласно п. 6 ч. 2 приказа Министерства здравоохранения РФ от 18 декабря 2015 года </w:t>
      </w:r>
      <w:r w:rsidRPr="00C94CC7">
        <w:rPr>
          <w:sz w:val="22"/>
          <w:szCs w:val="22"/>
        </w:rPr>
        <w:t>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</w:t>
      </w:r>
      <w:r w:rsidRPr="00C94CC7">
        <w:rPr>
          <w:sz w:val="22"/>
          <w:szCs w:val="22"/>
        </w:rPr>
        <w:t>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C94CC7">
        <w:rPr>
          <w:sz w:val="22"/>
          <w:szCs w:val="22"/>
        </w:rPr>
        <w:t xml:space="preserve"> </w:t>
      </w:r>
      <w:r w:rsidRPr="00C94CC7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</w:t>
      </w:r>
      <w:r w:rsidRPr="00C94CC7">
        <w:rPr>
          <w:sz w:val="22"/>
          <w:szCs w:val="22"/>
        </w:rPr>
        <w:t>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Согласно п.2.3.2 ПДД РФ, водитель трансп</w:t>
      </w:r>
      <w:r w:rsidRPr="00C94CC7">
        <w:rPr>
          <w:sz w:val="22"/>
          <w:szCs w:val="22"/>
        </w:rPr>
        <w:t>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При таких обстоятельств</w:t>
      </w:r>
      <w:r w:rsidRPr="00C94CC7">
        <w:rPr>
          <w:sz w:val="22"/>
          <w:szCs w:val="22"/>
        </w:rPr>
        <w:t xml:space="preserve">ах в действиях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имеется состав правонарушения, предусмотренного ст. 12.26 ч.1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 w:rsidRPr="00C94CC7">
        <w:rPr>
          <w:sz w:val="22"/>
          <w:szCs w:val="22"/>
        </w:rPr>
        <w:t>а состояние опьянения, если такие действия (бездействие) не содержат уголовно наказуемого деяния.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В судебном заседании установлено, что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 в установленном законом порядке получал специальное право управления транспортными средствами и ем</w:t>
      </w:r>
      <w:r w:rsidRPr="00C94CC7">
        <w:rPr>
          <w:sz w:val="22"/>
          <w:szCs w:val="22"/>
        </w:rPr>
        <w:t>у выдано удостоверение 8225868274 от 19.12.2017 года.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Согласно ст. 4.1 ч.2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РФ, при назначении административного наказания,</w:t>
      </w:r>
      <w:r w:rsidRPr="00C94CC7">
        <w:rPr>
          <w:sz w:val="22"/>
          <w:szCs w:val="22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Исследовав и оценив доказательства в их совокупности, мировой </w:t>
      </w:r>
      <w:r w:rsidRPr="00C94CC7">
        <w:rPr>
          <w:sz w:val="22"/>
          <w:szCs w:val="22"/>
        </w:rPr>
        <w:t xml:space="preserve">судья считает, что вина </w:t>
      </w:r>
      <w:r w:rsidRPr="00C94CC7">
        <w:rPr>
          <w:sz w:val="22"/>
          <w:szCs w:val="22"/>
        </w:rPr>
        <w:t>Мамчич</w:t>
      </w:r>
      <w:r w:rsidRPr="00C94CC7">
        <w:rPr>
          <w:sz w:val="22"/>
          <w:szCs w:val="22"/>
        </w:rPr>
        <w:t xml:space="preserve"> И.А.</w:t>
      </w:r>
      <w:r w:rsidRPr="00C94CC7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C94CC7">
        <w:rPr>
          <w:sz w:val="22"/>
          <w:szCs w:val="22"/>
        </w:rPr>
        <w:t xml:space="preserve">установлена, а его действия правильно квалифицированы по ч. 1 ст. 12.26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РФ, как невыполнение водителем транспортного средства законного требования уполномоченного </w:t>
      </w:r>
      <w:r w:rsidRPr="00C94CC7">
        <w:rPr>
          <w:sz w:val="22"/>
          <w:szCs w:val="22"/>
        </w:rPr>
        <w:t>должностного лица о прохождении медицинского освидет</w:t>
      </w:r>
      <w:r w:rsidRPr="00C94CC7">
        <w:rPr>
          <w:sz w:val="22"/>
          <w:szCs w:val="22"/>
        </w:rPr>
        <w:t>ельствования на состояние опьянения, если такие действия (бездействие) не содержат уголовно наказуемого деяния.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</w:t>
      </w:r>
      <w:r w:rsidRPr="00C94CC7">
        <w:rPr>
          <w:sz w:val="22"/>
          <w:szCs w:val="22"/>
        </w:rPr>
        <w:t>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>При рассмотрении вопроса о назначении наказания,  принима</w:t>
      </w:r>
      <w:r w:rsidRPr="00C94CC7">
        <w:rPr>
          <w:sz w:val="22"/>
          <w:szCs w:val="22"/>
        </w:rPr>
        <w:t>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</w:t>
      </w:r>
      <w:r w:rsidRPr="00C94CC7">
        <w:rPr>
          <w:sz w:val="22"/>
          <w:szCs w:val="22"/>
        </w:rPr>
        <w:t xml:space="preserve"> а также отсутствие отягчающих ответственность обстоятельств.</w:t>
      </w:r>
    </w:p>
    <w:p w:rsidR="00BC095A" w:rsidRPr="00C94CC7">
      <w:pPr>
        <w:ind w:firstLine="567"/>
        <w:jc w:val="both"/>
        <w:rPr>
          <w:sz w:val="22"/>
          <w:szCs w:val="22"/>
        </w:rPr>
      </w:pPr>
      <w:r w:rsidRPr="00C94CC7">
        <w:rPr>
          <w:sz w:val="22"/>
          <w:szCs w:val="22"/>
        </w:rP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</w:t>
      </w:r>
      <w:r w:rsidRPr="00C94CC7">
        <w:rPr>
          <w:sz w:val="22"/>
          <w:szCs w:val="22"/>
        </w:rPr>
        <w:t>р совершенного 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</w:t>
      </w:r>
      <w:r w:rsidRPr="00C94CC7">
        <w:rPr>
          <w:sz w:val="22"/>
          <w:szCs w:val="22"/>
        </w:rPr>
        <w:t>пень вины лица, привлекаемого к административной ответственности, суд полагает возможным для достижения задач законодательства</w:t>
      </w:r>
      <w:r w:rsidRPr="00C94CC7">
        <w:rPr>
          <w:sz w:val="22"/>
          <w:szCs w:val="22"/>
        </w:rPr>
        <w:t xml:space="preserve"> об административных правонарушениях, указанных в </w:t>
      </w:r>
      <w:hyperlink r:id="rId9" w:history="1">
        <w:r w:rsidRPr="00C94CC7">
          <w:rPr>
            <w:color w:val="0000EE"/>
            <w:sz w:val="22"/>
            <w:szCs w:val="22"/>
          </w:rPr>
          <w:t>ст. </w:t>
        </w:r>
        <w:r w:rsidRPr="00C94CC7">
          <w:rPr>
            <w:color w:val="0000EE"/>
            <w:sz w:val="22"/>
            <w:szCs w:val="22"/>
          </w:rPr>
          <w:t>1.2</w:t>
        </w:r>
      </w:hyperlink>
      <w:r w:rsidRPr="00C94CC7">
        <w:rPr>
          <w:sz w:val="22"/>
          <w:szCs w:val="22"/>
        </w:rPr>
        <w:t> 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 РФ, назначить наказание в виде штрафа в нижнем пределе санкции статьи 12.26 ч. 1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На основании </w:t>
      </w:r>
      <w:r w:rsidRPr="00C94CC7">
        <w:rPr>
          <w:sz w:val="22"/>
          <w:szCs w:val="22"/>
        </w:rPr>
        <w:t>изложенного</w:t>
      </w:r>
      <w:r w:rsidRPr="00C94CC7">
        <w:rPr>
          <w:sz w:val="22"/>
          <w:szCs w:val="22"/>
        </w:rPr>
        <w:t xml:space="preserve">, руководствуясь ст. ст. 29.9, 29.10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РФ, мировой судья</w:t>
      </w:r>
    </w:p>
    <w:p w:rsidR="00BC095A" w:rsidRPr="00C94CC7">
      <w:pPr>
        <w:jc w:val="both"/>
        <w:rPr>
          <w:sz w:val="22"/>
          <w:szCs w:val="22"/>
        </w:rPr>
      </w:pP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 xml:space="preserve">                                             ПОСТАНОВИЛ: </w:t>
      </w:r>
    </w:p>
    <w:p w:rsidR="00BC095A" w:rsidRPr="00C94CC7">
      <w:pPr>
        <w:jc w:val="both"/>
        <w:rPr>
          <w:sz w:val="22"/>
          <w:szCs w:val="22"/>
        </w:rPr>
      </w:pP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ab/>
      </w:r>
      <w:r w:rsidRPr="00C94CC7">
        <w:rPr>
          <w:rStyle w:val="cat-FIOgrp-28rplc-58"/>
          <w:sz w:val="22"/>
          <w:szCs w:val="22"/>
        </w:rPr>
        <w:t>Мамчич</w:t>
      </w:r>
      <w:r w:rsidRPr="00C94CC7">
        <w:rPr>
          <w:rStyle w:val="cat-FIOgrp-28rplc-58"/>
          <w:sz w:val="22"/>
          <w:szCs w:val="22"/>
        </w:rPr>
        <w:t xml:space="preserve"> И. А.</w:t>
      </w:r>
      <w:r w:rsidRPr="00C94CC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</w:t>
      </w:r>
      <w:r w:rsidRPr="00C94CC7">
        <w:rPr>
          <w:sz w:val="22"/>
          <w:szCs w:val="22"/>
        </w:rPr>
        <w:t>ть тысяч) рублей с лишением права управления транспортными средствами на срок 1 (один) год 6 (шесть) месяцев.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Штраф подлежит уплате по реквизитам: </w:t>
      </w:r>
      <w:r w:rsidRPr="00C94CC7">
        <w:rPr>
          <w:rStyle w:val="cat-UserDefinedgrp-45rplc-60"/>
          <w:sz w:val="22"/>
          <w:szCs w:val="22"/>
        </w:rPr>
        <w:t xml:space="preserve">...реквизиты 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>Квитанцию об уплате штрафа предоставить в мировой суд судебного участка № 65 Нижнего</w:t>
      </w:r>
      <w:r w:rsidRPr="00C94CC7">
        <w:rPr>
          <w:sz w:val="22"/>
          <w:szCs w:val="22"/>
        </w:rPr>
        <w:t>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Согласно ст. 32.2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</w:t>
      </w:r>
      <w:r w:rsidRPr="00C94CC7">
        <w:rPr>
          <w:sz w:val="22"/>
          <w:szCs w:val="22"/>
        </w:rP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Согласно ст. 31.5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РФ, с учетом материального положения лица, привлеченного к административной ответственности, уплата </w:t>
      </w:r>
      <w:r w:rsidRPr="00C94CC7">
        <w:rPr>
          <w:sz w:val="22"/>
          <w:szCs w:val="22"/>
        </w:rPr>
        <w:t>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BC095A" w:rsidRPr="00C94CC7">
      <w:pPr>
        <w:ind w:firstLine="708"/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</w:t>
      </w:r>
      <w:r w:rsidRPr="00C94CC7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</w:t>
      </w:r>
      <w:r w:rsidRPr="00C94CC7">
        <w:rPr>
          <w:sz w:val="22"/>
          <w:szCs w:val="22"/>
        </w:rPr>
        <w:t>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</w:t>
      </w:r>
      <w:r w:rsidRPr="00C94CC7">
        <w:rPr>
          <w:sz w:val="22"/>
          <w:szCs w:val="22"/>
        </w:rPr>
        <w:t>ного штрафа, но не менее одной тысячи рублей, либо административный арест на срок до пятнадцати суток, либо обязательные работы</w:t>
      </w:r>
      <w:r w:rsidRPr="00C94CC7">
        <w:rPr>
          <w:sz w:val="22"/>
          <w:szCs w:val="22"/>
        </w:rPr>
        <w:t xml:space="preserve"> на срок до пятидесяти часов.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В соответствии со ст. 32.7 </w:t>
      </w:r>
      <w:r w:rsidRPr="00C94CC7">
        <w:rPr>
          <w:sz w:val="22"/>
          <w:szCs w:val="22"/>
        </w:rPr>
        <w:t>КоАП</w:t>
      </w:r>
      <w:r w:rsidRPr="00C94CC7">
        <w:rPr>
          <w:sz w:val="22"/>
          <w:szCs w:val="22"/>
        </w:rPr>
        <w:t xml:space="preserve"> РФ, течение срока лишения специального права начинается </w:t>
      </w:r>
      <w:r w:rsidRPr="00C94CC7">
        <w:rPr>
          <w:sz w:val="22"/>
          <w:szCs w:val="22"/>
        </w:rPr>
        <w:t xml:space="preserve">со дня вступления в законную силу постановления о назначении наказания в виде лишения соответствующего специального права. </w:t>
      </w:r>
      <w:r w:rsidRPr="00C94CC7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C94CC7">
        <w:rPr>
          <w:sz w:val="22"/>
          <w:szCs w:val="22"/>
        </w:rPr>
        <w:t xml:space="preserve"> лишения с</w:t>
      </w:r>
      <w:r w:rsidRPr="00C94CC7">
        <w:rPr>
          <w:sz w:val="22"/>
          <w:szCs w:val="22"/>
        </w:rPr>
        <w:t xml:space="preserve">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</w:t>
      </w:r>
      <w:r w:rsidRPr="00C94CC7">
        <w:rPr>
          <w:sz w:val="22"/>
          <w:szCs w:val="22"/>
        </w:rPr>
        <w:t>специального права, от сдачи водительского удостоверения срок лиш</w:t>
      </w:r>
      <w:r w:rsidRPr="00C94CC7">
        <w:rPr>
          <w:sz w:val="22"/>
          <w:szCs w:val="22"/>
        </w:rPr>
        <w:t xml:space="preserve"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</w:t>
      </w:r>
      <w:r w:rsidRPr="00C94CC7">
        <w:rPr>
          <w:sz w:val="22"/>
          <w:szCs w:val="22"/>
        </w:rPr>
        <w:t>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BC095A" w:rsidRPr="00C94CC7">
      <w:pPr>
        <w:jc w:val="both"/>
        <w:rPr>
          <w:sz w:val="22"/>
          <w:szCs w:val="22"/>
        </w:rPr>
      </w:pPr>
    </w:p>
    <w:p w:rsidR="00BC095A" w:rsidRPr="00C94CC7">
      <w:pPr>
        <w:jc w:val="both"/>
        <w:rPr>
          <w:sz w:val="22"/>
          <w:szCs w:val="22"/>
        </w:rPr>
      </w:pP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>Мировой судья</w:t>
      </w:r>
      <w:r w:rsidRPr="00C94CC7">
        <w:rPr>
          <w:sz w:val="22"/>
          <w:szCs w:val="22"/>
        </w:rPr>
        <w:tab/>
      </w:r>
      <w:r w:rsidRPr="00C94CC7">
        <w:rPr>
          <w:sz w:val="22"/>
          <w:szCs w:val="22"/>
        </w:rPr>
        <w:tab/>
      </w:r>
      <w:r w:rsidRPr="00C94CC7" w:rsidR="00C94CC7">
        <w:rPr>
          <w:sz w:val="22"/>
          <w:szCs w:val="22"/>
        </w:rPr>
        <w:t>/подпись/</w:t>
      </w:r>
      <w:r w:rsidRPr="00C94CC7">
        <w:rPr>
          <w:sz w:val="22"/>
          <w:szCs w:val="22"/>
        </w:rPr>
        <w:t xml:space="preserve">                          </w:t>
      </w:r>
      <w:r w:rsidRPr="00C94CC7" w:rsidR="00C94CC7">
        <w:rPr>
          <w:sz w:val="22"/>
          <w:szCs w:val="22"/>
        </w:rPr>
        <w:t xml:space="preserve">               </w:t>
      </w:r>
      <w:r w:rsidRPr="00C94CC7">
        <w:rPr>
          <w:sz w:val="22"/>
          <w:szCs w:val="22"/>
        </w:rPr>
        <w:t>Тайганская Т.В.</w:t>
      </w:r>
    </w:p>
    <w:sectPr w:rsidSect="00BC095A">
      <w:headerReference w:type="default" r:id="rId10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5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</w:instrText>
    </w:r>
    <w:r>
      <w:rPr>
        <w:b/>
        <w:bCs/>
        <w:sz w:val="20"/>
        <w:szCs w:val="20"/>
      </w:rPr>
      <w:instrText xml:space="preserve"> </w:instrText>
    </w:r>
    <w:r>
      <w:rPr>
        <w:b/>
        <w:bCs/>
        <w:sz w:val="20"/>
        <w:szCs w:val="20"/>
      </w:rPr>
      <w:fldChar w:fldCharType="separate"/>
    </w:r>
    <w:r w:rsidR="00C94CC7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C095A"/>
    <w:rsid w:val="007B05BC"/>
    <w:rsid w:val="00BC095A"/>
    <w:rsid w:val="00C94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8rplc-6">
    <w:name w:val="cat-FIO grp-28 rplc-6"/>
    <w:basedOn w:val="DefaultParagraphFont"/>
    <w:rsid w:val="00BC095A"/>
  </w:style>
  <w:style w:type="character" w:customStyle="1" w:styleId="cat-UserDefinedgrp-41rplc-8">
    <w:name w:val="cat-UserDefined grp-41 rplc-8"/>
    <w:basedOn w:val="DefaultParagraphFont"/>
    <w:rsid w:val="00BC095A"/>
  </w:style>
  <w:style w:type="character" w:customStyle="1" w:styleId="cat-Dategrp-14rplc-11">
    <w:name w:val="cat-Date grp-14 rplc-11"/>
    <w:basedOn w:val="DefaultParagraphFont"/>
    <w:rsid w:val="00BC095A"/>
  </w:style>
  <w:style w:type="character" w:customStyle="1" w:styleId="cat-Timegrp-34rplc-12">
    <w:name w:val="cat-Time grp-34 rplc-12"/>
    <w:basedOn w:val="DefaultParagraphFont"/>
    <w:rsid w:val="00BC095A"/>
  </w:style>
  <w:style w:type="character" w:customStyle="1" w:styleId="cat-Addressgrp-5rplc-14">
    <w:name w:val="cat-Address grp-5 rplc-14"/>
    <w:basedOn w:val="DefaultParagraphFont"/>
    <w:rsid w:val="00BC095A"/>
  </w:style>
  <w:style w:type="character" w:customStyle="1" w:styleId="cat-UserDefinedgrp-42rplc-20">
    <w:name w:val="cat-UserDefined grp-42 rplc-20"/>
    <w:basedOn w:val="DefaultParagraphFont"/>
    <w:rsid w:val="00BC095A"/>
  </w:style>
  <w:style w:type="character" w:customStyle="1" w:styleId="cat-Dategrp-14rplc-21">
    <w:name w:val="cat-Date grp-14 rplc-21"/>
    <w:basedOn w:val="DefaultParagraphFont"/>
    <w:rsid w:val="00BC095A"/>
  </w:style>
  <w:style w:type="character" w:customStyle="1" w:styleId="cat-Dategrp-14rplc-23">
    <w:name w:val="cat-Date grp-14 rplc-23"/>
    <w:basedOn w:val="DefaultParagraphFont"/>
    <w:rsid w:val="00BC095A"/>
  </w:style>
  <w:style w:type="character" w:customStyle="1" w:styleId="cat-Timegrp-34rplc-24">
    <w:name w:val="cat-Time grp-34 rplc-24"/>
    <w:basedOn w:val="DefaultParagraphFont"/>
    <w:rsid w:val="00BC095A"/>
  </w:style>
  <w:style w:type="character" w:customStyle="1" w:styleId="cat-Addressgrp-5rplc-26">
    <w:name w:val="cat-Address grp-5 rplc-26"/>
    <w:basedOn w:val="DefaultParagraphFont"/>
    <w:rsid w:val="00BC095A"/>
  </w:style>
  <w:style w:type="character" w:customStyle="1" w:styleId="cat-UserDefinedgrp-43rplc-29">
    <w:name w:val="cat-UserDefined grp-43 rplc-29"/>
    <w:basedOn w:val="DefaultParagraphFont"/>
    <w:rsid w:val="00BC095A"/>
  </w:style>
  <w:style w:type="character" w:customStyle="1" w:styleId="cat-Dategrp-14rplc-30">
    <w:name w:val="cat-Date grp-14 rplc-30"/>
    <w:basedOn w:val="DefaultParagraphFont"/>
    <w:rsid w:val="00BC095A"/>
  </w:style>
  <w:style w:type="character" w:customStyle="1" w:styleId="cat-Dategrp-14rplc-32">
    <w:name w:val="cat-Date grp-14 rplc-32"/>
    <w:basedOn w:val="DefaultParagraphFont"/>
    <w:rsid w:val="00BC095A"/>
  </w:style>
  <w:style w:type="character" w:customStyle="1" w:styleId="cat-Timegrp-35rplc-33">
    <w:name w:val="cat-Time grp-35 rplc-33"/>
    <w:basedOn w:val="DefaultParagraphFont"/>
    <w:rsid w:val="00BC095A"/>
  </w:style>
  <w:style w:type="character" w:customStyle="1" w:styleId="cat-Addressgrp-6rplc-34">
    <w:name w:val="cat-Address grp-6 rplc-34"/>
    <w:basedOn w:val="DefaultParagraphFont"/>
    <w:rsid w:val="00BC095A"/>
  </w:style>
  <w:style w:type="character" w:customStyle="1" w:styleId="cat-UserDefinedgrp-44rplc-36">
    <w:name w:val="cat-UserDefined grp-44 rplc-36"/>
    <w:basedOn w:val="DefaultParagraphFont"/>
    <w:rsid w:val="00BC095A"/>
  </w:style>
  <w:style w:type="character" w:customStyle="1" w:styleId="cat-Dategrp-14rplc-37">
    <w:name w:val="cat-Date grp-14 rplc-37"/>
    <w:basedOn w:val="DefaultParagraphFont"/>
    <w:rsid w:val="00BC095A"/>
  </w:style>
  <w:style w:type="character" w:customStyle="1" w:styleId="cat-FIOgrp-28rplc-58">
    <w:name w:val="cat-FIO grp-28 rplc-58"/>
    <w:basedOn w:val="DefaultParagraphFont"/>
    <w:rsid w:val="00BC095A"/>
  </w:style>
  <w:style w:type="character" w:customStyle="1" w:styleId="cat-UserDefinedgrp-45rplc-60">
    <w:name w:val="cat-UserDefined grp-45 rplc-60"/>
    <w:basedOn w:val="DefaultParagraphFont"/>
    <w:rsid w:val="00BC09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garantF1://70663826.1810" TargetMode="External" /><Relationship Id="rId7" Type="http://schemas.openxmlformats.org/officeDocument/2006/relationships/hyperlink" Target="garantF1://12062031.2000" TargetMode="External" /><Relationship Id="rId8" Type="http://schemas.openxmlformats.org/officeDocument/2006/relationships/hyperlink" Target="http://base.garant.ru/71488724/" TargetMode="External" /><Relationship Id="rId9" Type="http://schemas.openxmlformats.org/officeDocument/2006/relationships/hyperlink" Target="http://sudact.ru/law/doc/JBT8gaqgg7VQ/001/00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