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F10A4" w:rsidRPr="00350F7B">
      <w:pPr>
        <w:jc w:val="right"/>
        <w:rPr>
          <w:sz w:val="22"/>
          <w:szCs w:val="22"/>
        </w:rPr>
      </w:pPr>
      <w:r w:rsidRPr="00350F7B">
        <w:rPr>
          <w:sz w:val="22"/>
          <w:szCs w:val="22"/>
        </w:rPr>
        <w:t> </w:t>
      </w:r>
    </w:p>
    <w:p w:rsidR="00CF10A4" w:rsidRPr="00350F7B">
      <w:pPr>
        <w:jc w:val="right"/>
        <w:rPr>
          <w:sz w:val="22"/>
          <w:szCs w:val="22"/>
        </w:rPr>
      </w:pPr>
      <w:r w:rsidRPr="00350F7B">
        <w:rPr>
          <w:sz w:val="22"/>
          <w:szCs w:val="22"/>
        </w:rPr>
        <w:t>Дело № 5-65-222/2019</w:t>
      </w:r>
    </w:p>
    <w:p w:rsidR="00CF10A4" w:rsidRPr="00350F7B">
      <w:pPr>
        <w:jc w:val="center"/>
        <w:rPr>
          <w:sz w:val="22"/>
          <w:szCs w:val="22"/>
        </w:rPr>
      </w:pPr>
    </w:p>
    <w:p w:rsidR="00CF10A4" w:rsidRPr="00350F7B">
      <w:pPr>
        <w:jc w:val="center"/>
        <w:rPr>
          <w:sz w:val="22"/>
          <w:szCs w:val="22"/>
        </w:rPr>
      </w:pPr>
      <w:r w:rsidRPr="00350F7B">
        <w:rPr>
          <w:sz w:val="22"/>
          <w:szCs w:val="22"/>
        </w:rPr>
        <w:t>ПОСТАНОВЛЕНИЕ</w:t>
      </w:r>
    </w:p>
    <w:p w:rsidR="00CF10A4" w:rsidRPr="00350F7B">
      <w:pPr>
        <w:jc w:val="center"/>
        <w:rPr>
          <w:sz w:val="22"/>
          <w:szCs w:val="22"/>
        </w:rPr>
      </w:pPr>
    </w:p>
    <w:p w:rsidR="00CF10A4" w:rsidRPr="00350F7B">
      <w:pPr>
        <w:ind w:firstLine="414"/>
        <w:rPr>
          <w:sz w:val="22"/>
          <w:szCs w:val="22"/>
        </w:rPr>
      </w:pPr>
      <w:r w:rsidRPr="00350F7B">
        <w:rPr>
          <w:sz w:val="22"/>
          <w:szCs w:val="22"/>
        </w:rPr>
        <w:t xml:space="preserve">п. Нижнегорский </w:t>
      </w: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ab/>
        <w:t xml:space="preserve">13 августа 2019 г.                                                                            </w:t>
      </w:r>
    </w:p>
    <w:p w:rsidR="00CF10A4" w:rsidRPr="00350F7B">
      <w:pPr>
        <w:ind w:firstLine="414"/>
        <w:jc w:val="both"/>
        <w:rPr>
          <w:sz w:val="22"/>
          <w:szCs w:val="22"/>
        </w:rPr>
      </w:pPr>
    </w:p>
    <w:p w:rsidR="00CF10A4" w:rsidRPr="00350F7B">
      <w:pPr>
        <w:ind w:firstLine="414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И.о. мирового судьи судебного участка № 65</w:t>
      </w:r>
      <w:r w:rsidRPr="00350F7B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350F7B">
        <w:rPr>
          <w:sz w:val="22"/>
          <w:szCs w:val="22"/>
        </w:rPr>
        <w:t>Гноевой</w:t>
      </w:r>
      <w:r w:rsidRPr="00350F7B">
        <w:rPr>
          <w:sz w:val="22"/>
          <w:szCs w:val="22"/>
        </w:rPr>
        <w:t xml:space="preserve"> А.И., </w:t>
      </w:r>
    </w:p>
    <w:p w:rsidR="00CF10A4" w:rsidRPr="00350F7B">
      <w:pPr>
        <w:ind w:firstLine="414"/>
        <w:jc w:val="both"/>
        <w:rPr>
          <w:sz w:val="22"/>
          <w:szCs w:val="22"/>
        </w:rPr>
      </w:pPr>
    </w:p>
    <w:p w:rsidR="00CF10A4" w:rsidRPr="00350F7B">
      <w:pPr>
        <w:jc w:val="both"/>
        <w:rPr>
          <w:sz w:val="22"/>
          <w:szCs w:val="22"/>
        </w:rPr>
      </w:pPr>
      <w:r w:rsidRPr="00350F7B">
        <w:rPr>
          <w:sz w:val="22"/>
          <w:szCs w:val="22"/>
        </w:rPr>
        <w:t>с участием:</w:t>
      </w:r>
    </w:p>
    <w:p w:rsidR="00CF10A4" w:rsidRPr="00350F7B">
      <w:pPr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начальника отделения надзорной деятельности по Нижнегорскому району </w:t>
      </w:r>
      <w:r w:rsidRPr="00350F7B">
        <w:rPr>
          <w:rStyle w:val="cat-FIOgrp-37rplc-5"/>
          <w:sz w:val="22"/>
          <w:szCs w:val="22"/>
        </w:rPr>
        <w:t>фио</w:t>
      </w:r>
      <w:r w:rsidRPr="00350F7B">
        <w:rPr>
          <w:sz w:val="22"/>
          <w:szCs w:val="22"/>
        </w:rPr>
        <w:t>,</w:t>
      </w:r>
    </w:p>
    <w:p w:rsidR="00CF10A4" w:rsidRPr="00350F7B">
      <w:pPr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Э.И.</w:t>
      </w:r>
      <w:r w:rsidRPr="00350F7B">
        <w:rPr>
          <w:sz w:val="22"/>
          <w:szCs w:val="22"/>
        </w:rPr>
        <w:t xml:space="preserve">, </w:t>
      </w:r>
    </w:p>
    <w:p w:rsidR="00CF10A4" w:rsidRPr="00350F7B">
      <w:pPr>
        <w:jc w:val="both"/>
        <w:rPr>
          <w:sz w:val="22"/>
          <w:szCs w:val="22"/>
        </w:rPr>
      </w:pPr>
    </w:p>
    <w:p w:rsidR="00CF10A4" w:rsidRPr="00350F7B">
      <w:pPr>
        <w:ind w:firstLine="70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рассмотрев в открытом судебном заседании в отношении</w:t>
      </w:r>
    </w:p>
    <w:p w:rsidR="00CF10A4" w:rsidRPr="00350F7B">
      <w:pPr>
        <w:ind w:firstLine="709"/>
        <w:jc w:val="both"/>
        <w:rPr>
          <w:sz w:val="22"/>
          <w:szCs w:val="22"/>
        </w:rPr>
      </w:pPr>
    </w:p>
    <w:p w:rsidR="00CF10A4" w:rsidRPr="00350F7B">
      <w:pPr>
        <w:ind w:left="4536"/>
        <w:jc w:val="both"/>
        <w:rPr>
          <w:sz w:val="22"/>
          <w:szCs w:val="22"/>
        </w:rPr>
      </w:pPr>
      <w:r w:rsidRPr="00350F7B">
        <w:rPr>
          <w:rStyle w:val="cat-UserDefinedgrp-49rplc-7"/>
          <w:sz w:val="22"/>
          <w:szCs w:val="22"/>
        </w:rPr>
        <w:t>...</w:t>
      </w:r>
      <w:r w:rsidRPr="00350F7B">
        <w:rPr>
          <w:rStyle w:val="cat-UserDefinedgrp-49rplc-7"/>
          <w:sz w:val="22"/>
          <w:szCs w:val="22"/>
        </w:rPr>
        <w:t>Бакшишевой</w:t>
      </w:r>
      <w:r w:rsidRPr="00350F7B">
        <w:rPr>
          <w:rStyle w:val="cat-UserDefinedgrp-49rplc-7"/>
          <w:sz w:val="22"/>
          <w:szCs w:val="22"/>
        </w:rPr>
        <w:t xml:space="preserve"> Э.И.</w:t>
      </w:r>
      <w:r w:rsidRPr="00350F7B">
        <w:rPr>
          <w:sz w:val="22"/>
          <w:szCs w:val="22"/>
        </w:rPr>
        <w:t xml:space="preserve">, </w:t>
      </w:r>
      <w:r w:rsidRPr="00350F7B">
        <w:rPr>
          <w:rStyle w:val="cat-UserDefinedgrp-50rplc-10"/>
          <w:sz w:val="22"/>
          <w:szCs w:val="22"/>
        </w:rPr>
        <w:t>...личные данные</w:t>
      </w:r>
      <w:r w:rsidRPr="00350F7B">
        <w:rPr>
          <w:rStyle w:val="cat-UserDefinedgrp-50rplc-10"/>
          <w:sz w:val="22"/>
          <w:szCs w:val="22"/>
        </w:rPr>
        <w:t xml:space="preserve"> </w:t>
      </w:r>
      <w:r w:rsidRPr="00350F7B">
        <w:rPr>
          <w:sz w:val="22"/>
          <w:szCs w:val="22"/>
        </w:rPr>
        <w:t>,</w:t>
      </w:r>
      <w:r w:rsidRPr="00350F7B">
        <w:rPr>
          <w:sz w:val="22"/>
          <w:szCs w:val="22"/>
        </w:rPr>
        <w:t xml:space="preserve">  </w:t>
      </w:r>
    </w:p>
    <w:p w:rsidR="00CF10A4" w:rsidRPr="00350F7B">
      <w:pPr>
        <w:jc w:val="both"/>
        <w:rPr>
          <w:sz w:val="22"/>
          <w:szCs w:val="22"/>
        </w:rPr>
      </w:pPr>
    </w:p>
    <w:p w:rsidR="00CF10A4" w:rsidRPr="00350F7B">
      <w:pPr>
        <w:tabs>
          <w:tab w:val="left" w:pos="720"/>
        </w:tabs>
        <w:jc w:val="both"/>
        <w:rPr>
          <w:sz w:val="22"/>
          <w:szCs w:val="22"/>
        </w:rPr>
      </w:pPr>
      <w:r w:rsidRPr="00350F7B">
        <w:rPr>
          <w:sz w:val="22"/>
          <w:szCs w:val="22"/>
        </w:rPr>
        <w:tab/>
      </w:r>
      <w:r w:rsidRPr="00350F7B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350F7B">
        <w:rPr>
          <w:sz w:val="22"/>
          <w:szCs w:val="22"/>
        </w:rPr>
        <w:t>ч</w:t>
      </w:r>
      <w:r w:rsidRPr="00350F7B">
        <w:rPr>
          <w:sz w:val="22"/>
          <w:szCs w:val="22"/>
        </w:rPr>
        <w:t xml:space="preserve">. 13 ст. 19.5 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РФ, </w:t>
      </w:r>
    </w:p>
    <w:p w:rsidR="00CF10A4" w:rsidRPr="00350F7B">
      <w:pPr>
        <w:ind w:firstLine="709"/>
        <w:jc w:val="both"/>
        <w:rPr>
          <w:sz w:val="22"/>
          <w:szCs w:val="22"/>
        </w:rPr>
      </w:pPr>
    </w:p>
    <w:p w:rsidR="00CF10A4" w:rsidRPr="00350F7B">
      <w:pPr>
        <w:jc w:val="center"/>
        <w:rPr>
          <w:sz w:val="22"/>
          <w:szCs w:val="22"/>
        </w:rPr>
      </w:pPr>
      <w:r w:rsidRPr="00350F7B">
        <w:rPr>
          <w:sz w:val="22"/>
          <w:szCs w:val="22"/>
        </w:rPr>
        <w:t>УСТАНОВИЛ:</w:t>
      </w:r>
    </w:p>
    <w:p w:rsidR="00CF10A4" w:rsidRPr="00350F7B">
      <w:pPr>
        <w:ind w:firstLine="709"/>
        <w:jc w:val="both"/>
        <w:rPr>
          <w:sz w:val="22"/>
          <w:szCs w:val="22"/>
        </w:rPr>
      </w:pPr>
    </w:p>
    <w:p w:rsidR="00CF10A4" w:rsidRPr="00350F7B">
      <w:pPr>
        <w:ind w:firstLine="70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Согласно протоколу об админ</w:t>
      </w:r>
      <w:r w:rsidR="00350F7B">
        <w:rPr>
          <w:sz w:val="22"/>
          <w:szCs w:val="22"/>
        </w:rPr>
        <w:t>истративном правонарушении №</w:t>
      </w:r>
      <w:r w:rsidR="00350F7B">
        <w:rPr>
          <w:sz w:val="22"/>
          <w:szCs w:val="22"/>
        </w:rPr>
        <w:t xml:space="preserve"> .</w:t>
      </w:r>
      <w:r w:rsidR="00350F7B">
        <w:rPr>
          <w:sz w:val="22"/>
          <w:szCs w:val="22"/>
        </w:rPr>
        <w:t>.номер</w:t>
      </w:r>
      <w:r w:rsidRPr="00350F7B">
        <w:rPr>
          <w:sz w:val="22"/>
          <w:szCs w:val="22"/>
        </w:rPr>
        <w:t xml:space="preserve"> от </w:t>
      </w:r>
      <w:r w:rsidRPr="00350F7B">
        <w:rPr>
          <w:rStyle w:val="cat-Dategrp-13rplc-12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, </w:t>
      </w:r>
      <w:r w:rsidRPr="00350F7B">
        <w:rPr>
          <w:rStyle w:val="cat-Dategrp-14rplc-13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при проведении внеплановой выездной проверки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«Солнышко», расположенного по адресу: </w:t>
      </w:r>
      <w:r w:rsidRPr="00350F7B">
        <w:rPr>
          <w:rStyle w:val="cat-Addressgrp-5rplc-14"/>
          <w:sz w:val="22"/>
          <w:szCs w:val="22"/>
        </w:rPr>
        <w:t>адрес</w:t>
      </w:r>
      <w:r w:rsidRPr="00350F7B">
        <w:rPr>
          <w:sz w:val="22"/>
          <w:szCs w:val="22"/>
        </w:rPr>
        <w:t xml:space="preserve">, установлено, что должностное лицо </w:t>
      </w:r>
      <w:r w:rsidRPr="00350F7B">
        <w:rPr>
          <w:sz w:val="22"/>
          <w:szCs w:val="22"/>
        </w:rPr>
        <w:t>Бакшишева</w:t>
      </w:r>
      <w:r w:rsidRPr="00350F7B">
        <w:rPr>
          <w:sz w:val="22"/>
          <w:szCs w:val="22"/>
        </w:rPr>
        <w:t xml:space="preserve"> Э.И. в установленный срок не выполнила предписание об устранении нар</w:t>
      </w:r>
      <w:r w:rsidRPr="00350F7B">
        <w:rPr>
          <w:sz w:val="22"/>
          <w:szCs w:val="22"/>
        </w:rPr>
        <w:t xml:space="preserve">ушений требований пожарной безопасности, о проведении мероприятий по обеспечению пожарной безопасности на объектах защиты и по предотвращению угрозы </w:t>
      </w:r>
      <w:r w:rsidR="00350F7B">
        <w:rPr>
          <w:sz w:val="22"/>
          <w:szCs w:val="22"/>
        </w:rPr>
        <w:t>возникновения пожара № ..номер</w:t>
      </w:r>
      <w:r w:rsidRPr="00350F7B">
        <w:rPr>
          <w:sz w:val="22"/>
          <w:szCs w:val="22"/>
        </w:rPr>
        <w:t xml:space="preserve"> от </w:t>
      </w:r>
      <w:r w:rsidRPr="00350F7B">
        <w:rPr>
          <w:sz w:val="22"/>
          <w:szCs w:val="22"/>
        </w:rPr>
        <w:t>29.06.2018 г. выданное отделением надзорной деятельности по Нижнегорско</w:t>
      </w:r>
      <w:r w:rsidRPr="00350F7B">
        <w:rPr>
          <w:sz w:val="22"/>
          <w:szCs w:val="22"/>
        </w:rPr>
        <w:t xml:space="preserve">му району УПД и IIP ГУ МЧС России по Республике Крым, которым устранение выявленных должностными лицами нарушений должно было быть исполнено в срок до </w:t>
      </w:r>
      <w:r w:rsidRPr="00350F7B">
        <w:rPr>
          <w:rStyle w:val="cat-Dategrp-16rplc-19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, а именно: 1) на путях эвакуации во всех группах применены материалы для покрытия пола, на которых </w:t>
      </w:r>
      <w:r w:rsidRPr="00350F7B">
        <w:rPr>
          <w:sz w:val="22"/>
          <w:szCs w:val="22"/>
        </w:rPr>
        <w:t>отсутствует техническая документация, которая содержала бы информацию о показателях пожарной опасности этих</w:t>
      </w:r>
      <w:r w:rsidRPr="00350F7B">
        <w:rPr>
          <w:sz w:val="22"/>
          <w:szCs w:val="22"/>
        </w:rPr>
        <w:t xml:space="preserve"> </w:t>
      </w:r>
      <w:r w:rsidRPr="00350F7B">
        <w:rPr>
          <w:sz w:val="22"/>
          <w:szCs w:val="22"/>
        </w:rPr>
        <w:t>материалов</w:t>
      </w:r>
      <w:r w:rsidRPr="00350F7B">
        <w:rPr>
          <w:sz w:val="22"/>
          <w:szCs w:val="22"/>
        </w:rPr>
        <w:t xml:space="preserve"> </w:t>
      </w:r>
      <w:r w:rsidRPr="00350F7B">
        <w:rPr>
          <w:sz w:val="22"/>
          <w:szCs w:val="22"/>
        </w:rPr>
        <w:t>приведенных в таблице 27 ФЗ-123 «Технический регламент о требованиях пожарной безопасности» (ст.4, ст.6, 134 пункт 6, таблица 29 Федераль</w:t>
      </w:r>
      <w:r w:rsidRPr="00350F7B">
        <w:rPr>
          <w:sz w:val="22"/>
          <w:szCs w:val="22"/>
        </w:rPr>
        <w:t>ного закона от 22.07.2008 г. № 123-ФЗ «Технический регламент о требованиях пожарной безопасности»); 2) ширина эвакуационных выходов менее 1,2 метра (п. 7.2.3 СП 1.13130.2009 «Свод правил системы противопожарной защиты.</w:t>
      </w:r>
      <w:r w:rsidRPr="00350F7B">
        <w:rPr>
          <w:sz w:val="22"/>
          <w:szCs w:val="22"/>
        </w:rPr>
        <w:t xml:space="preserve"> Эвакуационные пути и выходы»); 3) нар</w:t>
      </w:r>
      <w:r w:rsidRPr="00350F7B">
        <w:rPr>
          <w:sz w:val="22"/>
          <w:szCs w:val="22"/>
        </w:rPr>
        <w:t>ужные открытые лестницы со 2 этажа не обеспечены уклоном не более 45° (ст. 4, 6, 151 123-ФЭ "Технический регламент о требованиях пожарной безопасности"; п. 5.2.16 СП 1.13130.2009 «Системы противопожарной защиты. Эвакуационные пути и выходы»); 4) ширина лес</w:t>
      </w:r>
      <w:r w:rsidRPr="00350F7B">
        <w:rPr>
          <w:sz w:val="22"/>
          <w:szCs w:val="22"/>
        </w:rPr>
        <w:t>тничных маршей менее 1,35 метра (ст. 4, 6, 151 123-ФЗ "Технический регламент о требованиях пожарной безопасности"; п. 5.2.5, п. 4.1.1. СП 1.13130.2009 «Системы противопожарной защиты. Эвакуационные пути и выходы»); 5) высота горизонтальных участков путей э</w:t>
      </w:r>
      <w:r w:rsidRPr="00350F7B">
        <w:rPr>
          <w:sz w:val="22"/>
          <w:szCs w:val="22"/>
        </w:rPr>
        <w:t>вакуации в свету менее 2 метра (ст. 4, 6, 151 123-Ф3; п. 4.3.4 СП 1.13130.2009 «Системы противопожарной защиты. Эвакуационные пути и выходы»); 6) ширина горизонтальных участков путей эвакуации менее 1 метра (ст. 4, 6, 151 123-Ф3; п. 4.3.4 СП 1.13130.2009 «</w:t>
      </w:r>
      <w:r w:rsidRPr="00350F7B">
        <w:rPr>
          <w:sz w:val="22"/>
          <w:szCs w:val="22"/>
        </w:rPr>
        <w:t xml:space="preserve">Системы противопожарной защиты. </w:t>
      </w:r>
      <w:r w:rsidRPr="00350F7B">
        <w:rPr>
          <w:sz w:val="22"/>
          <w:szCs w:val="22"/>
        </w:rPr>
        <w:t xml:space="preserve">Эвакуационные пути и выходы»), то есть должностным лицом совершено административное правонарушение, ответственность за которое предусмотрена ч. 13 ст. 19.5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РФ.</w:t>
      </w:r>
    </w:p>
    <w:p w:rsidR="00CF10A4" w:rsidRPr="00350F7B">
      <w:pPr>
        <w:ind w:right="76" w:firstLine="56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В судебном заседании должностное лицо, в отношении которого</w:t>
      </w:r>
      <w:r w:rsidRPr="00350F7B">
        <w:rPr>
          <w:sz w:val="22"/>
          <w:szCs w:val="22"/>
        </w:rPr>
        <w:t xml:space="preserve"> ведется производство по делу об административном правонарушении – </w:t>
      </w:r>
      <w:r w:rsidRPr="00350F7B">
        <w:rPr>
          <w:sz w:val="22"/>
          <w:szCs w:val="22"/>
        </w:rPr>
        <w:t>Бакшишева</w:t>
      </w:r>
      <w:r w:rsidRPr="00350F7B">
        <w:rPr>
          <w:sz w:val="22"/>
          <w:szCs w:val="22"/>
        </w:rPr>
        <w:t xml:space="preserve"> Э.И., вину в совершении административного правонарушения не признала, пояснив, что выполнить предписание в полном объеме не представилось возможным по той причине, что для реализа</w:t>
      </w:r>
      <w:r w:rsidRPr="00350F7B">
        <w:rPr>
          <w:sz w:val="22"/>
          <w:szCs w:val="22"/>
        </w:rPr>
        <w:t xml:space="preserve">ции мероприятий по устранению нарушений необходимы значительные денежные средства и проведение подготовительных работ </w:t>
      </w:r>
      <w:r w:rsidRPr="00350F7B">
        <w:rPr>
          <w:sz w:val="22"/>
          <w:szCs w:val="22"/>
        </w:rPr>
        <w:t>(разработка проектной документации).</w:t>
      </w:r>
      <w:r w:rsidRPr="00350F7B">
        <w:rPr>
          <w:sz w:val="22"/>
          <w:szCs w:val="22"/>
        </w:rPr>
        <w:t xml:space="preserve"> Она, как заведующая, приняла все меры для исполнения предписания, необходимые заявки по финансовому о</w:t>
      </w:r>
      <w:r w:rsidRPr="00350F7B">
        <w:rPr>
          <w:sz w:val="22"/>
          <w:szCs w:val="22"/>
        </w:rPr>
        <w:t>беспечению вы</w:t>
      </w:r>
      <w:r w:rsidR="00350F7B">
        <w:rPr>
          <w:sz w:val="22"/>
          <w:szCs w:val="22"/>
        </w:rPr>
        <w:t>полнения предписания №</w:t>
      </w:r>
      <w:r w:rsidR="00350F7B">
        <w:rPr>
          <w:sz w:val="22"/>
          <w:szCs w:val="22"/>
        </w:rPr>
        <w:t xml:space="preserve"> .</w:t>
      </w:r>
      <w:r w:rsidR="00350F7B">
        <w:rPr>
          <w:sz w:val="22"/>
          <w:szCs w:val="22"/>
        </w:rPr>
        <w:t>.номер</w:t>
      </w:r>
      <w:r w:rsidRPr="00350F7B">
        <w:rPr>
          <w:sz w:val="22"/>
          <w:szCs w:val="22"/>
        </w:rPr>
        <w:t xml:space="preserve"> от 29.06.2018 г. об устранении выявленных нарушений ею подавались в Управление образования Администрации Нижнегорского района как до предписания – 01.08.2017 г. № 33, 30.11.2017 г. № 77, так и после предписания</w:t>
      </w:r>
      <w:r w:rsidRPr="00350F7B">
        <w:rPr>
          <w:sz w:val="22"/>
          <w:szCs w:val="22"/>
        </w:rPr>
        <w:t xml:space="preserve"> – </w:t>
      </w:r>
      <w:r w:rsidRPr="00350F7B">
        <w:rPr>
          <w:rStyle w:val="cat-Dategrp-20rplc-34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83, </w:t>
      </w:r>
      <w:r w:rsidRPr="00350F7B">
        <w:rPr>
          <w:rStyle w:val="cat-Dategrp-21rplc-35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64, от </w:t>
      </w:r>
      <w:r w:rsidRPr="00350F7B">
        <w:rPr>
          <w:rStyle w:val="cat-Dategrp-14rplc-36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86 , а также в Отделение надзорной деятельности по Нижнегорскому району УНД ГУ МЧС России по Республике Крым </w:t>
      </w:r>
      <w:r w:rsidRPr="00350F7B">
        <w:rPr>
          <w:rStyle w:val="cat-Dategrp-22rplc-39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72, 23.05.2019 г. № 67, в соответствии с утвержденным порядком и сроками разработки проекта бюджета. Собс</w:t>
      </w:r>
      <w:r w:rsidRPr="00350F7B">
        <w:rPr>
          <w:sz w:val="22"/>
          <w:szCs w:val="22"/>
        </w:rPr>
        <w:t>твенником садика является муниципальное образование - Нижнегорский район в лице Управления образования Администрации Нижнегорского района. Однако запрашиваемые денежные средства выделены не были. Поскольку детский сад не является распорядителем бюджетных с</w:t>
      </w:r>
      <w:r w:rsidRPr="00350F7B">
        <w:rPr>
          <w:sz w:val="22"/>
          <w:szCs w:val="22"/>
        </w:rPr>
        <w:t xml:space="preserve">редств, самостоятельно выделить деньги на устранение имеющихся нарушений пожарной безопасности она не </w:t>
      </w:r>
      <w:r w:rsidRPr="00350F7B">
        <w:rPr>
          <w:sz w:val="22"/>
          <w:szCs w:val="22"/>
        </w:rPr>
        <w:t>имеет права и возможности выполнить предписание самостоятельно также не имеет</w:t>
      </w:r>
      <w:r w:rsidRPr="00350F7B">
        <w:rPr>
          <w:sz w:val="22"/>
          <w:szCs w:val="22"/>
        </w:rPr>
        <w:t>. В связи с чем, нарушения будут устранены после включения таких расходов в б</w:t>
      </w:r>
      <w:r w:rsidRPr="00350F7B">
        <w:rPr>
          <w:sz w:val="22"/>
          <w:szCs w:val="22"/>
        </w:rPr>
        <w:t xml:space="preserve">юджет Учреждения. Кроме того, в настоящее время изысканы денежные средства на расчёт пожарного </w:t>
      </w:r>
      <w:r w:rsidRPr="00350F7B">
        <w:rPr>
          <w:sz w:val="22"/>
          <w:szCs w:val="22"/>
        </w:rPr>
        <w:t>риска несоответствия технических характеристик здания детского сада</w:t>
      </w:r>
      <w:r w:rsidRPr="00350F7B">
        <w:rPr>
          <w:sz w:val="22"/>
          <w:szCs w:val="22"/>
        </w:rPr>
        <w:t xml:space="preserve"> требованиям действующего законодательства. Просит производство по делу прекратить на основани</w:t>
      </w:r>
      <w:r w:rsidRPr="00350F7B">
        <w:rPr>
          <w:sz w:val="22"/>
          <w:szCs w:val="22"/>
        </w:rPr>
        <w:t xml:space="preserve">и ст. 24.5 ч. 4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РФ.</w:t>
      </w:r>
    </w:p>
    <w:p w:rsidR="00CF10A4" w:rsidRPr="00350F7B">
      <w:pPr>
        <w:ind w:right="76" w:firstLine="56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Начальник отделения надзорной деятельности по Нижнегорскому району </w:t>
      </w:r>
      <w:r w:rsidRPr="00350F7B">
        <w:rPr>
          <w:rStyle w:val="cat-FIOgrp-37rplc-44"/>
          <w:sz w:val="22"/>
          <w:szCs w:val="22"/>
        </w:rPr>
        <w:t>фио</w:t>
      </w:r>
      <w:r w:rsidRPr="00350F7B">
        <w:rPr>
          <w:sz w:val="22"/>
          <w:szCs w:val="22"/>
        </w:rPr>
        <w:t xml:space="preserve">  в судебном заседании не возражал против прекращения производства по делу по изложенным основаниям, в связи с тем, что заведующей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И.Э. были предприня</w:t>
      </w:r>
      <w:r w:rsidRPr="00350F7B">
        <w:rPr>
          <w:sz w:val="22"/>
          <w:szCs w:val="22"/>
        </w:rPr>
        <w:t xml:space="preserve">ты, по его мнению, все возможные действия по устранению выявленных нарушений требований пожарной безопасности. </w:t>
      </w:r>
    </w:p>
    <w:p w:rsidR="00CF10A4" w:rsidRPr="00350F7B">
      <w:pPr>
        <w:ind w:right="76" w:firstLine="56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ст. 1.2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РФ, установлено, что задачами законодательства об административных правонарушениях являются защита личности, охрана прав и</w:t>
      </w:r>
      <w:r w:rsidRPr="00350F7B">
        <w:rPr>
          <w:sz w:val="22"/>
          <w:szCs w:val="22"/>
        </w:rPr>
        <w:t xml:space="preserve">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</w:t>
      </w:r>
      <w:r w:rsidRPr="00350F7B">
        <w:rPr>
          <w:sz w:val="22"/>
          <w:szCs w:val="22"/>
        </w:rPr>
        <w:t>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</w:t>
      </w:r>
      <w:r w:rsidRPr="00350F7B">
        <w:rPr>
          <w:sz w:val="22"/>
          <w:szCs w:val="22"/>
        </w:rPr>
        <w:t xml:space="preserve"> также предупреждение административных правонарушений.</w:t>
      </w:r>
    </w:p>
    <w:p w:rsidR="00CF10A4" w:rsidRPr="00350F7B">
      <w:pPr>
        <w:ind w:firstLine="56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В соответствии со ст. 24.1 </w:t>
      </w:r>
      <w:r w:rsidRPr="00350F7B">
        <w:rPr>
          <w:sz w:val="22"/>
          <w:szCs w:val="22"/>
        </w:rPr>
        <w:t>Ко</w:t>
      </w:r>
      <w:r w:rsidRPr="00350F7B">
        <w:rPr>
          <w:sz w:val="22"/>
          <w:szCs w:val="22"/>
        </w:rPr>
        <w:t>АП</w:t>
      </w:r>
      <w:r w:rsidRPr="00350F7B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CF10A4" w:rsidRPr="00350F7B">
      <w:pPr>
        <w:ind w:firstLine="56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ст. 26.11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 судья, члены коллегиального органа, д</w:t>
      </w:r>
      <w:r w:rsidRPr="00350F7B">
        <w:rPr>
          <w:sz w:val="22"/>
          <w:szCs w:val="22"/>
        </w:rPr>
        <w:t>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F10A4" w:rsidRPr="00350F7B">
      <w:pPr>
        <w:ind w:firstLine="56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Адм</w:t>
      </w:r>
      <w:r w:rsidRPr="00350F7B">
        <w:rPr>
          <w:sz w:val="22"/>
          <w:szCs w:val="22"/>
        </w:rPr>
        <w:t xml:space="preserve">инистративная ответственность по </w:t>
      </w:r>
      <w:hyperlink r:id="rId4" w:history="1">
        <w:r w:rsidRPr="00350F7B">
          <w:rPr>
            <w:color w:val="0000EE"/>
            <w:sz w:val="22"/>
            <w:szCs w:val="22"/>
          </w:rPr>
          <w:t>ч</w:t>
        </w:r>
        <w:r w:rsidRPr="00350F7B">
          <w:rPr>
            <w:color w:val="0000EE"/>
            <w:sz w:val="22"/>
            <w:szCs w:val="22"/>
          </w:rPr>
          <w:t>. 13 ст. 19.5</w:t>
        </w:r>
      </w:hyperlink>
      <w:r w:rsidRPr="00350F7B">
        <w:rPr>
          <w:sz w:val="22"/>
          <w:szCs w:val="22"/>
        </w:rPr>
        <w:t xml:space="preserve">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 наступает за невыполнение в установленный срок законного предписания орга</w:t>
      </w:r>
      <w:r w:rsidRPr="00350F7B">
        <w:rPr>
          <w:sz w:val="22"/>
          <w:szCs w:val="22"/>
        </w:rPr>
        <w:t>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CF10A4" w:rsidRPr="00350F7B">
      <w:pPr>
        <w:ind w:firstLine="60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Объективную сторону правонарушения, предусмотренного </w:t>
      </w:r>
      <w:hyperlink r:id="rId5" w:history="1">
        <w:r w:rsidRPr="00350F7B">
          <w:rPr>
            <w:color w:val="0000EE"/>
            <w:sz w:val="22"/>
            <w:szCs w:val="22"/>
          </w:rPr>
          <w:t>ч</w:t>
        </w:r>
        <w:r w:rsidRPr="00350F7B">
          <w:rPr>
            <w:color w:val="0000EE"/>
            <w:sz w:val="22"/>
            <w:szCs w:val="22"/>
          </w:rPr>
          <w:t>. 13 ст. 19.5</w:t>
        </w:r>
      </w:hyperlink>
      <w:r w:rsidRPr="00350F7B">
        <w:rPr>
          <w:sz w:val="22"/>
          <w:szCs w:val="22"/>
        </w:rPr>
        <w:t xml:space="preserve">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РФ, составляет невыполнение в установленный срок законного предписания органа, осуществляющего государственный надзор об ус</w:t>
      </w:r>
      <w:r w:rsidRPr="00350F7B">
        <w:rPr>
          <w:sz w:val="22"/>
          <w:szCs w:val="22"/>
        </w:rPr>
        <w:t>транении нарушений законодательства.</w:t>
      </w:r>
    </w:p>
    <w:p w:rsidR="00CF10A4" w:rsidRPr="00350F7B">
      <w:pPr>
        <w:ind w:firstLine="60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</w:t>
      </w:r>
      <w:hyperlink r:id="rId6" w:history="1">
        <w:r w:rsidRPr="00350F7B">
          <w:rPr>
            <w:color w:val="0000EE"/>
            <w:sz w:val="22"/>
            <w:szCs w:val="22"/>
          </w:rPr>
          <w:t>статье 2</w:t>
        </w:r>
      </w:hyperlink>
      <w:r w:rsidRPr="00350F7B">
        <w:rPr>
          <w:sz w:val="22"/>
          <w:szCs w:val="22"/>
        </w:rPr>
        <w:t xml:space="preserve"> Федерального закона от 21.12.1994 года № 69-ФЗ "О пожарной безопасност</w:t>
      </w:r>
      <w:r w:rsidRPr="00350F7B">
        <w:rPr>
          <w:sz w:val="22"/>
          <w:szCs w:val="22"/>
        </w:rPr>
        <w:t xml:space="preserve">и" законодательство Российской Федерации о пожарной безопасности основывается на </w:t>
      </w:r>
      <w:hyperlink r:id="rId7" w:history="1">
        <w:r w:rsidRPr="00350F7B">
          <w:rPr>
            <w:color w:val="0000EE"/>
            <w:sz w:val="22"/>
            <w:szCs w:val="22"/>
          </w:rPr>
          <w:t>Конституции</w:t>
        </w:r>
      </w:hyperlink>
      <w:r w:rsidRPr="00350F7B">
        <w:rPr>
          <w:sz w:val="22"/>
          <w:szCs w:val="22"/>
        </w:rPr>
        <w:t xml:space="preserve"> Российской Федерации и включает в себя настоящий Федеральн</w:t>
      </w:r>
      <w:r w:rsidRPr="00350F7B">
        <w:rPr>
          <w:sz w:val="22"/>
          <w:szCs w:val="22"/>
        </w:rPr>
        <w:t xml:space="preserve">ый </w:t>
      </w:r>
      <w:hyperlink r:id="rId8" w:history="1">
        <w:r w:rsidRPr="00350F7B">
          <w:rPr>
            <w:color w:val="0000EE"/>
            <w:sz w:val="22"/>
            <w:szCs w:val="22"/>
          </w:rPr>
          <w:t>закон</w:t>
        </w:r>
      </w:hyperlink>
      <w:r w:rsidRPr="00350F7B">
        <w:rPr>
          <w:sz w:val="22"/>
          <w:szCs w:val="22"/>
        </w:rPr>
        <w:t>, принимаемые в соответствии с ним федеральные законы и иные нормативные правовые акты, а также законы и иные нормативные правовые акты суб</w:t>
      </w:r>
      <w:r w:rsidRPr="00350F7B">
        <w:rPr>
          <w:sz w:val="22"/>
          <w:szCs w:val="22"/>
        </w:rPr>
        <w:t>ъектов Российской Федерации, муниципальные правовые акты, регулирующие вопросы пожарной безопасности.</w:t>
      </w:r>
    </w:p>
    <w:p w:rsidR="00CF10A4" w:rsidRPr="00350F7B">
      <w:pPr>
        <w:ind w:firstLine="60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Общие требования пожарной безопасности к объектам защиты (продукции), в том числе к зданиям и сооружениям, установлены Федеральным </w:t>
      </w:r>
      <w:hyperlink r:id="rId9" w:history="1">
        <w:r w:rsidRPr="00350F7B">
          <w:rPr>
            <w:color w:val="0000EE"/>
            <w:sz w:val="22"/>
            <w:szCs w:val="22"/>
          </w:rPr>
          <w:t>законом</w:t>
        </w:r>
      </w:hyperlink>
      <w:r w:rsidRPr="00350F7B">
        <w:rPr>
          <w:sz w:val="22"/>
          <w:szCs w:val="22"/>
        </w:rPr>
        <w:t xml:space="preserve"> от 22.07.2008 года № 123-ФЗ "Технический регламент о требованиях пожарной безопасности" (далее - Федеральный закон № 123-ФЗ).</w:t>
      </w:r>
    </w:p>
    <w:p w:rsidR="00CF10A4" w:rsidRPr="00350F7B">
      <w:pPr>
        <w:ind w:firstLine="600"/>
        <w:jc w:val="both"/>
        <w:rPr>
          <w:sz w:val="22"/>
          <w:szCs w:val="22"/>
        </w:rPr>
      </w:pPr>
      <w:hyperlink r:id="rId10" w:history="1">
        <w:r w:rsidRPr="00350F7B" w:rsidR="0050523D">
          <w:rPr>
            <w:color w:val="0000EE"/>
            <w:sz w:val="22"/>
            <w:szCs w:val="22"/>
          </w:rPr>
          <w:t>Пунктом 3 статьи 4</w:t>
        </w:r>
      </w:hyperlink>
      <w:r w:rsidRPr="00350F7B" w:rsidR="0050523D">
        <w:rPr>
          <w:sz w:val="22"/>
          <w:szCs w:val="22"/>
        </w:rPr>
        <w:t xml:space="preserve"> Федерального закона № 123-ФЗ установлено, что к нормативным документам по пожарной безопасности относятся национальные </w:t>
      </w:r>
      <w:r w:rsidRPr="00350F7B" w:rsidR="0050523D">
        <w:rPr>
          <w:sz w:val="22"/>
          <w:szCs w:val="22"/>
        </w:rPr>
        <w:t xml:space="preserve">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</w:t>
      </w:r>
      <w:hyperlink r:id="rId9" w:history="1">
        <w:r w:rsidRPr="00350F7B" w:rsidR="0050523D">
          <w:rPr>
            <w:color w:val="0000EE"/>
            <w:sz w:val="22"/>
            <w:szCs w:val="22"/>
          </w:rPr>
          <w:t>закона</w:t>
        </w:r>
      </w:hyperlink>
      <w:r w:rsidRPr="00350F7B" w:rsidR="0050523D">
        <w:rPr>
          <w:sz w:val="22"/>
          <w:szCs w:val="22"/>
        </w:rPr>
        <w:t>.</w:t>
      </w:r>
    </w:p>
    <w:p w:rsidR="00CF10A4" w:rsidRPr="00350F7B">
      <w:pPr>
        <w:ind w:firstLine="60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Как следует из материалов дела, согласно распоряжению главного государственного инспектора по пожарному надзору Нижнегорского района от 04.06.2018 г. № 249</w:t>
      </w:r>
      <w:r w:rsidRPr="00350F7B">
        <w:rPr>
          <w:sz w:val="22"/>
          <w:szCs w:val="22"/>
        </w:rPr>
        <w:t xml:space="preserve">,  25.06.2018 г. проведена плановая выездная проверка начальником отделения надзорной деятельности по Нижнегорскому району управления надзорной деятельности ГУ МЧС России по РК соблюдения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обязательных требований п</w:t>
      </w:r>
      <w:r w:rsidRPr="00350F7B">
        <w:rPr>
          <w:sz w:val="22"/>
          <w:szCs w:val="22"/>
        </w:rPr>
        <w:t xml:space="preserve">ожарной безопасности, расположенного по адресу: </w:t>
      </w:r>
      <w:r w:rsidRPr="00350F7B">
        <w:rPr>
          <w:rStyle w:val="cat-Addressgrp-7rplc-53"/>
          <w:sz w:val="22"/>
          <w:szCs w:val="22"/>
        </w:rPr>
        <w:t>адрес</w:t>
      </w:r>
      <w:r w:rsidRPr="00350F7B">
        <w:rPr>
          <w:sz w:val="22"/>
          <w:szCs w:val="22"/>
        </w:rPr>
        <w:t>.</w:t>
      </w:r>
    </w:p>
    <w:p w:rsidR="00CF10A4" w:rsidRPr="00350F7B">
      <w:pPr>
        <w:ind w:firstLine="60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В процессе проверки выявлены нарушения обязательных требований пожарной безопасности, в связи с чем, 29.06.2018 г. в адрес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вынесено предписание № 249/1/243, в</w:t>
      </w:r>
      <w:r w:rsidRPr="00350F7B">
        <w:rPr>
          <w:sz w:val="22"/>
          <w:szCs w:val="22"/>
        </w:rPr>
        <w:t xml:space="preserve"> котором было предложено в срок до </w:t>
      </w:r>
      <w:r w:rsidRPr="00350F7B">
        <w:rPr>
          <w:rStyle w:val="cat-Dategrp-28rplc-55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устранить выявленные нарушения.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На основании распоряжения о проведении внеплановой выездной проверки юридического лица от </w:t>
      </w:r>
      <w:r w:rsidRPr="00350F7B">
        <w:rPr>
          <w:rStyle w:val="cat-Dategrp-29rplc-56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 № 308, проведена проверка в отношении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с целью</w:t>
      </w:r>
      <w:r w:rsidRPr="00350F7B">
        <w:rPr>
          <w:sz w:val="22"/>
          <w:szCs w:val="22"/>
        </w:rPr>
        <w:t xml:space="preserve"> контроля за выполнением предписания № 249/1/243 от 29.06.2018 г., по результатам которой был составлен акт № 308 от </w:t>
      </w:r>
      <w:r w:rsidRPr="00350F7B">
        <w:rPr>
          <w:rStyle w:val="cat-Dategrp-30rplc-58"/>
          <w:sz w:val="22"/>
          <w:szCs w:val="22"/>
        </w:rPr>
        <w:t>дата</w:t>
      </w:r>
      <w:r w:rsidRPr="00350F7B">
        <w:rPr>
          <w:sz w:val="22"/>
          <w:szCs w:val="22"/>
        </w:rPr>
        <w:t>, согласно которого выявлены факты невыполнения предписания, в части: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1) на путях эвакуации во всех группах применены материалы для пок</w:t>
      </w:r>
      <w:r w:rsidRPr="00350F7B">
        <w:rPr>
          <w:sz w:val="22"/>
          <w:szCs w:val="22"/>
        </w:rPr>
        <w:t>рытия пола, на которых отсутствует техническая документация, которая содержала бы информацию о показателях пожарной опасности этих материалов приведенных в таблице 27 ФЗ-123 «Технический регламент о требованиях пожарной безопасности» (ст.4, ст.6, 134 пункт</w:t>
      </w:r>
      <w:r w:rsidRPr="00350F7B">
        <w:rPr>
          <w:sz w:val="22"/>
          <w:szCs w:val="22"/>
        </w:rPr>
        <w:t xml:space="preserve"> 6, таблица 29 Федерального закона от 22.07.2008 г. № 123-ФЗ «Технический регламент о требованиях пожарной безопасности»);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2) ширина эвакуационных выходов менее 1,2 метра (п. 7.2.3 СП 1.13130.2009 «Свод правил системы противопожарной защиты. Эвакуационные </w:t>
      </w:r>
      <w:r w:rsidRPr="00350F7B">
        <w:rPr>
          <w:sz w:val="22"/>
          <w:szCs w:val="22"/>
        </w:rPr>
        <w:t xml:space="preserve">пути и выходы»); 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3) наружные открытые лестницы со 2 этажа не обеспечены уклоном не более 45° (ст. 4, 6, 151 123-ФЭ "Технический регламент о требованиях пожарной безопасности"; п. 5.2.16 СП 1.13130.2009 «Системы противопожарной защиты. Эвакуационные пути и</w:t>
      </w:r>
      <w:r w:rsidRPr="00350F7B">
        <w:rPr>
          <w:sz w:val="22"/>
          <w:szCs w:val="22"/>
        </w:rPr>
        <w:t xml:space="preserve"> выходы»); 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4) ширина лестничных маршей менее 1,35 метра (ст. 4, 6, 151 123-ФЗ "Технический регламент о требованиях пожарной безопасности"; п. 5.2.5, п. 4.1.1. СП 1.13130.2009 «Системы противопожарной защиты. Эвакуационные пути и выходы»); 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5) высота гориз</w:t>
      </w:r>
      <w:r w:rsidRPr="00350F7B">
        <w:rPr>
          <w:sz w:val="22"/>
          <w:szCs w:val="22"/>
        </w:rPr>
        <w:t xml:space="preserve">онтальных участков путей эвакуации в свету менее 2 метра (ст. 4, 6, 151 123-Ф3; п. 4.3.4 СП 1.13130.2009 «Системы противопожарной защиты. </w:t>
      </w:r>
      <w:r w:rsidRPr="00350F7B">
        <w:rPr>
          <w:sz w:val="22"/>
          <w:szCs w:val="22"/>
        </w:rPr>
        <w:t xml:space="preserve">Эвакуационные пути и выходы»); </w:t>
      </w:r>
    </w:p>
    <w:p w:rsidR="00CF10A4" w:rsidRPr="00350F7B">
      <w:pPr>
        <w:ind w:firstLine="547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6) ширина горизонтальных участков путей эвакуации менее 1 метра (ст. 4, 6, 151 123-Ф3;</w:t>
      </w:r>
      <w:r w:rsidRPr="00350F7B">
        <w:rPr>
          <w:sz w:val="22"/>
          <w:szCs w:val="22"/>
        </w:rPr>
        <w:t xml:space="preserve"> п. 4.3.4 СП 1.13130.2009 «Системы противопожарной защиты. </w:t>
      </w:r>
      <w:r w:rsidRPr="00350F7B">
        <w:rPr>
          <w:sz w:val="22"/>
          <w:szCs w:val="22"/>
        </w:rPr>
        <w:t xml:space="preserve">Эвакуационные пути и выходы»). 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В соответствии со ст. 37 Федерального закона "О пожарной безопасности" руководители организаций обязаны помимо прочего, соблюдать требования пожарной безопасности, а</w:t>
      </w:r>
      <w:r w:rsidRPr="00350F7B">
        <w:rPr>
          <w:sz w:val="22"/>
          <w:szCs w:val="22"/>
        </w:rPr>
        <w:t xml:space="preserve"> также выполнять предписания, постановления и иные законные требования должностных лиц пожарной охраны, разрабатывать и осуществлять меры по обеспечению пожарной безопасности.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Руководители организаций осуществляют непосредственное руководство системой пожа</w:t>
      </w:r>
      <w:r w:rsidRPr="00350F7B">
        <w:rPr>
          <w:sz w:val="22"/>
          <w:szCs w:val="22"/>
        </w:rPr>
        <w:t>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</w:t>
      </w:r>
      <w:hyperlink r:id="rId11" w:history="1">
        <w:r w:rsidRPr="00350F7B">
          <w:rPr>
            <w:color w:val="0000EE"/>
            <w:sz w:val="22"/>
            <w:szCs w:val="22"/>
          </w:rPr>
          <w:t>ст. 38</w:t>
        </w:r>
      </w:hyperlink>
      <w:r w:rsidRPr="00350F7B">
        <w:rPr>
          <w:sz w:val="22"/>
          <w:szCs w:val="22"/>
        </w:rPr>
        <w:t xml:space="preserve"> этого же закона, собственники имущества,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</w:t>
      </w:r>
      <w:r w:rsidRPr="00350F7B">
        <w:rPr>
          <w:sz w:val="22"/>
          <w:szCs w:val="22"/>
        </w:rPr>
        <w:t>ными за обеспечение пожарной безопасности;</w:t>
      </w:r>
      <w:r w:rsidRPr="00350F7B">
        <w:rPr>
          <w:sz w:val="22"/>
          <w:szCs w:val="22"/>
        </w:rPr>
        <w:t xml:space="preserve"> должностные лица в пределах их компетенции,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</w:t>
      </w:r>
      <w:r w:rsidRPr="00350F7B">
        <w:rPr>
          <w:sz w:val="22"/>
          <w:szCs w:val="22"/>
        </w:rPr>
        <w:t>и уголовной ответственности в соответствии с действующим законодательством.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приказа о назначении заведующего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 № 11-лс от 13.03.2017 г. </w:t>
      </w:r>
      <w:r w:rsidRPr="00350F7B">
        <w:rPr>
          <w:sz w:val="22"/>
          <w:szCs w:val="22"/>
        </w:rPr>
        <w:t>Бакшишева</w:t>
      </w:r>
      <w:r w:rsidRPr="00350F7B">
        <w:rPr>
          <w:sz w:val="22"/>
          <w:szCs w:val="22"/>
        </w:rPr>
        <w:t xml:space="preserve"> Э.И. </w:t>
      </w:r>
      <w:r w:rsidRPr="00350F7B">
        <w:rPr>
          <w:sz w:val="22"/>
          <w:szCs w:val="22"/>
        </w:rPr>
        <w:t>назначена</w:t>
      </w:r>
      <w:r w:rsidRPr="00350F7B">
        <w:rPr>
          <w:sz w:val="22"/>
          <w:szCs w:val="22"/>
        </w:rPr>
        <w:t xml:space="preserve"> заведующий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</w:t>
      </w:r>
      <w:r w:rsidRPr="00350F7B">
        <w:rPr>
          <w:sz w:val="22"/>
          <w:szCs w:val="22"/>
        </w:rPr>
        <w:t>Солнышко».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Таким образом, обязанность за соблюдение требований пожарной безопасности  возложена на </w:t>
      </w:r>
      <w:r w:rsidRPr="00350F7B">
        <w:rPr>
          <w:sz w:val="22"/>
          <w:szCs w:val="22"/>
        </w:rPr>
        <w:t>Бакшишеву</w:t>
      </w:r>
      <w:r w:rsidRPr="00350F7B">
        <w:rPr>
          <w:sz w:val="22"/>
          <w:szCs w:val="22"/>
        </w:rPr>
        <w:t xml:space="preserve"> И.Э. как на руководителя муниципального учреждения, доказательств опровергающих данный факт, суду не предоставлено.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При этом</w:t>
      </w:r>
      <w:r w:rsidRPr="00350F7B">
        <w:rPr>
          <w:sz w:val="22"/>
          <w:szCs w:val="22"/>
        </w:rPr>
        <w:t>,</w:t>
      </w:r>
      <w:r w:rsidRPr="00350F7B">
        <w:rPr>
          <w:sz w:val="22"/>
          <w:szCs w:val="22"/>
        </w:rPr>
        <w:t xml:space="preserve"> согласно Устава данного юридического лица -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«Солнышко», учредителем и собственником имущества Учреждения является Администрация Нижнегорского района. Учреждение находится в ведении Управления образования Администра</w:t>
      </w:r>
      <w:r w:rsidRPr="00350F7B">
        <w:rPr>
          <w:sz w:val="22"/>
          <w:szCs w:val="22"/>
        </w:rPr>
        <w:t xml:space="preserve">ции Нижнегорского района. Учреждение является некоммерческой организацией - муниципальным бюджетным учреждением, финансовое обеспечение которого осуществляется в виде субсидий из соответствующего бюджета. В соответствии с уставом,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</w:t>
      </w:r>
      <w:r w:rsidRPr="00350F7B">
        <w:rPr>
          <w:sz w:val="22"/>
          <w:szCs w:val="22"/>
        </w:rPr>
        <w:t>ий сад «Солнышко» не является распорядителем своих бюджетных средств, поскольку распоряжается ими в соответствии с муниципальным заданием.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Из материалов дела усматривае</w:t>
      </w:r>
      <w:r w:rsidR="00350F7B">
        <w:rPr>
          <w:sz w:val="22"/>
          <w:szCs w:val="22"/>
        </w:rPr>
        <w:t>тся, что предписание №</w:t>
      </w:r>
      <w:r w:rsidR="00350F7B">
        <w:rPr>
          <w:sz w:val="22"/>
          <w:szCs w:val="22"/>
        </w:rPr>
        <w:t xml:space="preserve"> .</w:t>
      </w:r>
      <w:r w:rsidR="00350F7B">
        <w:rPr>
          <w:sz w:val="22"/>
          <w:szCs w:val="22"/>
        </w:rPr>
        <w:t>.номер</w:t>
      </w:r>
      <w:r w:rsidRPr="00350F7B">
        <w:rPr>
          <w:sz w:val="22"/>
          <w:szCs w:val="22"/>
        </w:rPr>
        <w:t xml:space="preserve">  от 29.06.2018 г.</w:t>
      </w:r>
      <w:r w:rsidRPr="00350F7B">
        <w:rPr>
          <w:sz w:val="22"/>
          <w:szCs w:val="22"/>
        </w:rPr>
        <w:t xml:space="preserve"> было вынесено уполномоченным на то должностным лицом по пожарному надзору по Нижнегорскому району,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</w:t>
      </w:r>
      <w:r w:rsidRPr="00350F7B">
        <w:rPr>
          <w:sz w:val="22"/>
          <w:szCs w:val="22"/>
        </w:rPr>
        <w:t>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В судебном заседании представлены документ</w:t>
      </w:r>
      <w:r w:rsidRPr="00350F7B">
        <w:rPr>
          <w:sz w:val="22"/>
          <w:szCs w:val="22"/>
        </w:rPr>
        <w:t xml:space="preserve">ы, подтверждающие факт неоднократного обращения лица являющегося заведующей садика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Э.И. в Управление образования с просьбой о выделении средств на устранение нарушения требований пожарной безопасности, </w:t>
      </w:r>
      <w:r w:rsidRPr="00350F7B">
        <w:rPr>
          <w:sz w:val="22"/>
          <w:szCs w:val="22"/>
        </w:rPr>
        <w:t xml:space="preserve">а именно 01.08.2017 г. № 33, 30.11.2017 г. № 77, </w:t>
      </w:r>
      <w:r w:rsidRPr="00350F7B">
        <w:rPr>
          <w:rStyle w:val="cat-Dategrp-20rplc-78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83, </w:t>
      </w:r>
      <w:r w:rsidRPr="00350F7B">
        <w:rPr>
          <w:rStyle w:val="cat-Dategrp-21rplc-79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64, от </w:t>
      </w:r>
      <w:r w:rsidRPr="00350F7B">
        <w:rPr>
          <w:rStyle w:val="cat-Dategrp-14rplc-80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86 , а также в Отделение надзорной деятельности по Нижнегорскому району УНД</w:t>
      </w:r>
      <w:r w:rsidRPr="00350F7B">
        <w:rPr>
          <w:sz w:val="22"/>
          <w:szCs w:val="22"/>
        </w:rPr>
        <w:t xml:space="preserve"> ГУ МЧС России по Республике Крым </w:t>
      </w:r>
      <w:r w:rsidRPr="00350F7B">
        <w:rPr>
          <w:rStyle w:val="cat-Dategrp-22rplc-83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№ 72, 23.05.2019 г. № 67, заведующая обращалась с ходатайства</w:t>
      </w:r>
      <w:r w:rsidRPr="00350F7B">
        <w:rPr>
          <w:sz w:val="22"/>
          <w:szCs w:val="22"/>
        </w:rPr>
        <w:t>ми, где просила выделить денежные средства для устранения требований пожарной безопасности.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Однако, денежные средства для устранения нарушений пожарной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не выделены, при этом согласно ответу Управления образования </w:t>
      </w:r>
      <w:r w:rsidRPr="00350F7B">
        <w:rPr>
          <w:sz w:val="22"/>
          <w:szCs w:val="22"/>
        </w:rPr>
        <w:t xml:space="preserve">№ 01-16/972 от </w:t>
      </w:r>
      <w:r w:rsidRPr="00350F7B">
        <w:rPr>
          <w:rStyle w:val="cat-Dategrp-20rplc-85"/>
          <w:sz w:val="22"/>
          <w:szCs w:val="22"/>
        </w:rPr>
        <w:t>дата</w:t>
      </w:r>
      <w:r w:rsidRPr="00350F7B">
        <w:rPr>
          <w:sz w:val="22"/>
          <w:szCs w:val="22"/>
        </w:rPr>
        <w:t xml:space="preserve"> управление образования, сообщает, что устранение нарушений пожарной безопасности в соответствии с предъявленными требованиями государственного инспектора по пожарному надзору к обустройству эвакуационных выходов, выраженное в расширении</w:t>
      </w:r>
      <w:r w:rsidRPr="00350F7B">
        <w:rPr>
          <w:sz w:val="22"/>
          <w:szCs w:val="22"/>
        </w:rPr>
        <w:t xml:space="preserve"> дверных проемов помещений, обеспечению уклоном не более 45 ° наружных открытых лестниц</w:t>
      </w:r>
      <w:r w:rsidRPr="00350F7B">
        <w:rPr>
          <w:sz w:val="22"/>
          <w:szCs w:val="22"/>
        </w:rPr>
        <w:t xml:space="preserve"> со 2-го этажа, расширению лестничных маршей не менее 1,35 метра, увеличению горизонтальных участков путей эвакуации в свету не менее 2х метров, а так же расширение гори</w:t>
      </w:r>
      <w:r w:rsidRPr="00350F7B">
        <w:rPr>
          <w:sz w:val="22"/>
          <w:szCs w:val="22"/>
        </w:rPr>
        <w:t>зонтальных участков путей эвакуации не менее 1 метра, по сути своей является реконструкцией эксплуатируемого в настоящее время здания детского сада. В силу ст. 51 Градостроительного кодекса Российской Федерации возможно исключительно при проведении реконст</w:t>
      </w:r>
      <w:r w:rsidRPr="00350F7B">
        <w:rPr>
          <w:sz w:val="22"/>
          <w:szCs w:val="22"/>
        </w:rPr>
        <w:t>рукции образовательного учреждения, что требует подготовки соответствующей технической документации и получения соответствующих разрешений, что согласуется с порядком применения новых норм пожарной безопасности к объектам, эксплуатируемым с целью их создан</w:t>
      </w:r>
      <w:r w:rsidRPr="00350F7B">
        <w:rPr>
          <w:sz w:val="22"/>
          <w:szCs w:val="22"/>
        </w:rPr>
        <w:t>ия, до введения таких норм в действие. Расходы на проектно-сметную документацию и прохождение государственной строительной экспертизы и саму реконструкцию здания детского сада требуют значительных финансовых затрат за счет средств бюджета муниципального об</w:t>
      </w:r>
      <w:r w:rsidRPr="00350F7B">
        <w:rPr>
          <w:sz w:val="22"/>
          <w:szCs w:val="22"/>
        </w:rPr>
        <w:t xml:space="preserve">разования Нижнегорский район. Управление образования считает нецелесообразным и экономически необоснованным проведение реконструкции или капитального ремонта здания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«Солнышко», так как оно имеет не значительный физический из</w:t>
      </w:r>
      <w:r w:rsidRPr="00350F7B">
        <w:rPr>
          <w:sz w:val="22"/>
          <w:szCs w:val="22"/>
        </w:rPr>
        <w:t>нос, а так же отсутствуют скрытые повреждения конструкции здания.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Кроме того, солгано </w:t>
      </w:r>
      <w:hyperlink r:id="rId12" w:history="1">
        <w:r w:rsidRPr="00350F7B">
          <w:rPr>
            <w:color w:val="0000EE"/>
            <w:sz w:val="22"/>
            <w:szCs w:val="22"/>
          </w:rPr>
          <w:t>ч. 5 ст. 4</w:t>
        </w:r>
      </w:hyperlink>
      <w:r w:rsidRPr="00350F7B">
        <w:rPr>
          <w:sz w:val="22"/>
          <w:szCs w:val="22"/>
        </w:rPr>
        <w:t xml:space="preserve"> Феде</w:t>
      </w:r>
      <w:r w:rsidRPr="00350F7B">
        <w:rPr>
          <w:sz w:val="22"/>
          <w:szCs w:val="22"/>
        </w:rPr>
        <w:t>рального закона от 22.07.2008 г. № 123-ФЗ "Технический регламент о требованиях пожарной безопасности", на территориях Республики Крым и города федерального значения Севастополя в отношении объектов защиты, которые были введены в эксплуатацию либо проектная</w:t>
      </w:r>
      <w:r w:rsidRPr="00350F7B">
        <w:rPr>
          <w:sz w:val="22"/>
          <w:szCs w:val="22"/>
        </w:rPr>
        <w:t xml:space="preserve"> </w:t>
      </w:r>
      <w:r w:rsidRPr="00350F7B">
        <w:rPr>
          <w:sz w:val="22"/>
          <w:szCs w:val="22"/>
        </w:rPr>
        <w:t>документация</w:t>
      </w:r>
      <w:r w:rsidRPr="00350F7B">
        <w:rPr>
          <w:sz w:val="22"/>
          <w:szCs w:val="22"/>
        </w:rPr>
        <w:t xml:space="preserve"> на которые была направлена на экспертизу до 1 января </w:t>
      </w:r>
      <w:r w:rsidRPr="00350F7B">
        <w:rPr>
          <w:sz w:val="22"/>
          <w:szCs w:val="22"/>
        </w:rPr>
        <w:t>2015 года, ранее действовавшие требования пожарной безопасности применяются до 1 сентября 2018 года.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 Здание детского сада было введено в эксплуатацию в 1985 году, таким образом, до 01.09.2</w:t>
      </w:r>
      <w:r w:rsidRPr="00350F7B">
        <w:rPr>
          <w:sz w:val="22"/>
          <w:szCs w:val="22"/>
        </w:rPr>
        <w:t xml:space="preserve">018 г. требования Федерального закона 123-ФЗ на указанное здание не распространялись.  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В связи с изложенными обстоятельствами выполнение предписания в полном объеме не возможно из-за отсутствия финансирования. Исполнение указанного в протоколе об админист</w:t>
      </w:r>
      <w:r w:rsidRPr="00350F7B">
        <w:rPr>
          <w:sz w:val="22"/>
          <w:szCs w:val="22"/>
        </w:rPr>
        <w:t>ративном правонарушении предписания должностного лица в установленные законом сроки требовало значительных материальных затрат.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частям 1 статьи 1.5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 лицо подлежит административной ответственности только за те административные правонарушения</w:t>
      </w:r>
      <w:r w:rsidRPr="00350F7B">
        <w:rPr>
          <w:sz w:val="22"/>
          <w:szCs w:val="22"/>
        </w:rPr>
        <w:t xml:space="preserve">, в отношении которых установлена его вина. 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Понятие вины является единым и заключается в возможности соблюдения установленных норм и правил, а также в непринятии всех зависящих от этого лица мер по их соблюдению.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Объективная сторона состава рассматриваемо</w:t>
      </w:r>
      <w:r w:rsidRPr="00350F7B">
        <w:rPr>
          <w:sz w:val="22"/>
          <w:szCs w:val="22"/>
        </w:rPr>
        <w:t>го правонарушения заключается в бездействии либо осуществлении действий, направленных на невыполнение законного предписания органа или должностного лица, осуществляющего государственный контроль и надзор, об устранении нарушений законодательства.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Изучив пр</w:t>
      </w:r>
      <w:r w:rsidRPr="00350F7B">
        <w:rPr>
          <w:sz w:val="22"/>
          <w:szCs w:val="22"/>
        </w:rPr>
        <w:t xml:space="preserve">едставленные материалы дела об административном правонарушении, проверив доводы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Э.И., с учетом мнения начальника отделения </w:t>
      </w:r>
      <w:r w:rsidRPr="00350F7B">
        <w:rPr>
          <w:rStyle w:val="cat-FIOgrp-37rplc-96"/>
          <w:sz w:val="22"/>
          <w:szCs w:val="22"/>
        </w:rPr>
        <w:t>фио</w:t>
      </w:r>
      <w:r w:rsidRPr="00350F7B">
        <w:rPr>
          <w:sz w:val="22"/>
          <w:szCs w:val="22"/>
        </w:rPr>
        <w:t xml:space="preserve">, суд приходит к выводу о том, что </w:t>
      </w:r>
      <w:r w:rsidRPr="00350F7B">
        <w:rPr>
          <w:sz w:val="22"/>
          <w:szCs w:val="22"/>
        </w:rPr>
        <w:t>заведующая</w:t>
      </w:r>
      <w:r w:rsidRPr="00350F7B">
        <w:rPr>
          <w:sz w:val="22"/>
          <w:szCs w:val="22"/>
        </w:rPr>
        <w:t xml:space="preserve"> детского сада не уклонялась от исполнения предписания и принимала все зав</w:t>
      </w:r>
      <w:r w:rsidRPr="00350F7B">
        <w:rPr>
          <w:sz w:val="22"/>
          <w:szCs w:val="22"/>
        </w:rPr>
        <w:t xml:space="preserve">исящие от неё меры по устранению нарушений законодательства. 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Так одно из нарушений было устранено собственными средствами, при этом у заведующей не имелось возможности для исполнения указанного предписания должностного лица в установленные сроки, поскольк</w:t>
      </w:r>
      <w:r w:rsidRPr="00350F7B">
        <w:rPr>
          <w:sz w:val="22"/>
          <w:szCs w:val="22"/>
        </w:rPr>
        <w:t>у она не имеет возможности самостоятельно распоряжаться бюджетными денежными средствами.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В материалах дела отсутствуют какие-либо доказательства о наличии вины МБДОУ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детский сад «Солнышко» и его руководителя – заведующей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Э.И., кото</w:t>
      </w:r>
      <w:r w:rsidRPr="00350F7B">
        <w:rPr>
          <w:sz w:val="22"/>
          <w:szCs w:val="22"/>
        </w:rPr>
        <w:t>рые бы опровергали утверждения представителя об отсутствии денежных средств на устранение нарушений требований пожарной безопасности и невозможности их взять из других источников на указанные цели.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При этом</w:t>
      </w:r>
      <w:r w:rsidRPr="00350F7B">
        <w:rPr>
          <w:sz w:val="22"/>
          <w:szCs w:val="22"/>
        </w:rPr>
        <w:t>,</w:t>
      </w:r>
      <w:r w:rsidRPr="00350F7B">
        <w:rPr>
          <w:sz w:val="22"/>
          <w:szCs w:val="22"/>
        </w:rPr>
        <w:t xml:space="preserve"> мировой судья учитывает, что нецелевое использов</w:t>
      </w:r>
      <w:r w:rsidRPr="00350F7B">
        <w:rPr>
          <w:sz w:val="22"/>
          <w:szCs w:val="22"/>
        </w:rPr>
        <w:t xml:space="preserve">ание бюджетных средств также влечет административную ответственность должностных и юридических лиц по ч. 1 ст. 15.14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РФ. Нарушать одни законы, чтобы обеспечить исполнение других законов, недопустимо.</w:t>
      </w:r>
    </w:p>
    <w:p w:rsidR="00CF10A4" w:rsidRPr="00350F7B">
      <w:pPr>
        <w:ind w:firstLine="539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Таким образом, в судебном заседании не установлена </w:t>
      </w:r>
      <w:r w:rsidRPr="00350F7B">
        <w:rPr>
          <w:sz w:val="22"/>
          <w:szCs w:val="22"/>
        </w:rPr>
        <w:t xml:space="preserve">виновность должностного лица – заведующей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Э.И. в невыполнении в полном объеме законного предписания должностного лица.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Согласно ч. 4 ст. 24.5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РФ, если во время производства по делу об административном правонарушении будет установлено, что </w:t>
      </w:r>
      <w:r w:rsidRPr="00350F7B">
        <w:rPr>
          <w:sz w:val="22"/>
          <w:szCs w:val="22"/>
        </w:rPr>
        <w:t>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составления проекта соотве</w:t>
      </w:r>
      <w:r w:rsidRPr="00350F7B">
        <w:rPr>
          <w:sz w:val="22"/>
          <w:szCs w:val="22"/>
        </w:rPr>
        <w:t>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</w:t>
      </w:r>
      <w:r w:rsidRPr="00350F7B">
        <w:rPr>
          <w:sz w:val="22"/>
          <w:szCs w:val="22"/>
        </w:rPr>
        <w:t>, выполнение муниципальным учреждением соответствующих уставных задач и при этом бюджетные средства на указ</w:t>
      </w:r>
      <w:r w:rsidRPr="00350F7B">
        <w:rPr>
          <w:sz w:val="22"/>
          <w:szCs w:val="22"/>
        </w:rPr>
        <w:t>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Установленные в судебном заседании обстоятельства свидетельствуют о том, что привлекаем</w:t>
      </w:r>
      <w:r w:rsidRPr="00350F7B">
        <w:rPr>
          <w:sz w:val="22"/>
          <w:szCs w:val="22"/>
        </w:rPr>
        <w:t>ое должностное лицо предприняло все зависящие от него меры и не уклонялось от исполнения предписания, причиной его неисполнения явилось отсутствие финансирования.</w:t>
      </w: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Таким образом, наличие у привлекаемого должностного лица возможности по соблюдению норм и пра</w:t>
      </w:r>
      <w:r w:rsidRPr="00350F7B">
        <w:rPr>
          <w:sz w:val="22"/>
          <w:szCs w:val="22"/>
        </w:rPr>
        <w:t xml:space="preserve">вил материалами дела не подтверждено. При этом заведующей </w:t>
      </w:r>
      <w:r w:rsidRPr="00350F7B">
        <w:rPr>
          <w:sz w:val="22"/>
          <w:szCs w:val="22"/>
        </w:rPr>
        <w:t>Бакшишевой</w:t>
      </w:r>
      <w:r w:rsidRPr="00350F7B">
        <w:rPr>
          <w:sz w:val="22"/>
          <w:szCs w:val="22"/>
        </w:rPr>
        <w:t xml:space="preserve"> Э.И. принимались зависящие от неё меры по исполнению требований законодательства. Достаточные доказательства, указывающие на наличие вины привлекаемого должностного лица, в материалах дел</w:t>
      </w:r>
      <w:r w:rsidRPr="00350F7B">
        <w:rPr>
          <w:sz w:val="22"/>
          <w:szCs w:val="22"/>
        </w:rPr>
        <w:t xml:space="preserve">а </w:t>
      </w:r>
      <w:r w:rsidRPr="00350F7B">
        <w:rPr>
          <w:sz w:val="22"/>
          <w:szCs w:val="22"/>
        </w:rPr>
        <w:t xml:space="preserve">не содержатся, что в соответствии с </w:t>
      </w:r>
      <w:r w:rsidRPr="00350F7B">
        <w:rPr>
          <w:sz w:val="22"/>
          <w:szCs w:val="22"/>
        </w:rPr>
        <w:t>ч</w:t>
      </w:r>
      <w:r w:rsidRPr="00350F7B">
        <w:rPr>
          <w:sz w:val="22"/>
          <w:szCs w:val="22"/>
        </w:rPr>
        <w:t xml:space="preserve">. 4 ст. 24.5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 является основанием для прекращения производства по делу об административном правонарушении.</w:t>
      </w:r>
    </w:p>
    <w:p w:rsidR="00CF10A4" w:rsidRPr="00350F7B">
      <w:pPr>
        <w:ind w:firstLine="540"/>
        <w:jc w:val="both"/>
        <w:rPr>
          <w:sz w:val="22"/>
          <w:szCs w:val="22"/>
        </w:rPr>
      </w:pP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На основании изложенного, руководствуясь п. 2 ч. 1 ст. 24.5, ст. ст. 29.9, 29.10 Кодекса РФ об админис</w:t>
      </w:r>
      <w:r w:rsidRPr="00350F7B">
        <w:rPr>
          <w:sz w:val="22"/>
          <w:szCs w:val="22"/>
        </w:rPr>
        <w:t>тративных правонарушениях,</w:t>
      </w:r>
    </w:p>
    <w:p w:rsidR="00CF10A4" w:rsidRPr="00350F7B">
      <w:pPr>
        <w:ind w:firstLine="720"/>
        <w:jc w:val="center"/>
        <w:rPr>
          <w:sz w:val="22"/>
          <w:szCs w:val="22"/>
        </w:rPr>
      </w:pPr>
    </w:p>
    <w:p w:rsidR="00CF10A4" w:rsidRPr="00350F7B">
      <w:pPr>
        <w:ind w:firstLine="540"/>
        <w:jc w:val="center"/>
        <w:rPr>
          <w:sz w:val="22"/>
          <w:szCs w:val="22"/>
        </w:rPr>
      </w:pPr>
      <w:r w:rsidRPr="00350F7B">
        <w:rPr>
          <w:sz w:val="22"/>
          <w:szCs w:val="22"/>
        </w:rPr>
        <w:t>ПОСТАНОВИЛ:</w:t>
      </w:r>
    </w:p>
    <w:p w:rsidR="00CF10A4" w:rsidRPr="00350F7B">
      <w:pPr>
        <w:ind w:firstLine="540"/>
        <w:jc w:val="both"/>
        <w:rPr>
          <w:sz w:val="22"/>
          <w:szCs w:val="22"/>
        </w:rPr>
      </w:pP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 xml:space="preserve">Производство по делу об административном правонарушении в отношении должностного лица – заведующей Муниципального бюджетного дошкольного образовательного учреждения </w:t>
      </w:r>
      <w:r w:rsidRPr="00350F7B">
        <w:rPr>
          <w:sz w:val="22"/>
          <w:szCs w:val="22"/>
        </w:rPr>
        <w:t>Пшеничненский</w:t>
      </w:r>
      <w:r w:rsidRPr="00350F7B">
        <w:rPr>
          <w:sz w:val="22"/>
          <w:szCs w:val="22"/>
        </w:rPr>
        <w:t xml:space="preserve"> детс</w:t>
      </w:r>
      <w:r w:rsidR="00350F7B">
        <w:rPr>
          <w:sz w:val="22"/>
          <w:szCs w:val="22"/>
        </w:rPr>
        <w:t xml:space="preserve">кий сад «Солнышко» </w:t>
      </w:r>
      <w:r w:rsidR="00350F7B">
        <w:rPr>
          <w:sz w:val="22"/>
          <w:szCs w:val="22"/>
        </w:rPr>
        <w:t>Бакшишевой</w:t>
      </w:r>
      <w:r w:rsidR="00350F7B">
        <w:rPr>
          <w:sz w:val="22"/>
          <w:szCs w:val="22"/>
        </w:rPr>
        <w:t xml:space="preserve"> Э.И.</w:t>
      </w:r>
      <w:r w:rsidRPr="00350F7B">
        <w:rPr>
          <w:sz w:val="22"/>
          <w:szCs w:val="22"/>
        </w:rPr>
        <w:t xml:space="preserve"> по </w:t>
      </w:r>
      <w:r w:rsidRPr="00350F7B">
        <w:rPr>
          <w:sz w:val="22"/>
          <w:szCs w:val="22"/>
        </w:rPr>
        <w:t>ч</w:t>
      </w:r>
      <w:r w:rsidRPr="00350F7B">
        <w:rPr>
          <w:sz w:val="22"/>
          <w:szCs w:val="22"/>
        </w:rPr>
        <w:t xml:space="preserve">. 13 ст. 19.5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 прекратить на основании ч. 4 ст. 24.5 </w:t>
      </w:r>
      <w:r w:rsidRPr="00350F7B">
        <w:rPr>
          <w:sz w:val="22"/>
          <w:szCs w:val="22"/>
        </w:rPr>
        <w:t>КоАП</w:t>
      </w:r>
      <w:r w:rsidRPr="00350F7B">
        <w:rPr>
          <w:sz w:val="22"/>
          <w:szCs w:val="22"/>
        </w:rPr>
        <w:t xml:space="preserve"> РФ.</w:t>
      </w:r>
    </w:p>
    <w:p w:rsidR="00CF10A4" w:rsidRPr="00350F7B">
      <w:pPr>
        <w:ind w:firstLine="540"/>
        <w:jc w:val="both"/>
        <w:rPr>
          <w:sz w:val="22"/>
          <w:szCs w:val="22"/>
        </w:rPr>
      </w:pP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</w:t>
      </w:r>
      <w:r w:rsidRPr="00350F7B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CF10A4" w:rsidRPr="00350F7B">
      <w:pPr>
        <w:ind w:firstLine="540"/>
        <w:jc w:val="both"/>
        <w:rPr>
          <w:sz w:val="22"/>
          <w:szCs w:val="22"/>
        </w:rPr>
      </w:pPr>
    </w:p>
    <w:p w:rsidR="00CF10A4" w:rsidRPr="00350F7B">
      <w:pPr>
        <w:ind w:firstLine="540"/>
        <w:jc w:val="both"/>
        <w:rPr>
          <w:sz w:val="22"/>
          <w:szCs w:val="22"/>
        </w:rPr>
      </w:pPr>
    </w:p>
    <w:p w:rsidR="00CF10A4" w:rsidRPr="00350F7B">
      <w:pPr>
        <w:ind w:firstLine="540"/>
        <w:jc w:val="both"/>
        <w:rPr>
          <w:sz w:val="22"/>
          <w:szCs w:val="22"/>
        </w:rPr>
      </w:pPr>
      <w:r w:rsidRPr="00350F7B">
        <w:rPr>
          <w:sz w:val="22"/>
          <w:szCs w:val="22"/>
        </w:rPr>
        <w:t>И.о. миров</w:t>
      </w:r>
      <w:r w:rsidRPr="00350F7B" w:rsidR="00350F7B">
        <w:rPr>
          <w:sz w:val="22"/>
          <w:szCs w:val="22"/>
        </w:rPr>
        <w:t>ого судьи          /подпись/</w:t>
      </w:r>
      <w:r w:rsidRPr="00350F7B">
        <w:rPr>
          <w:sz w:val="22"/>
          <w:szCs w:val="22"/>
        </w:rPr>
        <w:t xml:space="preserve">                                            </w:t>
      </w:r>
      <w:r w:rsidRPr="00350F7B">
        <w:rPr>
          <w:sz w:val="22"/>
          <w:szCs w:val="22"/>
        </w:rPr>
        <w:t xml:space="preserve">           А.И. </w:t>
      </w:r>
      <w:r w:rsidRPr="00350F7B">
        <w:rPr>
          <w:sz w:val="22"/>
          <w:szCs w:val="22"/>
        </w:rPr>
        <w:t>Гноевой</w:t>
      </w:r>
    </w:p>
    <w:p w:rsidR="00CF10A4">
      <w:pPr>
        <w:ind w:firstLine="709"/>
        <w:jc w:val="both"/>
        <w:rPr>
          <w:sz w:val="26"/>
          <w:szCs w:val="26"/>
        </w:rPr>
      </w:pPr>
    </w:p>
    <w:sectPr w:rsidSect="00CF10A4"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0A4">
    <w:pPr>
      <w:jc w:val="center"/>
    </w:pPr>
    <w:r>
      <w:fldChar w:fldCharType="begin"/>
    </w:r>
    <w:r w:rsidR="0050523D">
      <w:instrText>PAGE   \* MERGEFORMAT</w:instrText>
    </w:r>
    <w:r>
      <w:fldChar w:fldCharType="separate"/>
    </w:r>
    <w:r w:rsidR="00350F7B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F10A4"/>
    <w:rsid w:val="00350F7B"/>
    <w:rsid w:val="0050523D"/>
    <w:rsid w:val="00CF1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7rplc-5">
    <w:name w:val="cat-FIO grp-37 rplc-5"/>
    <w:basedOn w:val="DefaultParagraphFont"/>
    <w:rsid w:val="00CF10A4"/>
  </w:style>
  <w:style w:type="character" w:customStyle="1" w:styleId="cat-UserDefinedgrp-49rplc-7">
    <w:name w:val="cat-UserDefined grp-49 rplc-7"/>
    <w:basedOn w:val="DefaultParagraphFont"/>
    <w:rsid w:val="00CF10A4"/>
  </w:style>
  <w:style w:type="character" w:customStyle="1" w:styleId="cat-UserDefinedgrp-50rplc-10">
    <w:name w:val="cat-UserDefined grp-50 rplc-10"/>
    <w:basedOn w:val="DefaultParagraphFont"/>
    <w:rsid w:val="00CF10A4"/>
  </w:style>
  <w:style w:type="character" w:customStyle="1" w:styleId="cat-Dategrp-13rplc-12">
    <w:name w:val="cat-Date grp-13 rplc-12"/>
    <w:basedOn w:val="DefaultParagraphFont"/>
    <w:rsid w:val="00CF10A4"/>
  </w:style>
  <w:style w:type="character" w:customStyle="1" w:styleId="cat-Dategrp-14rplc-13">
    <w:name w:val="cat-Date grp-14 rplc-13"/>
    <w:basedOn w:val="DefaultParagraphFont"/>
    <w:rsid w:val="00CF10A4"/>
  </w:style>
  <w:style w:type="character" w:customStyle="1" w:styleId="cat-Addressgrp-5rplc-14">
    <w:name w:val="cat-Address grp-5 rplc-14"/>
    <w:basedOn w:val="DefaultParagraphFont"/>
    <w:rsid w:val="00CF10A4"/>
  </w:style>
  <w:style w:type="character" w:customStyle="1" w:styleId="cat-Dategrp-16rplc-19">
    <w:name w:val="cat-Date grp-16 rplc-19"/>
    <w:basedOn w:val="DefaultParagraphFont"/>
    <w:rsid w:val="00CF10A4"/>
  </w:style>
  <w:style w:type="character" w:customStyle="1" w:styleId="cat-Dategrp-20rplc-34">
    <w:name w:val="cat-Date grp-20 rplc-34"/>
    <w:basedOn w:val="DefaultParagraphFont"/>
    <w:rsid w:val="00CF10A4"/>
  </w:style>
  <w:style w:type="character" w:customStyle="1" w:styleId="cat-Dategrp-21rplc-35">
    <w:name w:val="cat-Date grp-21 rplc-35"/>
    <w:basedOn w:val="DefaultParagraphFont"/>
    <w:rsid w:val="00CF10A4"/>
  </w:style>
  <w:style w:type="character" w:customStyle="1" w:styleId="cat-Dategrp-14rplc-36">
    <w:name w:val="cat-Date grp-14 rplc-36"/>
    <w:basedOn w:val="DefaultParagraphFont"/>
    <w:rsid w:val="00CF10A4"/>
  </w:style>
  <w:style w:type="character" w:customStyle="1" w:styleId="cat-Dategrp-22rplc-39">
    <w:name w:val="cat-Date grp-22 rplc-39"/>
    <w:basedOn w:val="DefaultParagraphFont"/>
    <w:rsid w:val="00CF10A4"/>
  </w:style>
  <w:style w:type="character" w:customStyle="1" w:styleId="cat-FIOgrp-37rplc-44">
    <w:name w:val="cat-FIO grp-37 rplc-44"/>
    <w:basedOn w:val="DefaultParagraphFont"/>
    <w:rsid w:val="00CF10A4"/>
  </w:style>
  <w:style w:type="character" w:customStyle="1" w:styleId="cat-Addressgrp-7rplc-53">
    <w:name w:val="cat-Address grp-7 rplc-53"/>
    <w:basedOn w:val="DefaultParagraphFont"/>
    <w:rsid w:val="00CF10A4"/>
  </w:style>
  <w:style w:type="character" w:customStyle="1" w:styleId="cat-Dategrp-28rplc-55">
    <w:name w:val="cat-Date grp-28 rplc-55"/>
    <w:basedOn w:val="DefaultParagraphFont"/>
    <w:rsid w:val="00CF10A4"/>
  </w:style>
  <w:style w:type="character" w:customStyle="1" w:styleId="cat-Dategrp-29rplc-56">
    <w:name w:val="cat-Date grp-29 rplc-56"/>
    <w:basedOn w:val="DefaultParagraphFont"/>
    <w:rsid w:val="00CF10A4"/>
  </w:style>
  <w:style w:type="character" w:customStyle="1" w:styleId="cat-Dategrp-30rplc-58">
    <w:name w:val="cat-Date grp-30 rplc-58"/>
    <w:basedOn w:val="DefaultParagraphFont"/>
    <w:rsid w:val="00CF10A4"/>
  </w:style>
  <w:style w:type="character" w:customStyle="1" w:styleId="cat-Dategrp-20rplc-78">
    <w:name w:val="cat-Date grp-20 rplc-78"/>
    <w:basedOn w:val="DefaultParagraphFont"/>
    <w:rsid w:val="00CF10A4"/>
  </w:style>
  <w:style w:type="character" w:customStyle="1" w:styleId="cat-Dategrp-21rplc-79">
    <w:name w:val="cat-Date grp-21 rplc-79"/>
    <w:basedOn w:val="DefaultParagraphFont"/>
    <w:rsid w:val="00CF10A4"/>
  </w:style>
  <w:style w:type="character" w:customStyle="1" w:styleId="cat-Dategrp-14rplc-80">
    <w:name w:val="cat-Date grp-14 rplc-80"/>
    <w:basedOn w:val="DefaultParagraphFont"/>
    <w:rsid w:val="00CF10A4"/>
  </w:style>
  <w:style w:type="character" w:customStyle="1" w:styleId="cat-Dategrp-22rplc-83">
    <w:name w:val="cat-Date grp-22 rplc-83"/>
    <w:basedOn w:val="DefaultParagraphFont"/>
    <w:rsid w:val="00CF10A4"/>
  </w:style>
  <w:style w:type="character" w:customStyle="1" w:styleId="cat-Dategrp-20rplc-85">
    <w:name w:val="cat-Date grp-20 rplc-85"/>
    <w:basedOn w:val="DefaultParagraphFont"/>
    <w:rsid w:val="00CF10A4"/>
  </w:style>
  <w:style w:type="character" w:customStyle="1" w:styleId="cat-FIOgrp-37rplc-96">
    <w:name w:val="cat-FIO grp-37 rplc-96"/>
    <w:basedOn w:val="DefaultParagraphFont"/>
    <w:rsid w:val="00CF10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456B2212C26583744FFEB769384B308082B7249D6BC25AC0B0D10EA974F259F468D14E6EB32BAB36rFP" TargetMode="External" /><Relationship Id="rId11" Type="http://schemas.openxmlformats.org/officeDocument/2006/relationships/hyperlink" Target="consultantplus://offline/ref=0F38697F60875E0145BDB90A86B886362477872421976A08C67B35ED63770946A7E28A289A3BC28AqB4FP" TargetMode="External" /><Relationship Id="rId12" Type="http://schemas.openxmlformats.org/officeDocument/2006/relationships/hyperlink" Target="consultantplus://offline/ref=299BE98A064AA31C79661A9614EC5FF2C30B9791D039207AE7696795AD550A35F9F9741AB07ABE4F33ADA446DA5F7278E0F0244FH2aB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656662180E53A1872FB2AD8D32736A688C843E525494E666CB0DC2F14AEB7FA866D7465F1j1tAP" TargetMode="External" /><Relationship Id="rId5" Type="http://schemas.openxmlformats.org/officeDocument/2006/relationships/hyperlink" Target="consultantplus://offline/ref=7A60936D353BF2D75238A5217036215732D43177E386FF5FBCC698DAD7E4A1D58A3CD296EB65kAs7P" TargetMode="External" /><Relationship Id="rId6" Type="http://schemas.openxmlformats.org/officeDocument/2006/relationships/hyperlink" Target="consultantplus://offline/ref=72456B2212C26583744FFEB769384B308082B6239F6FC25AC0B0D10EA974F259F468D14E6EB222AD36r5P" TargetMode="External" /><Relationship Id="rId7" Type="http://schemas.openxmlformats.org/officeDocument/2006/relationships/hyperlink" Target="consultantplus://offline/ref=72456B2212C26583744FFEB769384B308382B2269638955891E5DF30rBP" TargetMode="External" /><Relationship Id="rId8" Type="http://schemas.openxmlformats.org/officeDocument/2006/relationships/hyperlink" Target="consultantplus://offline/ref=72456B2212C26583744FFEB769384B308082B6239F6FC25AC0B0D10EA937r4P" TargetMode="External" /><Relationship Id="rId9" Type="http://schemas.openxmlformats.org/officeDocument/2006/relationships/hyperlink" Target="consultantplus://offline/ref=72456B2212C26583744FFEB769384B308082B7249D6BC25AC0B0D10EA937r4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