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5-65-225/2017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дата</w:t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  <w:tab/>
      </w:r>
    </w:p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Широкова В.В.,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...Широкова В.В., ...дата рождения, уроженца ...место рождения, гражданина Российской Федерации, женатого, не работающего зарегистрированного и проживающего по адресу: ...адрес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Широков В.В., будучи привлеченным к административной ответственности постановлением УУП ОУУП и ПДН ОМВД России по Нижнегорскому району № ...номер от 21.07.2017 г. за совершение административного правонарушения, предусмотренного ч. 1 ст. 20.20 КоАП РФ с назначением административного наказания в виде штрафа в сумме 700 руб., вступившим в законную в законную силу 01.08.2017 г., не уплатил административный штраф в сумме 700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Широков В.В., в судебном заседании пояснил, что с нарушением согласен, вину признает, в содеянном раскаивается. Штраф не оплатил, так как квитанцию ему не выдали и он не знал по каким реквизитам оплатить штраф, за квитанцией в полицию не обращался. Штраф до настоящего времени не оплатил. </w:t>
      </w:r>
    </w:p>
    <w:p w:rsidR="00A77B3E">
      <w:r>
        <w:t xml:space="preserve">   </w:t>
        <w:tab/>
        <w:t xml:space="preserve"> Кроме, признания вины Широкова В.В.,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...номер от 02.12.2017 г., объяснениями Широкова В.В. от 02.12.2017 г., постановлением УУП ОУУП и ПДН ОМВД России по Нижнегорскому району № 1293 от 21.07.2017 г. с отметкой о вступлении его в законную силу 01.08.2017 г., согласно резолютивной части которого Широкову В.В. разъяснены требования ст. 32.2 ч.1 КоАП; рапортом от 02.12.2017 г.; письмом на имя Широкова В.В. от 04.08.2017 г. с реквизитами для оплаты штрафа.  </w:t>
      </w:r>
    </w:p>
    <w:p w:rsidR="00A77B3E">
      <w: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Широков В.В. не выполнил. </w:t>
      </w:r>
    </w:p>
    <w:p w:rsidR="00A77B3E">
      <w:r>
        <w:t xml:space="preserve">С учетом изложенного суд квалифицирует действия Широкова В.В. по ч. 1 ст. 20.25 КоАП РФ - неуплата административного штрафа в срок, предусмотренный КоАП РФ.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Широкову В.В.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 его финансовое положение, с учетом того, что ранее ему были назначены наказания в виде административных штрафов, которые он не оплатил, наличие смягчающих и отсутствие отягчающих административную ответственность обстоятельства, а так же то, что Широков В.В. 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Широкова В.В. необходимо назначить административное наказание в виде обязательных работ.</w:t>
      </w:r>
    </w:p>
    <w:p w:rsidR="00A77B3E"/>
    <w:p w:rsidR="00A77B3E">
      <w:r>
        <w:t>На основании изложенного, руководствуясь ст.ст. 20.25,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...Широкова В.В.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  <w:tab/>
        <w:tab/>
        <w:t>/подпись/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