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65 Нижнегорского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1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прошел диагностику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, назна</w:t>
      </w:r>
      <w:r>
        <w:rPr>
          <w:rFonts w:ascii="Times New Roman" w:eastAsia="Times New Roman" w:hAnsi="Times New Roman" w:cs="Times New Roman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65 Нижнегорского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Style w:val="cat-Addressgrp-1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5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5-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справкой </w:t>
      </w:r>
      <w:r>
        <w:rPr>
          <w:rFonts w:ascii="Times New Roman" w:eastAsia="Times New Roman" w:hAnsi="Times New Roman" w:cs="Times New Roman"/>
          <w:sz w:val="28"/>
          <w:szCs w:val="28"/>
        </w:rPr>
        <w:t>ГБУЗ РК «Крымский научно-практический центр наркологии»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суда, от прохождения диагностики уклонился.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факт правонарушения не отрицал.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сследовав материалы дела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виновности в совершении административного правонарушения, предусмотренного ст. 6.9.1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6.9.1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01№ </w:t>
      </w:r>
      <w:r>
        <w:rPr>
          <w:rFonts w:ascii="Times New Roman" w:eastAsia="Times New Roman" w:hAnsi="Times New Roman" w:cs="Times New Roman"/>
          <w:sz w:val="28"/>
          <w:szCs w:val="28"/>
        </w:rPr>
        <w:t>1065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письменными объяснениями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65 Нижнегорского судебного района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5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5-65-</w:t>
      </w:r>
      <w:r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на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пройти диагностику в связи с потреблением нарко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>ческих средств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65 Нижнегорского судебного района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5-65-</w:t>
      </w:r>
      <w:r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 к административной ответственности по ст. 6.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 с назначением ему наказания в виде штрафа, а также на него возложена обязанность пройти диагностику в связи с потреблением наркотических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6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 не прошел.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читывая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смягчающее административную ответственность обстоятельство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раскаяние,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обстоятельств, которые отягчают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подвергнуть </w:t>
      </w:r>
      <w:r>
        <w:rPr>
          <w:rStyle w:val="cat-FIOgrp-11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пределах санкции ст. 6.9.1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штрафа в размере </w:t>
      </w:r>
      <w:r>
        <w:rPr>
          <w:rStyle w:val="cat-Sumgrp-13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6.9.1, 26.1, 26.2, 26.11, 29.9, 29.10 КоАП РФ,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</w:t>
      </w:r>
      <w:r>
        <w:rPr>
          <w:rStyle w:val="cat-Sumgrp-14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штраф подлежит оплате на следующие реквизиты: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наименование банка: Отделение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3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ИНН </w:t>
      </w:r>
      <w:r>
        <w:rPr>
          <w:rStyle w:val="cat-PhoneNumbergrp-20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1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2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 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3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4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5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6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7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Назначение платежа: постановление №5-</w:t>
      </w:r>
      <w:r>
        <w:rPr>
          <w:rFonts w:ascii="Times New Roman" w:eastAsia="Times New Roman" w:hAnsi="Times New Roman" w:cs="Times New Roman"/>
          <w:sz w:val="28"/>
          <w:szCs w:val="28"/>
        </w:rPr>
        <w:t>65-23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FIOgrp-11rplc-4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5rplc-4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65 Нижнегорского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2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1rplc-9">
    <w:name w:val="cat-FIO grp-11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Dategrp-5rplc-11">
    <w:name w:val="cat-Date grp-5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Dategrp-5rplc-22">
    <w:name w:val="cat-Date grp-5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OrganizationNamegrp-19rplc-24">
    <w:name w:val="cat-OrganizationName grp-19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Sumgrp-13rplc-28">
    <w:name w:val="cat-Sum grp-13 rplc-28"/>
    <w:basedOn w:val="DefaultParagraphFont"/>
  </w:style>
  <w:style w:type="character" w:customStyle="1" w:styleId="cat-FIOgrp-10rplc-29">
    <w:name w:val="cat-FIO grp-10 rplc-29"/>
    <w:basedOn w:val="DefaultParagraphFont"/>
  </w:style>
  <w:style w:type="character" w:customStyle="1" w:styleId="cat-ExternalSystemDefinedgrp-28rplc-30">
    <w:name w:val="cat-ExternalSystemDefined grp-28 rplc-30"/>
    <w:basedOn w:val="DefaultParagraphFont"/>
  </w:style>
  <w:style w:type="character" w:customStyle="1" w:styleId="cat-PassportDatagrp-18rplc-31">
    <w:name w:val="cat-PassportData grp-18 rplc-31"/>
    <w:basedOn w:val="DefaultParagraphFont"/>
  </w:style>
  <w:style w:type="character" w:customStyle="1" w:styleId="cat-Sumgrp-14rplc-32">
    <w:name w:val="cat-Sum grp-14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3rplc-36">
    <w:name w:val="cat-Address grp-3 rplc-36"/>
    <w:basedOn w:val="DefaultParagraphFont"/>
  </w:style>
  <w:style w:type="character" w:customStyle="1" w:styleId="cat-PhoneNumbergrp-20rplc-37">
    <w:name w:val="cat-PhoneNumber grp-20 rplc-37"/>
    <w:basedOn w:val="DefaultParagraphFont"/>
  </w:style>
  <w:style w:type="character" w:customStyle="1" w:styleId="cat-PhoneNumbergrp-21rplc-38">
    <w:name w:val="cat-PhoneNumber grp-21 rplc-38"/>
    <w:basedOn w:val="DefaultParagraphFont"/>
  </w:style>
  <w:style w:type="character" w:customStyle="1" w:styleId="cat-PhoneNumbergrp-22rplc-39">
    <w:name w:val="cat-PhoneNumber grp-22 rplc-39"/>
    <w:basedOn w:val="DefaultParagraphFont"/>
  </w:style>
  <w:style w:type="character" w:customStyle="1" w:styleId="cat-PhoneNumbergrp-23rplc-40">
    <w:name w:val="cat-PhoneNumber grp-23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PhoneNumbergrp-24rplc-42">
    <w:name w:val="cat-PhoneNumber grp-24 rplc-42"/>
    <w:basedOn w:val="DefaultParagraphFont"/>
  </w:style>
  <w:style w:type="character" w:customStyle="1" w:styleId="cat-PhoneNumbergrp-25rplc-43">
    <w:name w:val="cat-PhoneNumber grp-25 rplc-43"/>
    <w:basedOn w:val="DefaultParagraphFont"/>
  </w:style>
  <w:style w:type="character" w:customStyle="1" w:styleId="cat-PhoneNumbergrp-26rplc-44">
    <w:name w:val="cat-PhoneNumber grp-26 rplc-44"/>
    <w:basedOn w:val="DefaultParagraphFont"/>
  </w:style>
  <w:style w:type="character" w:customStyle="1" w:styleId="cat-PhoneNumbergrp-27rplc-45">
    <w:name w:val="cat-PhoneNumber grp-27 rplc-45"/>
    <w:basedOn w:val="DefaultParagraphFont"/>
  </w:style>
  <w:style w:type="character" w:customStyle="1" w:styleId="cat-Dategrp-8rplc-46">
    <w:name w:val="cat-Date grp-8 rplc-46"/>
    <w:basedOn w:val="DefaultParagraphFont"/>
  </w:style>
  <w:style w:type="character" w:customStyle="1" w:styleId="cat-FIOgrp-11rplc-47">
    <w:name w:val="cat-FIO grp-1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SumInWordsgrp-15rplc-49">
    <w:name w:val="cat-SumInWords grp-15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FIOgrp-12rplc-52">
    <w:name w:val="cat-FIO grp-12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