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pStyle w:val="Heading1"/>
        <w:spacing w:before="0" w:after="0"/>
        <w:jc w:val="right"/>
        <w:outlineLvl w:val="9"/>
        <w:rPr>
          <w:b/>
          <w:bCs/>
        </w:rPr>
      </w:pPr>
      <w:r>
        <w:rPr>
          <w:b w:val="0"/>
          <w:bCs w:val="0"/>
          <w:i w:val="0"/>
          <w:sz w:val="24"/>
          <w:szCs w:val="24"/>
        </w:rPr>
        <w:t>Дело № 5-6</w:t>
      </w:r>
      <w:r>
        <w:rPr>
          <w:b w:val="0"/>
          <w:bCs w:val="0"/>
          <w:i w:val="0"/>
          <w:sz w:val="24"/>
          <w:szCs w:val="24"/>
        </w:rPr>
        <w:t>5</w:t>
      </w:r>
      <w:r>
        <w:rPr>
          <w:b w:val="0"/>
          <w:bCs w:val="0"/>
          <w:i w:val="0"/>
          <w:sz w:val="24"/>
          <w:szCs w:val="24"/>
        </w:rPr>
        <w:t>-</w:t>
      </w:r>
      <w:r>
        <w:rPr>
          <w:b w:val="0"/>
          <w:bCs w:val="0"/>
          <w:i w:val="0"/>
          <w:sz w:val="24"/>
          <w:szCs w:val="24"/>
        </w:rPr>
        <w:t>243</w:t>
      </w:r>
      <w:r>
        <w:rPr>
          <w:b w:val="0"/>
          <w:bCs w:val="0"/>
          <w:i w:val="0"/>
          <w:sz w:val="24"/>
          <w:szCs w:val="24"/>
        </w:rPr>
        <w:t>/202</w:t>
      </w:r>
      <w:r>
        <w:rPr>
          <w:b w:val="0"/>
          <w:bCs w:val="0"/>
          <w:i w:val="0"/>
          <w:sz w:val="24"/>
          <w:szCs w:val="24"/>
        </w:rPr>
        <w:t>6</w:t>
      </w:r>
    </w:p>
    <w:p>
      <w:pPr>
        <w:pStyle w:val="Heading1"/>
        <w:spacing w:before="0" w:after="0"/>
        <w:jc w:val="right"/>
        <w:outlineLvl w:val="9"/>
        <w:rPr>
          <w:b/>
          <w:bCs/>
        </w:rPr>
      </w:pPr>
      <w:r>
        <w:rPr>
          <w:b w:val="0"/>
          <w:bCs w:val="0"/>
          <w:i w:val="0"/>
          <w:sz w:val="24"/>
          <w:szCs w:val="24"/>
        </w:rPr>
        <w:t xml:space="preserve">      </w:t>
      </w:r>
      <w:r>
        <w:rPr>
          <w:b w:val="0"/>
          <w:bCs w:val="0"/>
          <w:i w:val="0"/>
          <w:sz w:val="24"/>
          <w:szCs w:val="24"/>
        </w:rPr>
        <w:t xml:space="preserve">УИД </w:t>
      </w:r>
      <w:r>
        <w:rPr>
          <w:b w:val="0"/>
          <w:bCs w:val="0"/>
          <w:i w:val="0"/>
          <w:sz w:val="24"/>
          <w:szCs w:val="24"/>
        </w:rPr>
        <w:t>91</w:t>
      </w:r>
      <w:r>
        <w:rPr>
          <w:b w:val="0"/>
          <w:bCs w:val="0"/>
          <w:i w:val="0"/>
          <w:sz w:val="24"/>
          <w:szCs w:val="24"/>
        </w:rPr>
        <w:t>MS0</w:t>
      </w:r>
      <w:r>
        <w:rPr>
          <w:b w:val="0"/>
          <w:bCs w:val="0"/>
          <w:i w:val="0"/>
          <w:sz w:val="24"/>
          <w:szCs w:val="24"/>
        </w:rPr>
        <w:t>67</w:t>
      </w:r>
      <w:r>
        <w:rPr>
          <w:b w:val="0"/>
          <w:bCs w:val="0"/>
          <w:i w:val="0"/>
          <w:sz w:val="24"/>
          <w:szCs w:val="24"/>
        </w:rPr>
        <w:t>-</w:t>
      </w:r>
      <w:r>
        <w:rPr>
          <w:rStyle w:val="cat-PhoneNumbergrp-36rplc-0"/>
          <w:b w:val="0"/>
          <w:bCs w:val="0"/>
          <w:i w:val="0"/>
          <w:sz w:val="24"/>
          <w:szCs w:val="24"/>
        </w:rPr>
        <w:t>телефон</w:t>
      </w:r>
      <w:r>
        <w:rPr>
          <w:b w:val="0"/>
          <w:bCs w:val="0"/>
          <w:i w:val="0"/>
          <w:sz w:val="24"/>
          <w:szCs w:val="24"/>
        </w:rPr>
        <w:t>-</w:t>
      </w:r>
      <w:r>
        <w:rPr>
          <w:rStyle w:val="cat-PhoneNumbergrp-37rplc-1"/>
          <w:b w:val="0"/>
          <w:bCs w:val="0"/>
          <w:i w:val="0"/>
          <w:sz w:val="24"/>
          <w:szCs w:val="24"/>
        </w:rPr>
        <w:t>телефон</w:t>
      </w:r>
      <w:r>
        <w:rPr>
          <w:b w:val="0"/>
          <w:bCs w:val="0"/>
          <w:i w:val="0"/>
          <w:sz w:val="24"/>
          <w:szCs w:val="24"/>
        </w:rPr>
        <w:t xml:space="preserve">        </w:t>
      </w:r>
      <w:r>
        <w:rPr>
          <w:b w:val="0"/>
          <w:bCs w:val="0"/>
          <w:i w:val="0"/>
          <w:sz w:val="24"/>
          <w:szCs w:val="24"/>
        </w:rPr>
        <w:t xml:space="preserve">                                           </w:t>
      </w:r>
    </w:p>
    <w:p>
      <w:pPr>
        <w:pStyle w:val="Heading1"/>
        <w:spacing w:before="0" w:after="0"/>
        <w:jc w:val="center"/>
        <w:outlineLvl w:val="9"/>
        <w:rPr>
          <w:b/>
          <w:bCs/>
        </w:rPr>
      </w:pPr>
      <w:r>
        <w:rPr>
          <w:b w:val="0"/>
          <w:bCs w:val="0"/>
          <w:i w:val="0"/>
          <w:sz w:val="24"/>
          <w:szCs w:val="24"/>
        </w:rPr>
        <w:t>П</w:t>
      </w:r>
      <w:r>
        <w:rPr>
          <w:b w:val="0"/>
          <w:bCs w:val="0"/>
          <w:i w:val="0"/>
          <w:sz w:val="24"/>
          <w:szCs w:val="24"/>
        </w:rPr>
        <w:t xml:space="preserve"> О С Т А Н О В Л Е Н И Е</w:t>
      </w:r>
    </w:p>
    <w:p>
      <w:pPr>
        <w:spacing w:before="0" w:after="0"/>
        <w:jc w:val="both"/>
      </w:pPr>
    </w:p>
    <w:p>
      <w:pPr>
        <w:spacing w:before="0" w:after="0"/>
        <w:jc w:val="both"/>
        <w:rPr>
          <w:rStyle w:val="DefaultParagraphFont"/>
          <w:sz w:val="24"/>
          <w:szCs w:val="24"/>
        </w:rPr>
      </w:pPr>
      <w:r>
        <w:rPr>
          <w:rStyle w:val="cat-Dategrp-12rplc-2"/>
          <w:rFonts w:ascii="Times New Roman" w:eastAsia="Times New Roman" w:hAnsi="Times New Roman" w:cs="Times New Roman"/>
        </w:rPr>
        <w:t>дата</w:t>
      </w:r>
      <w:r>
        <w:rPr>
          <w:rStyle w:val="DefaultParagraphFont"/>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Addressgrp-0rplc-3"/>
          <w:rFonts w:ascii="Times New Roman" w:eastAsia="Times New Roman" w:hAnsi="Times New Roman" w:cs="Times New Roman"/>
        </w:rPr>
        <w:t>адрес</w:t>
      </w:r>
      <w:r>
        <w:rPr>
          <w:rFonts w:ascii="Times New Roman" w:eastAsia="Times New Roman" w:hAnsi="Times New Roman" w:cs="Times New Roman"/>
        </w:rPr>
        <w:t xml:space="preserve"> </w:t>
      </w:r>
    </w:p>
    <w:p>
      <w:pPr>
        <w:spacing w:before="0" w:after="0"/>
        <w:jc w:val="both"/>
        <w:rPr>
          <w:sz w:val="24"/>
          <w:szCs w:val="24"/>
        </w:rPr>
      </w:pPr>
      <w:r>
        <w:rPr>
          <w:sz w:val="24"/>
          <w:szCs w:val="24"/>
        </w:rPr>
        <w:tab/>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Мирово</w:t>
      </w:r>
      <w:r>
        <w:rPr>
          <w:rFonts w:ascii="Times New Roman" w:eastAsia="Times New Roman" w:hAnsi="Times New Roman" w:cs="Times New Roman"/>
        </w:rPr>
        <w:t>й</w:t>
      </w:r>
      <w:r>
        <w:rPr>
          <w:rFonts w:ascii="Times New Roman" w:eastAsia="Times New Roman" w:hAnsi="Times New Roman" w:cs="Times New Roman"/>
        </w:rPr>
        <w:t xml:space="preserve"> судь</w:t>
      </w:r>
      <w:r>
        <w:rPr>
          <w:rFonts w:ascii="Times New Roman" w:eastAsia="Times New Roman" w:hAnsi="Times New Roman" w:cs="Times New Roman"/>
        </w:rPr>
        <w:t>я</w:t>
      </w:r>
      <w:r>
        <w:rPr>
          <w:rFonts w:ascii="Times New Roman" w:eastAsia="Times New Roman" w:hAnsi="Times New Roman" w:cs="Times New Roman"/>
        </w:rPr>
        <w:t xml:space="preserve"> судебного участка № 6</w:t>
      </w:r>
      <w:r>
        <w:rPr>
          <w:rFonts w:ascii="Times New Roman" w:eastAsia="Times New Roman" w:hAnsi="Times New Roman" w:cs="Times New Roman"/>
        </w:rPr>
        <w:t>5</w:t>
      </w:r>
      <w:r>
        <w:rPr>
          <w:rFonts w:ascii="Times New Roman" w:eastAsia="Times New Roman" w:hAnsi="Times New Roman" w:cs="Times New Roman"/>
        </w:rPr>
        <w:t xml:space="preserve"> Нижнегорского судебного района (</w:t>
      </w:r>
      <w:r>
        <w:rPr>
          <w:rStyle w:val="cat-Addressgrp-2rplc-4"/>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5"/>
          <w:rFonts w:ascii="Times New Roman" w:eastAsia="Times New Roman" w:hAnsi="Times New Roman" w:cs="Times New Roman"/>
        </w:rPr>
        <w:t>адрес</w:t>
      </w:r>
      <w:r>
        <w:rPr>
          <w:rFonts w:ascii="Times New Roman" w:eastAsia="Times New Roman" w:hAnsi="Times New Roman" w:cs="Times New Roman"/>
        </w:rPr>
        <w:t xml:space="preserve"> </w:t>
      </w:r>
      <w:r>
        <w:rPr>
          <w:rStyle w:val="cat-FIOgrp-23rplc-6"/>
          <w:rFonts w:ascii="Times New Roman" w:eastAsia="Times New Roman" w:hAnsi="Times New Roman" w:cs="Times New Roman"/>
        </w:rPr>
        <w:t>фио</w:t>
      </w:r>
      <w:r>
        <w:rPr>
          <w:rFonts w:ascii="Times New Roman" w:eastAsia="Times New Roman" w:hAnsi="Times New Roman" w:cs="Times New Roman"/>
        </w:rPr>
        <w:t>, с участием лица, привлекаемого к административной ответств</w:t>
      </w:r>
      <w:r>
        <w:rPr>
          <w:rFonts w:ascii="Times New Roman" w:eastAsia="Times New Roman" w:hAnsi="Times New Roman" w:cs="Times New Roman"/>
        </w:rPr>
        <w:t xml:space="preserve">енности </w:t>
      </w:r>
      <w:r>
        <w:rPr>
          <w:rStyle w:val="cat-FIOgrp-24rplc-7"/>
          <w:rFonts w:ascii="Times New Roman" w:eastAsia="Times New Roman" w:hAnsi="Times New Roman" w:cs="Times New Roman"/>
        </w:rPr>
        <w:t>фио</w:t>
      </w:r>
      <w:r>
        <w:rPr>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рассмотрев дело об административном правонарушении</w:t>
      </w:r>
      <w:r>
        <w:rPr>
          <w:rFonts w:ascii="Times New Roman" w:eastAsia="Times New Roman" w:hAnsi="Times New Roman" w:cs="Times New Roman"/>
        </w:rPr>
        <w:t xml:space="preserve">, поступившее из </w:t>
      </w:r>
      <w:r>
        <w:rPr>
          <w:rFonts w:ascii="Times New Roman" w:eastAsia="Times New Roman" w:hAnsi="Times New Roman" w:cs="Times New Roman"/>
        </w:rPr>
        <w:t xml:space="preserve">судебного участка № </w:t>
      </w:r>
      <w:r>
        <w:rPr>
          <w:rFonts w:ascii="Times New Roman" w:eastAsia="Times New Roman" w:hAnsi="Times New Roman" w:cs="Times New Roman"/>
        </w:rPr>
        <w:t>1</w:t>
      </w:r>
      <w:r>
        <w:rPr>
          <w:rFonts w:ascii="Times New Roman" w:eastAsia="Times New Roman" w:hAnsi="Times New Roman" w:cs="Times New Roman"/>
        </w:rPr>
        <w:t xml:space="preserve"> </w:t>
      </w:r>
      <w:r>
        <w:rPr>
          <w:rStyle w:val="cat-Addressgrp-3rplc-8"/>
          <w:rFonts w:ascii="Times New Roman" w:eastAsia="Times New Roman" w:hAnsi="Times New Roman" w:cs="Times New Roman"/>
        </w:rPr>
        <w:t>адрес</w:t>
      </w:r>
      <w:r>
        <w:rPr>
          <w:rFonts w:ascii="Times New Roman" w:eastAsia="Times New Roman" w:hAnsi="Times New Roman" w:cs="Times New Roman"/>
        </w:rPr>
        <w:t>,</w:t>
      </w:r>
      <w:r>
        <w:rPr>
          <w:rFonts w:ascii="Times New Roman" w:eastAsia="Times New Roman" w:hAnsi="Times New Roman" w:cs="Times New Roman"/>
        </w:rPr>
        <w:t xml:space="preserve"> в отношении</w:t>
      </w:r>
      <w:r>
        <w:rPr>
          <w:rFonts w:ascii="Times New Roman" w:eastAsia="Times New Roman" w:hAnsi="Times New Roman" w:cs="Times New Roman"/>
        </w:rPr>
        <w:t xml:space="preserve">  </w:t>
      </w:r>
      <w:r>
        <w:rPr>
          <w:rFonts w:ascii="Times New Roman" w:eastAsia="Times New Roman" w:hAnsi="Times New Roman" w:cs="Times New Roman"/>
        </w:rPr>
        <w:t xml:space="preserve"> </w:t>
      </w:r>
    </w:p>
    <w:p>
      <w:pPr>
        <w:spacing w:before="0" w:after="0"/>
        <w:ind w:left="4860"/>
        <w:jc w:val="both"/>
      </w:pPr>
      <w:r>
        <w:rPr>
          <w:rFonts w:ascii="Times New Roman" w:eastAsia="Times New Roman" w:hAnsi="Times New Roman" w:cs="Times New Roman"/>
        </w:rPr>
        <w:t>Сеттарова</w:t>
      </w:r>
      <w:r>
        <w:rPr>
          <w:rFonts w:ascii="Times New Roman" w:eastAsia="Times New Roman" w:hAnsi="Times New Roman" w:cs="Times New Roman"/>
        </w:rPr>
        <w:t xml:space="preserve"> </w:t>
      </w:r>
      <w:r>
        <w:rPr>
          <w:rStyle w:val="cat-FIOgrp-25rplc-9"/>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p>
    <w:p>
      <w:pPr>
        <w:spacing w:before="0" w:after="0"/>
        <w:ind w:left="4860"/>
        <w:jc w:val="both"/>
      </w:pPr>
      <w:r>
        <w:rPr>
          <w:rStyle w:val="cat-ExternalSystemDefinedgrp-38rplc-10"/>
          <w:rFonts w:ascii="Times New Roman" w:eastAsia="Times New Roman" w:hAnsi="Times New Roman" w:cs="Times New Roman"/>
        </w:rPr>
        <w:t>...</w:t>
      </w:r>
      <w:r>
        <w:rPr>
          <w:rStyle w:val="cat-PassportDatagrp-32rplc-11"/>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Fonts w:ascii="Times New Roman" w:eastAsia="Times New Roman" w:hAnsi="Times New Roman" w:cs="Times New Roman"/>
        </w:rPr>
        <w:t>Манак</w:t>
      </w:r>
      <w:r>
        <w:rPr>
          <w:rFonts w:ascii="Times New Roman" w:eastAsia="Times New Roman" w:hAnsi="Times New Roman" w:cs="Times New Roman"/>
        </w:rPr>
        <w:t xml:space="preserve"> к/с </w:t>
      </w:r>
      <w:r>
        <w:rPr>
          <w:rStyle w:val="cat-Addressgrp-4rplc-12"/>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Узб</w:t>
      </w:r>
      <w:r>
        <w:rPr>
          <w:rFonts w:ascii="Times New Roman" w:eastAsia="Times New Roman" w:hAnsi="Times New Roman" w:cs="Times New Roman"/>
        </w:rPr>
        <w:t>.С</w:t>
      </w:r>
      <w:r>
        <w:rPr>
          <w:rFonts w:ascii="Times New Roman" w:eastAsia="Times New Roman" w:hAnsi="Times New Roman" w:cs="Times New Roman"/>
        </w:rPr>
        <w:t>СР</w:t>
      </w:r>
      <w:r>
        <w:rPr>
          <w:rFonts w:ascii="Times New Roman" w:eastAsia="Times New Roman" w:hAnsi="Times New Roman" w:cs="Times New Roman"/>
        </w:rPr>
        <w:t xml:space="preserve">, </w:t>
      </w:r>
      <w:r>
        <w:rPr>
          <w:rFonts w:ascii="Times New Roman" w:eastAsia="Times New Roman" w:hAnsi="Times New Roman" w:cs="Times New Roman"/>
        </w:rPr>
        <w:t xml:space="preserve">не </w:t>
      </w:r>
      <w:r>
        <w:rPr>
          <w:rFonts w:ascii="Times New Roman" w:eastAsia="Times New Roman" w:hAnsi="Times New Roman" w:cs="Times New Roman"/>
        </w:rPr>
        <w:t>трудоустроенного</w:t>
      </w:r>
      <w:r>
        <w:rPr>
          <w:rFonts w:ascii="Times New Roman" w:eastAsia="Times New Roman" w:hAnsi="Times New Roman" w:cs="Times New Roman"/>
        </w:rPr>
        <w:t xml:space="preserve">, </w:t>
      </w:r>
      <w:r>
        <w:rPr>
          <w:rFonts w:ascii="Times New Roman" w:eastAsia="Times New Roman" w:hAnsi="Times New Roman" w:cs="Times New Roman"/>
        </w:rPr>
        <w:t xml:space="preserve">женатого, имеющего инвалидность 3 группы, </w:t>
      </w:r>
      <w:r>
        <w:rPr>
          <w:rFonts w:ascii="Times New Roman" w:eastAsia="Times New Roman" w:hAnsi="Times New Roman" w:cs="Times New Roman"/>
        </w:rPr>
        <w:t xml:space="preserve">зарегистрированного </w:t>
      </w:r>
      <w:r>
        <w:rPr>
          <w:rFonts w:ascii="Times New Roman" w:eastAsia="Times New Roman" w:hAnsi="Times New Roman" w:cs="Times New Roman"/>
        </w:rPr>
        <w:t xml:space="preserve">по адресу: </w:t>
      </w:r>
      <w:r>
        <w:rPr>
          <w:rStyle w:val="cat-Addressgrp-5rplc-13"/>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о при</w:t>
      </w:r>
      <w:r>
        <w:rPr>
          <w:rFonts w:ascii="Times New Roman" w:eastAsia="Times New Roman" w:hAnsi="Times New Roman" w:cs="Times New Roman"/>
        </w:rPr>
        <w:t>влечении е</w:t>
      </w:r>
      <w:r>
        <w:rPr>
          <w:rFonts w:ascii="Times New Roman" w:eastAsia="Times New Roman" w:hAnsi="Times New Roman" w:cs="Times New Roman"/>
        </w:rPr>
        <w:t>го</w:t>
      </w:r>
      <w:r>
        <w:rPr>
          <w:rFonts w:ascii="Times New Roman" w:eastAsia="Times New Roman" w:hAnsi="Times New Roman" w:cs="Times New Roman"/>
        </w:rPr>
        <w:t xml:space="preserve"> к административной ответственности за правонарушение, предусмотренное ст. </w:t>
      </w:r>
      <w:r>
        <w:rPr>
          <w:rFonts w:ascii="Times New Roman" w:eastAsia="Times New Roman" w:hAnsi="Times New Roman" w:cs="Times New Roman"/>
        </w:rPr>
        <w:t xml:space="preserve">12.15 ч. </w:t>
      </w:r>
      <w:r>
        <w:rPr>
          <w:rFonts w:ascii="Times New Roman" w:eastAsia="Times New Roman" w:hAnsi="Times New Roman" w:cs="Times New Roman"/>
        </w:rPr>
        <w:t>5</w:t>
      </w:r>
      <w:r>
        <w:rPr>
          <w:rFonts w:ascii="Times New Roman" w:eastAsia="Times New Roman" w:hAnsi="Times New Roman" w:cs="Times New Roman"/>
        </w:rPr>
        <w:t xml:space="preserve"> </w:t>
      </w:r>
      <w:r>
        <w:rPr>
          <w:rFonts w:ascii="Times New Roman" w:eastAsia="Times New Roman" w:hAnsi="Times New Roman" w:cs="Times New Roman"/>
        </w:rPr>
        <w:t>К</w:t>
      </w:r>
      <w:r>
        <w:rPr>
          <w:rFonts w:ascii="Times New Roman" w:eastAsia="Times New Roman" w:hAnsi="Times New Roman" w:cs="Times New Roman"/>
        </w:rPr>
        <w:t xml:space="preserve">одекса Российской Федерации об административных правонарушениях, </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УСТАНОВИЛ</w:t>
      </w:r>
      <w:r>
        <w:rPr>
          <w:rFonts w:ascii="Times New Roman" w:eastAsia="Times New Roman" w:hAnsi="Times New Roman" w:cs="Times New Roman"/>
        </w:rPr>
        <w:t>:</w:t>
      </w:r>
    </w:p>
    <w:p>
      <w:pPr>
        <w:pStyle w:val="Heading5"/>
        <w:spacing w:before="0" w:after="0" w:line="240" w:lineRule="atLeast"/>
        <w:jc w:val="both"/>
        <w:outlineLvl w:val="9"/>
        <w:rPr>
          <w:b/>
          <w:bCs/>
          <w:sz w:val="20"/>
          <w:szCs w:val="20"/>
        </w:rPr>
      </w:pPr>
      <w:r>
        <w:rPr>
          <w:b/>
          <w:bCs/>
          <w:sz w:val="20"/>
          <w:szCs w:val="20"/>
        </w:rPr>
        <w:tab/>
      </w:r>
      <w:r>
        <w:rPr>
          <w:rStyle w:val="cat-FIOgrp-24rplc-14"/>
          <w:b w:val="0"/>
          <w:bCs w:val="0"/>
          <w:i w:val="0"/>
          <w:iCs w:val="0"/>
          <w:sz w:val="24"/>
          <w:szCs w:val="24"/>
        </w:rPr>
        <w:t>фио</w:t>
      </w:r>
      <w:r>
        <w:rPr>
          <w:b w:val="0"/>
          <w:bCs w:val="0"/>
          <w:i w:val="0"/>
          <w:iCs w:val="0"/>
          <w:sz w:val="24"/>
          <w:szCs w:val="24"/>
        </w:rPr>
        <w:t xml:space="preserve"> </w:t>
      </w:r>
      <w:r>
        <w:rPr>
          <w:rStyle w:val="cat-Dategrp-13rplc-15"/>
          <w:b w:val="0"/>
          <w:bCs w:val="0"/>
          <w:i w:val="0"/>
          <w:iCs w:val="0"/>
          <w:sz w:val="24"/>
          <w:szCs w:val="24"/>
        </w:rPr>
        <w:t>дата</w:t>
      </w:r>
      <w:r>
        <w:rPr>
          <w:b w:val="0"/>
          <w:bCs w:val="0"/>
          <w:i w:val="0"/>
          <w:iCs w:val="0"/>
          <w:sz w:val="24"/>
          <w:szCs w:val="24"/>
        </w:rPr>
        <w:t xml:space="preserve"> в </w:t>
      </w:r>
      <w:r>
        <w:rPr>
          <w:rStyle w:val="cat-Timegrp-33rplc-16"/>
          <w:b w:val="0"/>
          <w:bCs w:val="0"/>
          <w:i w:val="0"/>
          <w:iCs w:val="0"/>
          <w:sz w:val="24"/>
          <w:szCs w:val="24"/>
        </w:rPr>
        <w:t>время</w:t>
      </w:r>
      <w:r>
        <w:rPr>
          <w:b w:val="0"/>
          <w:bCs w:val="0"/>
          <w:i w:val="0"/>
          <w:iCs w:val="0"/>
          <w:sz w:val="24"/>
          <w:szCs w:val="24"/>
        </w:rPr>
        <w:t xml:space="preserve"> </w:t>
      </w:r>
      <w:r>
        <w:rPr>
          <w:b w:val="0"/>
          <w:bCs w:val="0"/>
          <w:i w:val="0"/>
          <w:iCs w:val="0"/>
          <w:sz w:val="24"/>
          <w:szCs w:val="24"/>
        </w:rPr>
        <w:t xml:space="preserve">на </w:t>
      </w:r>
      <w:r>
        <w:rPr>
          <w:rStyle w:val="cat-Addressgrp-7rplc-17"/>
          <w:b w:val="0"/>
          <w:bCs w:val="0"/>
          <w:i w:val="0"/>
          <w:iCs w:val="0"/>
          <w:sz w:val="24"/>
          <w:szCs w:val="24"/>
        </w:rPr>
        <w:t>адрес</w:t>
      </w:r>
      <w:r>
        <w:rPr>
          <w:b w:val="0"/>
          <w:bCs w:val="0"/>
          <w:i w:val="0"/>
          <w:iCs w:val="0"/>
          <w:sz w:val="24"/>
          <w:szCs w:val="24"/>
        </w:rPr>
        <w:t xml:space="preserve"> км вблизи </w:t>
      </w:r>
      <w:r>
        <w:rPr>
          <w:rStyle w:val="cat-Addressgrp-6rplc-18"/>
          <w:b w:val="0"/>
          <w:bCs w:val="0"/>
          <w:i w:val="0"/>
          <w:iCs w:val="0"/>
          <w:sz w:val="24"/>
          <w:szCs w:val="24"/>
        </w:rPr>
        <w:t>адрес</w:t>
      </w:r>
      <w:r>
        <w:rPr>
          <w:b w:val="0"/>
          <w:bCs w:val="0"/>
          <w:i w:val="0"/>
          <w:iCs w:val="0"/>
          <w:sz w:val="24"/>
          <w:szCs w:val="24"/>
        </w:rPr>
        <w:t>, управлял</w:t>
      </w:r>
      <w:r>
        <w:rPr>
          <w:b w:val="0"/>
          <w:bCs w:val="0"/>
          <w:i w:val="0"/>
          <w:iCs w:val="0"/>
          <w:sz w:val="24"/>
          <w:szCs w:val="24"/>
        </w:rPr>
        <w:t xml:space="preserve"> транспортным средством </w:t>
      </w:r>
      <w:r>
        <w:rPr>
          <w:b w:val="0"/>
          <w:bCs w:val="0"/>
          <w:i w:val="0"/>
          <w:iCs w:val="0"/>
          <w:sz w:val="24"/>
          <w:szCs w:val="24"/>
        </w:rPr>
        <w:t xml:space="preserve">– автомобилем </w:t>
      </w:r>
      <w:r>
        <w:rPr>
          <w:rStyle w:val="cat-CarMakeModelgrp-34rplc-19"/>
          <w:b w:val="0"/>
          <w:bCs w:val="0"/>
          <w:i w:val="0"/>
          <w:iCs w:val="0"/>
          <w:sz w:val="24"/>
          <w:szCs w:val="24"/>
        </w:rPr>
        <w:t>марка автомобиля</w:t>
      </w:r>
      <w:r>
        <w:rPr>
          <w:b w:val="0"/>
          <w:bCs w:val="0"/>
          <w:i w:val="0"/>
          <w:iCs w:val="0"/>
          <w:sz w:val="24"/>
          <w:szCs w:val="24"/>
        </w:rPr>
        <w:t xml:space="preserve"> Гранта</w:t>
      </w:r>
      <w:r>
        <w:rPr>
          <w:b w:val="0"/>
          <w:bCs w:val="0"/>
          <w:i w:val="0"/>
          <w:iCs w:val="0"/>
          <w:sz w:val="24"/>
          <w:szCs w:val="24"/>
        </w:rPr>
        <w:t xml:space="preserve">, </w:t>
      </w:r>
      <w:r>
        <w:rPr>
          <w:rStyle w:val="cat-CarNumbergrp-35rplc-20"/>
          <w:b w:val="0"/>
          <w:bCs w:val="0"/>
          <w:i w:val="0"/>
          <w:iCs w:val="0"/>
          <w:sz w:val="24"/>
          <w:szCs w:val="24"/>
        </w:rPr>
        <w:t>регистрационный знак ТС</w:t>
      </w:r>
      <w:r>
        <w:rPr>
          <w:b w:val="0"/>
          <w:bCs w:val="0"/>
          <w:i w:val="0"/>
          <w:iCs w:val="0"/>
          <w:sz w:val="24"/>
          <w:szCs w:val="24"/>
        </w:rPr>
        <w:t xml:space="preserve">, </w:t>
      </w:r>
      <w:r>
        <w:rPr>
          <w:b w:val="0"/>
          <w:bCs w:val="0"/>
          <w:i w:val="0"/>
          <w:iCs w:val="0"/>
          <w:sz w:val="24"/>
          <w:szCs w:val="24"/>
        </w:rPr>
        <w:t>в нарушение</w:t>
      </w:r>
      <w:r>
        <w:rPr>
          <w:b w:val="0"/>
          <w:bCs w:val="0"/>
          <w:i w:val="0"/>
          <w:iCs w:val="0"/>
          <w:sz w:val="24"/>
          <w:szCs w:val="24"/>
        </w:rPr>
        <w:t xml:space="preserve"> </w:t>
      </w:r>
      <w:r>
        <w:rPr>
          <w:b w:val="0"/>
          <w:bCs w:val="0"/>
          <w:i w:val="0"/>
          <w:iCs w:val="0"/>
          <w:sz w:val="24"/>
          <w:szCs w:val="24"/>
        </w:rPr>
        <w:t>п.</w:t>
      </w:r>
      <w:r>
        <w:rPr>
          <w:b w:val="0"/>
          <w:bCs w:val="0"/>
          <w:i w:val="0"/>
          <w:iCs w:val="0"/>
          <w:sz w:val="24"/>
          <w:szCs w:val="24"/>
        </w:rPr>
        <w:t>1.</w:t>
      </w:r>
      <w:r>
        <w:rPr>
          <w:b w:val="0"/>
          <w:bCs w:val="0"/>
          <w:i w:val="0"/>
          <w:iCs w:val="0"/>
          <w:sz w:val="24"/>
          <w:szCs w:val="24"/>
        </w:rPr>
        <w:t>1</w:t>
      </w:r>
      <w:r>
        <w:rPr>
          <w:b w:val="0"/>
          <w:bCs w:val="0"/>
          <w:i w:val="0"/>
          <w:iCs w:val="0"/>
          <w:sz w:val="24"/>
          <w:szCs w:val="24"/>
        </w:rPr>
        <w:t xml:space="preserve"> </w:t>
      </w:r>
      <w:r>
        <w:rPr>
          <w:b w:val="0"/>
          <w:bCs w:val="0"/>
          <w:i w:val="0"/>
          <w:iCs w:val="0"/>
          <w:sz w:val="24"/>
          <w:szCs w:val="24"/>
        </w:rPr>
        <w:t xml:space="preserve">ПДД РФ, </w:t>
      </w:r>
      <w:r>
        <w:rPr>
          <w:b w:val="0"/>
          <w:bCs w:val="0"/>
          <w:i w:val="0"/>
          <w:iCs w:val="0"/>
          <w:sz w:val="24"/>
          <w:szCs w:val="24"/>
        </w:rPr>
        <w:t>совершил</w:t>
      </w:r>
      <w:r>
        <w:rPr>
          <w:b w:val="0"/>
          <w:bCs w:val="0"/>
          <w:i w:val="0"/>
          <w:iCs w:val="0"/>
          <w:sz w:val="24"/>
          <w:szCs w:val="24"/>
        </w:rPr>
        <w:t xml:space="preserve"> </w:t>
      </w:r>
      <w:r>
        <w:rPr>
          <w:b w:val="0"/>
          <w:bCs w:val="0"/>
          <w:i w:val="0"/>
          <w:iCs w:val="0"/>
          <w:sz w:val="24"/>
          <w:szCs w:val="24"/>
        </w:rPr>
        <w:t>обгон в нарушение горизонтальной дорожной разметки п.1.1 разделяющие потоки встречного и попутного направления</w:t>
      </w:r>
      <w:r>
        <w:rPr>
          <w:b w:val="0"/>
          <w:bCs w:val="0"/>
          <w:i w:val="0"/>
          <w:iCs w:val="0"/>
          <w:sz w:val="24"/>
          <w:szCs w:val="24"/>
        </w:rPr>
        <w:t xml:space="preserve">, данное административное правонарушение совершено повторно </w:t>
      </w:r>
      <w:r>
        <w:rPr>
          <w:b w:val="0"/>
          <w:bCs w:val="0"/>
          <w:i w:val="0"/>
          <w:iCs w:val="0"/>
          <w:sz w:val="24"/>
          <w:szCs w:val="24"/>
        </w:rPr>
        <w:t>в течение года</w:t>
      </w:r>
      <w:r>
        <w:rPr>
          <w:b w:val="0"/>
          <w:bCs w:val="0"/>
          <w:i w:val="0"/>
          <w:iCs w:val="0"/>
          <w:sz w:val="24"/>
          <w:szCs w:val="24"/>
        </w:rPr>
        <w:t>, чем совершил</w:t>
      </w:r>
      <w:r>
        <w:rPr>
          <w:b w:val="0"/>
          <w:bCs w:val="0"/>
          <w:i w:val="0"/>
          <w:iCs w:val="0"/>
          <w:sz w:val="24"/>
          <w:szCs w:val="24"/>
        </w:rPr>
        <w:t xml:space="preserve"> административное правонарушение, ответственность за которое предусмотрена ст. 12.15 ч.</w:t>
      </w:r>
      <w:r>
        <w:rPr>
          <w:b w:val="0"/>
          <w:bCs w:val="0"/>
          <w:i w:val="0"/>
          <w:iCs w:val="0"/>
          <w:sz w:val="24"/>
          <w:szCs w:val="24"/>
        </w:rPr>
        <w:t>5</w:t>
      </w:r>
      <w:r>
        <w:rPr>
          <w:b w:val="0"/>
          <w:bCs w:val="0"/>
          <w:i w:val="0"/>
          <w:iCs w:val="0"/>
          <w:sz w:val="24"/>
          <w:szCs w:val="24"/>
        </w:rPr>
        <w:t xml:space="preserve"> КоАП РФ</w:t>
      </w:r>
      <w:r>
        <w:rPr>
          <w:b w:val="0"/>
          <w:bCs w:val="0"/>
          <w:i w:val="0"/>
          <w:iCs w:val="0"/>
          <w:sz w:val="24"/>
          <w:szCs w:val="24"/>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судебно</w:t>
      </w:r>
      <w:r>
        <w:rPr>
          <w:rFonts w:ascii="Times New Roman" w:eastAsia="Times New Roman" w:hAnsi="Times New Roman" w:cs="Times New Roman"/>
        </w:rPr>
        <w:t>м</w:t>
      </w:r>
      <w:r>
        <w:rPr>
          <w:rFonts w:ascii="Times New Roman" w:eastAsia="Times New Roman" w:hAnsi="Times New Roman" w:cs="Times New Roman"/>
        </w:rPr>
        <w:t xml:space="preserve"> заседани</w:t>
      </w:r>
      <w:r>
        <w:rPr>
          <w:rFonts w:ascii="Times New Roman" w:eastAsia="Times New Roman" w:hAnsi="Times New Roman" w:cs="Times New Roman"/>
        </w:rPr>
        <w:t>и</w:t>
      </w:r>
      <w:r>
        <w:rPr>
          <w:rFonts w:ascii="Times New Roman" w:eastAsia="Times New Roman" w:hAnsi="Times New Roman" w:cs="Times New Roman"/>
        </w:rPr>
        <w:t xml:space="preserve"> </w:t>
      </w:r>
      <w:r>
        <w:rPr>
          <w:rStyle w:val="cat-FIOgrp-24rplc-2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вину признал и </w:t>
      </w:r>
      <w:r>
        <w:rPr>
          <w:rFonts w:ascii="Times New Roman" w:eastAsia="Times New Roman" w:hAnsi="Times New Roman" w:cs="Times New Roman"/>
        </w:rPr>
        <w:t>пояснил</w:t>
      </w:r>
      <w:r>
        <w:rPr>
          <w:rFonts w:ascii="Times New Roman" w:eastAsia="Times New Roman" w:hAnsi="Times New Roman" w:cs="Times New Roman"/>
        </w:rPr>
        <w:t>, что действите</w:t>
      </w:r>
      <w:r>
        <w:rPr>
          <w:rFonts w:ascii="Times New Roman" w:eastAsia="Times New Roman" w:hAnsi="Times New Roman" w:cs="Times New Roman"/>
        </w:rPr>
        <w:t>льно в указанное время управлял</w:t>
      </w:r>
      <w:r>
        <w:rPr>
          <w:rFonts w:ascii="Times New Roman" w:eastAsia="Times New Roman" w:hAnsi="Times New Roman" w:cs="Times New Roman"/>
        </w:rPr>
        <w:t xml:space="preserve"> транспортным средством </w:t>
      </w:r>
      <w:r>
        <w:rPr>
          <w:rStyle w:val="cat-CarMakeModelgrp-34rplc-22"/>
          <w:rFonts w:ascii="Times New Roman" w:eastAsia="Times New Roman" w:hAnsi="Times New Roman" w:cs="Times New Roman"/>
        </w:rPr>
        <w:t>марка автомобиля</w:t>
      </w:r>
      <w:r>
        <w:rPr>
          <w:rFonts w:ascii="Times New Roman" w:eastAsia="Times New Roman" w:hAnsi="Times New Roman" w:cs="Times New Roman"/>
        </w:rPr>
        <w:t xml:space="preserve"> Гранта</w:t>
      </w: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 xml:space="preserve"> </w:t>
      </w:r>
      <w:r>
        <w:rPr>
          <w:rFonts w:ascii="Times New Roman" w:eastAsia="Times New Roman" w:hAnsi="Times New Roman" w:cs="Times New Roman"/>
        </w:rPr>
        <w:t>пересек</w:t>
      </w:r>
      <w:r>
        <w:rPr>
          <w:rFonts w:ascii="Times New Roman" w:eastAsia="Times New Roman" w:hAnsi="Times New Roman" w:cs="Times New Roman"/>
        </w:rPr>
        <w:t xml:space="preserve"> сплошную линию не умышл</w:t>
      </w:r>
      <w:r>
        <w:rPr>
          <w:rFonts w:ascii="Times New Roman" w:eastAsia="Times New Roman" w:hAnsi="Times New Roman" w:cs="Times New Roman"/>
        </w:rPr>
        <w:t xml:space="preserve">енно, </w:t>
      </w:r>
      <w:r>
        <w:rPr>
          <w:rFonts w:ascii="Times New Roman" w:eastAsia="Times New Roman" w:hAnsi="Times New Roman" w:cs="Times New Roman"/>
        </w:rPr>
        <w:t xml:space="preserve">штраф по предыдущему нарушением им был оплачен, просит </w:t>
      </w:r>
      <w:r>
        <w:rPr>
          <w:rFonts w:ascii="Times New Roman" w:eastAsia="Times New Roman" w:hAnsi="Times New Roman" w:cs="Times New Roman"/>
        </w:rPr>
        <w:t>не применять к нему наказание в виде лишения права</w:t>
      </w:r>
      <w:r>
        <w:rPr>
          <w:rFonts w:ascii="Times New Roman" w:eastAsia="Times New Roman" w:hAnsi="Times New Roman" w:cs="Times New Roman"/>
        </w:rPr>
        <w:t xml:space="preserve">. </w:t>
      </w:r>
    </w:p>
    <w:p>
      <w:pPr>
        <w:spacing w:before="0" w:after="0"/>
        <w:jc w:val="both"/>
        <w:rPr>
          <w:sz w:val="24"/>
          <w:szCs w:val="24"/>
        </w:rPr>
      </w:pPr>
      <w:r>
        <w:rPr>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Выслушав </w:t>
      </w:r>
      <w:r>
        <w:rPr>
          <w:rStyle w:val="cat-FIOgrp-24rplc-23"/>
          <w:rFonts w:ascii="Times New Roman" w:eastAsia="Times New Roman" w:hAnsi="Times New Roman" w:cs="Times New Roman"/>
        </w:rPr>
        <w:t>фио</w:t>
      </w:r>
      <w:r>
        <w:rPr>
          <w:rFonts w:ascii="Times New Roman" w:eastAsia="Times New Roman" w:hAnsi="Times New Roman" w:cs="Times New Roman"/>
        </w:rPr>
        <w:t>, и</w:t>
      </w:r>
      <w:r>
        <w:rPr>
          <w:rFonts w:ascii="Times New Roman" w:eastAsia="Times New Roman" w:hAnsi="Times New Roman" w:cs="Times New Roman"/>
        </w:rPr>
        <w:t xml:space="preserve">сследовав материалы дела, суд пришел к выводу о наличии в действиях </w:t>
      </w:r>
      <w:r>
        <w:rPr>
          <w:rStyle w:val="cat-FIOgrp-24rplc-2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состава правонарушения, предусмотренного ст. 12.</w:t>
      </w:r>
      <w:r>
        <w:rPr>
          <w:rFonts w:ascii="Times New Roman" w:eastAsia="Times New Roman" w:hAnsi="Times New Roman" w:cs="Times New Roman"/>
        </w:rPr>
        <w:t>15</w:t>
      </w:r>
      <w:r>
        <w:rPr>
          <w:rFonts w:ascii="Times New Roman" w:eastAsia="Times New Roman" w:hAnsi="Times New Roman" w:cs="Times New Roman"/>
        </w:rPr>
        <w:t xml:space="preserve"> ч.</w:t>
      </w:r>
      <w:r>
        <w:rPr>
          <w:rFonts w:ascii="Times New Roman" w:eastAsia="Times New Roman" w:hAnsi="Times New Roman" w:cs="Times New Roman"/>
        </w:rPr>
        <w:t>5</w:t>
      </w:r>
      <w:r>
        <w:rPr>
          <w:rFonts w:ascii="Times New Roman" w:eastAsia="Times New Roman" w:hAnsi="Times New Roman" w:cs="Times New Roman"/>
        </w:rPr>
        <w:t xml:space="preserve"> КоАП РФ, исходя из следующего.</w:t>
      </w:r>
    </w:p>
    <w:p>
      <w:pPr>
        <w:spacing w:before="0" w:after="0"/>
        <w:ind w:firstLine="540"/>
        <w:jc w:val="both"/>
      </w:pPr>
      <w:r>
        <w:rPr>
          <w:rFonts w:ascii="Times New Roman" w:eastAsia="Times New Roman" w:hAnsi="Times New Roman" w:cs="Times New Roman"/>
        </w:rPr>
        <w:t>Частью 4 статьи 12.15 Кодекса Российской Федерации об административных правонарушениях установлена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firstLine="540"/>
        <w:jc w:val="both"/>
      </w:pPr>
      <w:r>
        <w:rPr>
          <w:rFonts w:ascii="Times New Roman" w:eastAsia="Times New Roman" w:hAnsi="Times New Roman" w:cs="Times New Roman"/>
        </w:rPr>
        <w:t>В соответствии с частью 5 статьи 12.15 Кодекса Российской Федерации об административных правонарушениях повторное совершение административного правонарушения, предусмотренного частью 4 настоящей статьи,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w:t>
      </w:r>
      <w:r>
        <w:rPr>
          <w:rFonts w:ascii="Times New Roman" w:eastAsia="Times New Roman" w:hAnsi="Times New Roman" w:cs="Times New Roman"/>
        </w:rPr>
        <w:t xml:space="preserve"> в размере </w:t>
      </w:r>
      <w:r>
        <w:rPr>
          <w:rStyle w:val="cat-SumInWordsgrp-29rplc-25"/>
          <w:rFonts w:ascii="Times New Roman" w:eastAsia="Times New Roman" w:hAnsi="Times New Roman" w:cs="Times New Roman"/>
        </w:rPr>
        <w:t>сумма прописью</w:t>
      </w:r>
      <w:r>
        <w:rPr>
          <w:rFonts w:ascii="Times New Roman" w:eastAsia="Times New Roman" w:hAnsi="Times New Roman" w:cs="Times New Roman"/>
        </w:rPr>
        <w:t>.</w:t>
      </w:r>
    </w:p>
    <w:p>
      <w:pPr>
        <w:spacing w:before="0" w:after="0"/>
        <w:ind w:firstLine="540"/>
        <w:jc w:val="both"/>
      </w:pPr>
      <w:r>
        <w:rPr>
          <w:rFonts w:ascii="Times New Roman" w:eastAsia="Times New Roman" w:hAnsi="Times New Roman" w:cs="Times New Roman"/>
        </w:rPr>
        <w:t xml:space="preserve">В силу пункта 2 части 1 статьи 4.3 Кодекса Российской Федерации об административных правонарушениях повторным совершением однородного административного правонарушения, то есть совершение административного </w:t>
      </w:r>
      <w:r>
        <w:rPr>
          <w:rFonts w:ascii="Times New Roman" w:eastAsia="Times New Roman" w:hAnsi="Times New Roman" w:cs="Times New Roman"/>
        </w:rPr>
        <w:t>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w:t>
      </w:r>
    </w:p>
    <w:p>
      <w:pPr>
        <w:spacing w:before="0" w:after="0"/>
        <w:ind w:firstLine="540"/>
        <w:jc w:val="both"/>
      </w:pPr>
      <w:r>
        <w:rPr>
          <w:rFonts w:ascii="Times New Roman" w:eastAsia="Times New Roman" w:hAnsi="Times New Roman" w:cs="Times New Roman"/>
        </w:rPr>
        <w:t>Статьей 4.6 Кодекса Российской Федерации об административных правонарушениях определено,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pPr>
        <w:spacing w:before="0" w:after="0"/>
        <w:ind w:firstLine="540"/>
        <w:jc w:val="both"/>
      </w:pPr>
      <w:r>
        <w:rPr>
          <w:rFonts w:ascii="Times New Roman" w:eastAsia="Times New Roman" w:hAnsi="Times New Roman" w:cs="Times New Roman"/>
        </w:rPr>
        <w:t xml:space="preserve">Согласно пункту 1.3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14rplc-26"/>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1090 (далее - Правила дорожного движения, Правила)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pPr>
        <w:spacing w:before="0" w:after="0"/>
        <w:ind w:firstLine="540"/>
        <w:jc w:val="both"/>
      </w:pPr>
      <w:r>
        <w:rPr>
          <w:rFonts w:ascii="Times New Roman" w:eastAsia="Times New Roman" w:hAnsi="Times New Roman" w:cs="Times New Roman"/>
        </w:rPr>
        <w:t>В соответствии с пунктом 9.1(1) Правил дорожного движения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pPr>
        <w:spacing w:before="0" w:after="0"/>
        <w:ind w:firstLine="540"/>
        <w:jc w:val="both"/>
      </w:pPr>
      <w:r>
        <w:rPr>
          <w:rFonts w:ascii="Times New Roman" w:eastAsia="Times New Roman" w:hAnsi="Times New Roman" w:cs="Times New Roman"/>
        </w:rPr>
        <w:t xml:space="preserve">Линия горизонтальной разметки 1.1 Приложения </w:t>
      </w:r>
      <w:r>
        <w:rPr>
          <w:rFonts w:ascii="Times New Roman" w:eastAsia="Times New Roman" w:hAnsi="Times New Roman" w:cs="Times New Roman"/>
        </w:rPr>
        <w:t>№</w:t>
      </w:r>
      <w:r>
        <w:rPr>
          <w:rFonts w:ascii="Times New Roman" w:eastAsia="Times New Roman" w:hAnsi="Times New Roman" w:cs="Times New Roman"/>
        </w:rPr>
        <w:t xml:space="preserve">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firstLine="540"/>
        <w:jc w:val="both"/>
      </w:pPr>
      <w:r>
        <w:rPr>
          <w:rFonts w:ascii="Times New Roman" w:eastAsia="Times New Roman" w:hAnsi="Times New Roman" w:cs="Times New Roman"/>
        </w:rPr>
        <w:t>Фактические обстоятельства дела подтверждаются собранными доказательствами:</w:t>
      </w:r>
    </w:p>
    <w:p>
      <w:pPr>
        <w:spacing w:before="0" w:after="0"/>
        <w:ind w:firstLine="540"/>
        <w:jc w:val="both"/>
      </w:pPr>
      <w:r>
        <w:rPr>
          <w:rFonts w:ascii="Times New Roman" w:eastAsia="Times New Roman" w:hAnsi="Times New Roman" w:cs="Times New Roman"/>
        </w:rPr>
        <w:t>с</w:t>
      </w:r>
      <w:r>
        <w:rPr>
          <w:rFonts w:ascii="Times New Roman" w:eastAsia="Times New Roman" w:hAnsi="Times New Roman" w:cs="Times New Roman"/>
        </w:rPr>
        <w:t xml:space="preserve">огласно протоколу об административном правонарушении </w:t>
      </w:r>
      <w:r>
        <w:rPr>
          <w:rFonts w:ascii="Times New Roman" w:eastAsia="Times New Roman" w:hAnsi="Times New Roman" w:cs="Times New Roman"/>
        </w:rPr>
        <w:t>64 АР № 980022</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Style w:val="cat-Dategrp-13rplc-27"/>
          <w:rFonts w:ascii="Times New Roman" w:eastAsia="Times New Roman" w:hAnsi="Times New Roman" w:cs="Times New Roman"/>
        </w:rPr>
        <w:t>дата</w:t>
      </w:r>
      <w:r>
        <w:rPr>
          <w:rFonts w:ascii="Times New Roman" w:eastAsia="Times New Roman" w:hAnsi="Times New Roman" w:cs="Times New Roman"/>
        </w:rPr>
        <w:t xml:space="preserve">, он был составлен в отношении </w:t>
      </w:r>
      <w:r>
        <w:rPr>
          <w:rStyle w:val="cat-FIOgrp-24rplc-2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за</w:t>
      </w:r>
      <w:r>
        <w:rPr>
          <w:rFonts w:ascii="Times New Roman" w:eastAsia="Times New Roman" w:hAnsi="Times New Roman" w:cs="Times New Roman"/>
        </w:rPr>
        <w:t xml:space="preserve"> то</w:t>
      </w:r>
      <w:r>
        <w:rPr>
          <w:rFonts w:ascii="Times New Roman" w:eastAsia="Times New Roman" w:hAnsi="Times New Roman" w:cs="Times New Roman"/>
        </w:rPr>
        <w:t>, что он</w:t>
      </w:r>
      <w:r>
        <w:rPr>
          <w:rFonts w:ascii="Times New Roman" w:eastAsia="Times New Roman" w:hAnsi="Times New Roman" w:cs="Times New Roman"/>
        </w:rPr>
        <w:t xml:space="preserve"> </w:t>
      </w:r>
      <w:r>
        <w:rPr>
          <w:rStyle w:val="cat-Dategrp-13rplc-29"/>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33rplc-30"/>
          <w:rFonts w:ascii="Times New Roman" w:eastAsia="Times New Roman" w:hAnsi="Times New Roman" w:cs="Times New Roman"/>
        </w:rPr>
        <w:t>время</w:t>
      </w:r>
      <w:r>
        <w:rPr>
          <w:rFonts w:ascii="Times New Roman" w:eastAsia="Times New Roman" w:hAnsi="Times New Roman" w:cs="Times New Roman"/>
        </w:rPr>
        <w:t xml:space="preserve"> на </w:t>
      </w:r>
      <w:r>
        <w:rPr>
          <w:rStyle w:val="cat-Addressgrp-7rplc-31"/>
          <w:rFonts w:ascii="Times New Roman" w:eastAsia="Times New Roman" w:hAnsi="Times New Roman" w:cs="Times New Roman"/>
        </w:rPr>
        <w:t>адрес</w:t>
      </w:r>
      <w:r>
        <w:rPr>
          <w:rFonts w:ascii="Times New Roman" w:eastAsia="Times New Roman" w:hAnsi="Times New Roman" w:cs="Times New Roman"/>
        </w:rPr>
        <w:t xml:space="preserve"> км вблизи </w:t>
      </w:r>
      <w:r>
        <w:rPr>
          <w:rStyle w:val="cat-Addressgrp-6rplc-32"/>
          <w:rFonts w:ascii="Times New Roman" w:eastAsia="Times New Roman" w:hAnsi="Times New Roman" w:cs="Times New Roman"/>
        </w:rPr>
        <w:t>адрес</w:t>
      </w:r>
      <w:r>
        <w:rPr>
          <w:rFonts w:ascii="Times New Roman" w:eastAsia="Times New Roman" w:hAnsi="Times New Roman" w:cs="Times New Roman"/>
        </w:rPr>
        <w:t xml:space="preserve">, управлял транспортным средством – автомобилем </w:t>
      </w:r>
      <w:r>
        <w:rPr>
          <w:rStyle w:val="cat-CarMakeModelgrp-34rplc-33"/>
          <w:rFonts w:ascii="Times New Roman" w:eastAsia="Times New Roman" w:hAnsi="Times New Roman" w:cs="Times New Roman"/>
        </w:rPr>
        <w:t>марка автомобиля</w:t>
      </w:r>
      <w:r>
        <w:rPr>
          <w:rFonts w:ascii="Times New Roman" w:eastAsia="Times New Roman" w:hAnsi="Times New Roman" w:cs="Times New Roman"/>
        </w:rPr>
        <w:t xml:space="preserve"> Гранта, </w:t>
      </w:r>
      <w:r>
        <w:rPr>
          <w:rStyle w:val="cat-CarNumbergrp-35rplc-34"/>
          <w:rFonts w:ascii="Times New Roman" w:eastAsia="Times New Roman" w:hAnsi="Times New Roman" w:cs="Times New Roman"/>
        </w:rPr>
        <w:t>регистрационный знак ТС</w:t>
      </w:r>
      <w:r>
        <w:rPr>
          <w:rFonts w:ascii="Times New Roman" w:eastAsia="Times New Roman" w:hAnsi="Times New Roman" w:cs="Times New Roman"/>
        </w:rPr>
        <w:t>, в нарушение п.1.1 ПДД РФ, совершил</w:t>
      </w:r>
      <w:r>
        <w:rPr>
          <w:rFonts w:ascii="Times New Roman" w:eastAsia="Times New Roman" w:hAnsi="Times New Roman" w:cs="Times New Roman"/>
        </w:rPr>
        <w:t xml:space="preserve"> обгон в нарушение горизонтальной дорожной разметки п.1.1 разделяющие потоки встречного и попутного направления, данное административное правонарушение совершено повторно в течение года</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Обст</w:t>
      </w:r>
      <w:r>
        <w:rPr>
          <w:rFonts w:ascii="Times New Roman" w:eastAsia="Times New Roman" w:hAnsi="Times New Roman" w:cs="Times New Roman"/>
        </w:rPr>
        <w:t xml:space="preserve">оятельства выезда </w:t>
      </w:r>
      <w:r>
        <w:rPr>
          <w:rStyle w:val="cat-FIOgrp-24rplc-3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на полосу, предназначенную для встречного движения, о которых идет речь в протоколе об административно</w:t>
      </w:r>
      <w:r>
        <w:rPr>
          <w:rFonts w:ascii="Times New Roman" w:eastAsia="Times New Roman" w:hAnsi="Times New Roman" w:cs="Times New Roman"/>
        </w:rPr>
        <w:t>м</w:t>
      </w:r>
      <w:r>
        <w:rPr>
          <w:rFonts w:ascii="Times New Roman" w:eastAsia="Times New Roman" w:hAnsi="Times New Roman" w:cs="Times New Roman"/>
        </w:rPr>
        <w:t xml:space="preserve"> правонарушении, подтверждаются</w:t>
      </w:r>
      <w:r>
        <w:rPr>
          <w:rFonts w:ascii="Times New Roman" w:eastAsia="Times New Roman" w:hAnsi="Times New Roman" w:cs="Times New Roman"/>
        </w:rPr>
        <w:t xml:space="preserve"> дорожной разметке 1.1, где допустил выезд на полосу</w:t>
      </w:r>
      <w:r>
        <w:rPr>
          <w:rFonts w:ascii="Times New Roman" w:eastAsia="Times New Roman" w:hAnsi="Times New Roman" w:cs="Times New Roman"/>
        </w:rPr>
        <w:t>,</w:t>
      </w:r>
      <w:r>
        <w:rPr>
          <w:rFonts w:ascii="Times New Roman" w:eastAsia="Times New Roman" w:hAnsi="Times New Roman" w:cs="Times New Roman"/>
        </w:rPr>
        <w:t xml:space="preserve"> предназначенную для встречного движения, двигался слева от дорожной разметки 1.1 (сплошная линия), разделяющая транспортные потоки в противоположных направлениях</w:t>
      </w:r>
      <w:r>
        <w:rPr>
          <w:rFonts w:ascii="Times New Roman" w:eastAsia="Times New Roman" w:hAnsi="Times New Roman" w:cs="Times New Roman"/>
        </w:rPr>
        <w:t xml:space="preserve">, из которой усматривается совершение </w:t>
      </w:r>
      <w:r>
        <w:rPr>
          <w:rFonts w:ascii="Times New Roman" w:eastAsia="Times New Roman" w:hAnsi="Times New Roman" w:cs="Times New Roman"/>
        </w:rPr>
        <w:t>им</w:t>
      </w:r>
      <w:r>
        <w:rPr>
          <w:rFonts w:ascii="Times New Roman" w:eastAsia="Times New Roman" w:hAnsi="Times New Roman" w:cs="Times New Roman"/>
        </w:rPr>
        <w:t xml:space="preserve"> </w:t>
      </w:r>
      <w:r>
        <w:rPr>
          <w:rFonts w:ascii="Times New Roman" w:eastAsia="Times New Roman" w:hAnsi="Times New Roman" w:cs="Times New Roman"/>
        </w:rPr>
        <w:t>м</w:t>
      </w:r>
      <w:r>
        <w:rPr>
          <w:rFonts w:ascii="Times New Roman" w:eastAsia="Times New Roman" w:hAnsi="Times New Roman" w:cs="Times New Roman"/>
        </w:rPr>
        <w:t xml:space="preserve">аневра </w:t>
      </w:r>
      <w:r>
        <w:rPr>
          <w:rFonts w:ascii="Times New Roman" w:eastAsia="Times New Roman" w:hAnsi="Times New Roman" w:cs="Times New Roman"/>
        </w:rPr>
        <w:t xml:space="preserve">обгона другого транспортного средства </w:t>
      </w:r>
      <w:r>
        <w:rPr>
          <w:rFonts w:ascii="Times New Roman" w:eastAsia="Times New Roman" w:hAnsi="Times New Roman" w:cs="Times New Roman"/>
        </w:rPr>
        <w:t>с выездом на</w:t>
      </w:r>
      <w:r>
        <w:rPr>
          <w:rFonts w:ascii="Times New Roman" w:eastAsia="Times New Roman" w:hAnsi="Times New Roman" w:cs="Times New Roman"/>
        </w:rPr>
        <w:t xml:space="preserve"> </w:t>
      </w:r>
      <w:r>
        <w:rPr>
          <w:rFonts w:ascii="Times New Roman" w:eastAsia="Times New Roman" w:hAnsi="Times New Roman" w:cs="Times New Roman"/>
        </w:rPr>
        <w:t>полосу, предназначенную для встре</w:t>
      </w:r>
      <w:r>
        <w:rPr>
          <w:rFonts w:ascii="Times New Roman" w:eastAsia="Times New Roman" w:hAnsi="Times New Roman" w:cs="Times New Roman"/>
        </w:rPr>
        <w:t xml:space="preserve">чного движения, с пересечением </w:t>
      </w:r>
      <w:r>
        <w:rPr>
          <w:rFonts w:ascii="Times New Roman" w:eastAsia="Times New Roman" w:hAnsi="Times New Roman" w:cs="Times New Roman"/>
        </w:rPr>
        <w:t>им</w:t>
      </w:r>
      <w:r>
        <w:rPr>
          <w:rFonts w:ascii="Times New Roman" w:eastAsia="Times New Roman" w:hAnsi="Times New Roman" w:cs="Times New Roman"/>
        </w:rPr>
        <w:t xml:space="preserve"> сплошной линии дорожной разметки</w:t>
      </w:r>
      <w:r>
        <w:rPr>
          <w:rFonts w:ascii="Times New Roman" w:eastAsia="Times New Roman" w:hAnsi="Times New Roman" w:cs="Times New Roman"/>
        </w:rPr>
        <w:t xml:space="preserve"> 1.1</w:t>
      </w:r>
      <w:r>
        <w:rPr>
          <w:rFonts w:ascii="Times New Roman" w:eastAsia="Times New Roman" w:hAnsi="Times New Roman" w:cs="Times New Roman"/>
        </w:rPr>
        <w:t xml:space="preserve">, в судебном заседании </w:t>
      </w:r>
      <w:r>
        <w:rPr>
          <w:rStyle w:val="cat-FIOgrp-24rplc-36"/>
          <w:rFonts w:ascii="Times New Roman" w:eastAsia="Times New Roman" w:hAnsi="Times New Roman" w:cs="Times New Roman"/>
        </w:rPr>
        <w:t>фио</w:t>
      </w:r>
      <w:r>
        <w:rPr>
          <w:rFonts w:ascii="Times New Roman" w:eastAsia="Times New Roman" w:hAnsi="Times New Roman" w:cs="Times New Roman"/>
        </w:rPr>
        <w:t xml:space="preserve"> не оспорил данн</w:t>
      </w:r>
      <w:r>
        <w:rPr>
          <w:rFonts w:ascii="Times New Roman" w:eastAsia="Times New Roman" w:hAnsi="Times New Roman" w:cs="Times New Roman"/>
        </w:rPr>
        <w:t>ый факт</w:t>
      </w:r>
      <w:r>
        <w:rPr>
          <w:rFonts w:ascii="Times New Roman" w:eastAsia="Times New Roman" w:hAnsi="Times New Roman" w:cs="Times New Roman"/>
        </w:rPr>
        <w:t xml:space="preserve"> и дополнил, что именно так он совершал маневр обгона транспортного средства, однако считает, что данное правонарушение он совершил </w:t>
      </w:r>
      <w:r>
        <w:rPr>
          <w:rFonts w:ascii="Times New Roman" w:eastAsia="Times New Roman" w:hAnsi="Times New Roman" w:cs="Times New Roman"/>
        </w:rPr>
        <w:t>не умышленно</w:t>
      </w:r>
      <w:r>
        <w:rPr>
          <w:rFonts w:ascii="Times New Roman" w:eastAsia="Times New Roman" w:hAnsi="Times New Roman" w:cs="Times New Roman"/>
        </w:rPr>
        <w:t>, поскольку считает, что впереди движущиеся транспортные средства ехали с маленькой скоростью</w:t>
      </w:r>
      <w:r>
        <w:rPr>
          <w:rFonts w:ascii="Times New Roman" w:eastAsia="Times New Roman" w:hAnsi="Times New Roman" w:cs="Times New Roman"/>
        </w:rPr>
        <w:t xml:space="preserve">. </w:t>
      </w:r>
    </w:p>
    <w:p>
      <w:pPr>
        <w:spacing w:before="0" w:after="0"/>
        <w:jc w:val="both"/>
        <w:rPr>
          <w:sz w:val="24"/>
          <w:szCs w:val="24"/>
        </w:rPr>
      </w:pPr>
      <w:r>
        <w:rPr>
          <w:sz w:val="24"/>
          <w:szCs w:val="24"/>
        </w:rPr>
        <w:tab/>
      </w:r>
      <w:r>
        <w:rPr>
          <w:rFonts w:ascii="Times New Roman" w:eastAsia="Times New Roman" w:hAnsi="Times New Roman" w:cs="Times New Roman"/>
        </w:rPr>
        <w:t xml:space="preserve">Также данное правонарушение подтверждается схемой происшествия, с которой </w:t>
      </w:r>
      <w:r>
        <w:rPr>
          <w:rStyle w:val="cat-FIOgrp-24rplc-37"/>
          <w:rFonts w:ascii="Times New Roman" w:eastAsia="Times New Roman" w:hAnsi="Times New Roman" w:cs="Times New Roman"/>
        </w:rPr>
        <w:t>фио</w:t>
      </w:r>
      <w:r>
        <w:rPr>
          <w:rFonts w:ascii="Times New Roman" w:eastAsia="Times New Roman" w:hAnsi="Times New Roman" w:cs="Times New Roman"/>
        </w:rPr>
        <w:t xml:space="preserve"> был ознакомлен и согласен, о чем поставил свою подпись (л.д.2).</w:t>
      </w:r>
    </w:p>
    <w:p>
      <w:pPr>
        <w:spacing w:before="0" w:after="0"/>
        <w:jc w:val="both"/>
        <w:rPr>
          <w:sz w:val="24"/>
          <w:szCs w:val="24"/>
        </w:rPr>
      </w:pPr>
      <w:r>
        <w:rPr>
          <w:sz w:val="24"/>
          <w:szCs w:val="24"/>
        </w:rPr>
        <w:tab/>
      </w:r>
      <w:r>
        <w:rPr>
          <w:rFonts w:ascii="Times New Roman" w:eastAsia="Times New Roman" w:hAnsi="Times New Roman" w:cs="Times New Roman"/>
        </w:rPr>
        <w:t xml:space="preserve">Постановлением начальника </w:t>
      </w:r>
      <w:r>
        <w:rPr>
          <w:rFonts w:ascii="Times New Roman" w:eastAsia="Times New Roman" w:hAnsi="Times New Roman" w:cs="Times New Roman"/>
        </w:rPr>
        <w:t xml:space="preserve">ЦАФАП Госавтоинспекции МВД по </w:t>
      </w:r>
      <w:r>
        <w:rPr>
          <w:rStyle w:val="cat-Addressgrp-1rplc-38"/>
          <w:rFonts w:ascii="Times New Roman" w:eastAsia="Times New Roman" w:hAnsi="Times New Roman" w:cs="Times New Roman"/>
        </w:rPr>
        <w:t>адрес</w:t>
      </w:r>
      <w:r>
        <w:rPr>
          <w:rFonts w:ascii="Times New Roman" w:eastAsia="Times New Roman" w:hAnsi="Times New Roman" w:cs="Times New Roman"/>
        </w:rPr>
        <w:t xml:space="preserve"> полковником полиции </w:t>
      </w:r>
      <w:r>
        <w:rPr>
          <w:rStyle w:val="cat-FIOgrp-26rplc-39"/>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вынесено постановление </w:t>
      </w:r>
      <w:r>
        <w:rPr>
          <w:rStyle w:val="cat-Dategrp-15rplc-40"/>
          <w:rFonts w:ascii="Times New Roman" w:eastAsia="Times New Roman" w:hAnsi="Times New Roman" w:cs="Times New Roman"/>
        </w:rPr>
        <w:t>дата</w:t>
      </w:r>
      <w:r>
        <w:rPr>
          <w:rFonts w:ascii="Times New Roman" w:eastAsia="Times New Roman" w:hAnsi="Times New Roman" w:cs="Times New Roman"/>
        </w:rPr>
        <w:t xml:space="preserve"> в отношении </w:t>
      </w:r>
      <w:r>
        <w:rPr>
          <w:rStyle w:val="cat-FIOgrp-24rplc-41"/>
          <w:rFonts w:ascii="Times New Roman" w:eastAsia="Times New Roman" w:hAnsi="Times New Roman" w:cs="Times New Roman"/>
        </w:rPr>
        <w:t>фио</w:t>
      </w:r>
      <w:r>
        <w:rPr>
          <w:rFonts w:ascii="Times New Roman" w:eastAsia="Times New Roman" w:hAnsi="Times New Roman" w:cs="Times New Roman"/>
        </w:rPr>
        <w:t xml:space="preserve"> которым он признан виновным по ч.4 ст. 12.15 КоАП РФ с назначением штрафа в размере </w:t>
      </w:r>
      <w:r>
        <w:rPr>
          <w:rStyle w:val="cat-Sumgrp-30rplc-42"/>
          <w:rFonts w:ascii="Times New Roman" w:eastAsia="Times New Roman" w:hAnsi="Times New Roman" w:cs="Times New Roman"/>
        </w:rPr>
        <w:t>сумма</w:t>
      </w:r>
      <w:r>
        <w:rPr>
          <w:rFonts w:ascii="Times New Roman" w:eastAsia="Times New Roman" w:hAnsi="Times New Roman" w:cs="Times New Roman"/>
        </w:rPr>
        <w:t xml:space="preserve"> </w:t>
      </w:r>
      <w:r>
        <w:rPr>
          <w:rFonts w:ascii="Times New Roman" w:eastAsia="Times New Roman" w:hAnsi="Times New Roman" w:cs="Times New Roman"/>
        </w:rPr>
        <w:t xml:space="preserve">Постановлением вступило в </w:t>
      </w:r>
      <w:r>
        <w:rPr>
          <w:rFonts w:ascii="Times New Roman" w:eastAsia="Times New Roman" w:hAnsi="Times New Roman" w:cs="Times New Roman"/>
        </w:rPr>
        <w:t xml:space="preserve">законную силу </w:t>
      </w:r>
      <w:r>
        <w:rPr>
          <w:rStyle w:val="cat-Dategrp-16rplc-43"/>
          <w:rFonts w:ascii="Times New Roman" w:eastAsia="Times New Roman" w:hAnsi="Times New Roman" w:cs="Times New Roman"/>
        </w:rPr>
        <w:t>дата</w:t>
      </w:r>
      <w:r>
        <w:rPr>
          <w:rFonts w:ascii="Times New Roman" w:eastAsia="Times New Roman" w:hAnsi="Times New Roman" w:cs="Times New Roman"/>
        </w:rPr>
        <w:t xml:space="preserve">, а также постановлением </w:t>
      </w:r>
      <w:r>
        <w:rPr>
          <w:rStyle w:val="cat-Dategrp-15rplc-44"/>
          <w:rFonts w:ascii="Times New Roman" w:eastAsia="Times New Roman" w:hAnsi="Times New Roman" w:cs="Times New Roman"/>
        </w:rPr>
        <w:t>дата</w:t>
      </w:r>
      <w:r>
        <w:rPr>
          <w:rFonts w:ascii="Times New Roman" w:eastAsia="Times New Roman" w:hAnsi="Times New Roman" w:cs="Times New Roman"/>
        </w:rPr>
        <w:t xml:space="preserve"> в отношении </w:t>
      </w:r>
      <w:r>
        <w:rPr>
          <w:rStyle w:val="cat-FIOgrp-24rplc-45"/>
          <w:rFonts w:ascii="Times New Roman" w:eastAsia="Times New Roman" w:hAnsi="Times New Roman" w:cs="Times New Roman"/>
        </w:rPr>
        <w:t>фио</w:t>
      </w:r>
      <w:r>
        <w:rPr>
          <w:rFonts w:ascii="Times New Roman" w:eastAsia="Times New Roman" w:hAnsi="Times New Roman" w:cs="Times New Roman"/>
        </w:rPr>
        <w:t xml:space="preserve"> которым он признан</w:t>
      </w:r>
      <w:r>
        <w:rPr>
          <w:rFonts w:ascii="Times New Roman" w:eastAsia="Times New Roman" w:hAnsi="Times New Roman" w:cs="Times New Roman"/>
        </w:rPr>
        <w:t xml:space="preserve"> виновным по ч.4 ст. 12.15 КоАП РФ с назначением штрафа в размере </w:t>
      </w:r>
      <w:r>
        <w:rPr>
          <w:rStyle w:val="cat-Sumgrp-30rplc-46"/>
          <w:rFonts w:ascii="Times New Roman" w:eastAsia="Times New Roman" w:hAnsi="Times New Roman" w:cs="Times New Roman"/>
        </w:rPr>
        <w:t>сумма</w:t>
      </w:r>
      <w:r>
        <w:rPr>
          <w:rFonts w:ascii="Times New Roman" w:eastAsia="Times New Roman" w:hAnsi="Times New Roman" w:cs="Times New Roman"/>
        </w:rPr>
        <w:t xml:space="preserve"> </w:t>
      </w:r>
      <w:r>
        <w:rPr>
          <w:rFonts w:ascii="Times New Roman" w:eastAsia="Times New Roman" w:hAnsi="Times New Roman" w:cs="Times New Roman"/>
        </w:rPr>
        <w:t xml:space="preserve">Постановлением вступило в </w:t>
      </w:r>
      <w:r>
        <w:rPr>
          <w:rFonts w:ascii="Times New Roman" w:eastAsia="Times New Roman" w:hAnsi="Times New Roman" w:cs="Times New Roman"/>
        </w:rPr>
        <w:t xml:space="preserve">законную силу </w:t>
      </w:r>
      <w:r>
        <w:rPr>
          <w:rStyle w:val="cat-Dategrp-16rplc-47"/>
          <w:rFonts w:ascii="Times New Roman" w:eastAsia="Times New Roman" w:hAnsi="Times New Roman" w:cs="Times New Roman"/>
        </w:rPr>
        <w:t>дата</w:t>
      </w:r>
      <w:r>
        <w:rPr>
          <w:rFonts w:ascii="Times New Roman" w:eastAsia="Times New Roman" w:hAnsi="Times New Roman" w:cs="Times New Roman"/>
        </w:rPr>
        <w:t>.</w:t>
      </w:r>
    </w:p>
    <w:p>
      <w:pPr>
        <w:spacing w:before="0" w:after="0"/>
        <w:jc w:val="both"/>
        <w:rPr>
          <w:sz w:val="24"/>
          <w:szCs w:val="24"/>
        </w:rPr>
      </w:pPr>
      <w:r>
        <w:rPr>
          <w:sz w:val="24"/>
          <w:szCs w:val="24"/>
        </w:rPr>
        <w:tab/>
      </w:r>
      <w:r>
        <w:rPr>
          <w:rFonts w:ascii="Times New Roman" w:eastAsia="Times New Roman" w:hAnsi="Times New Roman" w:cs="Times New Roman"/>
        </w:rPr>
        <w:t xml:space="preserve">Согласно распечатки результатов поиска правонарушений указано, что </w:t>
      </w:r>
      <w:r>
        <w:rPr>
          <w:rStyle w:val="cat-FIOgrp-24rplc-48"/>
          <w:rFonts w:ascii="Times New Roman" w:eastAsia="Times New Roman" w:hAnsi="Times New Roman" w:cs="Times New Roman"/>
        </w:rPr>
        <w:t>фио</w:t>
      </w:r>
      <w:r>
        <w:rPr>
          <w:rFonts w:ascii="Times New Roman" w:eastAsia="Times New Roman" w:hAnsi="Times New Roman" w:cs="Times New Roman"/>
        </w:rPr>
        <w:t xml:space="preserve"> привлекался по ст. 12.15 ч. 4 КоАП РФ </w:t>
      </w:r>
      <w:r>
        <w:rPr>
          <w:rStyle w:val="cat-Dategrp-15rplc-49"/>
          <w:rFonts w:ascii="Times New Roman" w:eastAsia="Times New Roman" w:hAnsi="Times New Roman" w:cs="Times New Roman"/>
        </w:rPr>
        <w:t>дата</w:t>
      </w:r>
      <w:r>
        <w:rPr>
          <w:rFonts w:ascii="Times New Roman" w:eastAsia="Times New Roman" w:hAnsi="Times New Roman" w:cs="Times New Roman"/>
        </w:rPr>
        <w:t xml:space="preserve">, </w:t>
      </w:r>
      <w:r>
        <w:rPr>
          <w:rStyle w:val="cat-Dategrp-15rplc-50"/>
          <w:rFonts w:ascii="Times New Roman" w:eastAsia="Times New Roman" w:hAnsi="Times New Roman" w:cs="Times New Roman"/>
        </w:rPr>
        <w:t>дата</w:t>
      </w:r>
      <w:r>
        <w:rPr>
          <w:rFonts w:ascii="Times New Roman" w:eastAsia="Times New Roman" w:hAnsi="Times New Roman" w:cs="Times New Roman"/>
        </w:rPr>
        <w:t xml:space="preserve"> (дважды в один день)</w:t>
      </w:r>
      <w:r>
        <w:rPr>
          <w:rFonts w:ascii="Times New Roman" w:eastAsia="Times New Roman" w:hAnsi="Times New Roman" w:cs="Times New Roman"/>
        </w:rPr>
        <w:t xml:space="preserve"> </w:t>
      </w:r>
      <w:r>
        <w:rPr>
          <w:rFonts w:ascii="Times New Roman" w:eastAsia="Times New Roman" w:hAnsi="Times New Roman" w:cs="Times New Roman"/>
        </w:rPr>
        <w:t>с вынесение</w:t>
      </w:r>
      <w:r>
        <w:rPr>
          <w:rFonts w:ascii="Times New Roman" w:eastAsia="Times New Roman" w:hAnsi="Times New Roman" w:cs="Times New Roman"/>
        </w:rPr>
        <w:t>м</w:t>
      </w:r>
      <w:r>
        <w:rPr>
          <w:rFonts w:ascii="Times New Roman" w:eastAsia="Times New Roman" w:hAnsi="Times New Roman" w:cs="Times New Roman"/>
        </w:rPr>
        <w:t xml:space="preserve"> постановления о наложении административного штрафа в сумме </w:t>
      </w:r>
      <w:r>
        <w:rPr>
          <w:rStyle w:val="cat-Sumgrp-31rplc-51"/>
          <w:rFonts w:ascii="Times New Roman" w:eastAsia="Times New Roman" w:hAnsi="Times New Roman" w:cs="Times New Roman"/>
        </w:rPr>
        <w:t>сумма</w:t>
      </w:r>
      <w:r>
        <w:rPr>
          <w:rFonts w:ascii="Times New Roman" w:eastAsia="Times New Roman" w:hAnsi="Times New Roman" w:cs="Times New Roman"/>
        </w:rPr>
        <w:t xml:space="preserve"> </w:t>
      </w:r>
      <w:r>
        <w:rPr>
          <w:rStyle w:val="cat-Dategrp-15rplc-52"/>
          <w:rFonts w:ascii="Times New Roman" w:eastAsia="Times New Roman" w:hAnsi="Times New Roman" w:cs="Times New Roman"/>
        </w:rPr>
        <w:t>дата</w:t>
      </w:r>
      <w:r>
        <w:rPr>
          <w:rFonts w:ascii="Times New Roman" w:eastAsia="Times New Roman" w:hAnsi="Times New Roman" w:cs="Times New Roman"/>
        </w:rPr>
        <w:t>, что также подтверж</w:t>
      </w:r>
      <w:r>
        <w:rPr>
          <w:rFonts w:ascii="Times New Roman" w:eastAsia="Times New Roman" w:hAnsi="Times New Roman" w:cs="Times New Roman"/>
        </w:rPr>
        <w:t>дается коп</w:t>
      </w:r>
      <w:r>
        <w:rPr>
          <w:rFonts w:ascii="Times New Roman" w:eastAsia="Times New Roman" w:hAnsi="Times New Roman" w:cs="Times New Roman"/>
        </w:rPr>
        <w:t>и</w:t>
      </w:r>
      <w:r>
        <w:rPr>
          <w:rFonts w:ascii="Times New Roman" w:eastAsia="Times New Roman" w:hAnsi="Times New Roman" w:cs="Times New Roman"/>
        </w:rPr>
        <w:t>ей</w:t>
      </w:r>
      <w:r>
        <w:rPr>
          <w:rFonts w:ascii="Times New Roman" w:eastAsia="Times New Roman" w:hAnsi="Times New Roman" w:cs="Times New Roman"/>
        </w:rPr>
        <w:t xml:space="preserve"> постановления</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вынесенного начальник</w:t>
      </w:r>
      <w:r>
        <w:rPr>
          <w:rFonts w:ascii="Times New Roman" w:eastAsia="Times New Roman" w:hAnsi="Times New Roman" w:cs="Times New Roman"/>
        </w:rPr>
        <w:t>а</w:t>
      </w:r>
      <w:r>
        <w:rPr>
          <w:rFonts w:ascii="Times New Roman" w:eastAsia="Times New Roman" w:hAnsi="Times New Roman" w:cs="Times New Roman"/>
        </w:rPr>
        <w:t xml:space="preserve"> </w:t>
      </w:r>
      <w:r>
        <w:rPr>
          <w:rFonts w:ascii="Times New Roman" w:eastAsia="Times New Roman" w:hAnsi="Times New Roman" w:cs="Times New Roman"/>
        </w:rPr>
        <w:t xml:space="preserve">ЦАФАП Госавтоинспекции МВД по </w:t>
      </w:r>
      <w:r>
        <w:rPr>
          <w:rStyle w:val="cat-Addressgrp-1rplc-53"/>
          <w:rFonts w:ascii="Times New Roman" w:eastAsia="Times New Roman" w:hAnsi="Times New Roman" w:cs="Times New Roman"/>
        </w:rPr>
        <w:t>адрес</w:t>
      </w:r>
      <w:r>
        <w:rPr>
          <w:rFonts w:ascii="Times New Roman" w:eastAsia="Times New Roman" w:hAnsi="Times New Roman" w:cs="Times New Roman"/>
        </w:rPr>
        <w:t xml:space="preserve"> полковником полиции </w:t>
      </w:r>
      <w:r>
        <w:rPr>
          <w:rStyle w:val="cat-FIOgrp-26rplc-5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где </w:t>
      </w:r>
      <w:r>
        <w:rPr>
          <w:rStyle w:val="cat-FIOgrp-24rplc-55"/>
          <w:rFonts w:ascii="Times New Roman" w:eastAsia="Times New Roman" w:hAnsi="Times New Roman" w:cs="Times New Roman"/>
        </w:rPr>
        <w:t>фио</w:t>
      </w:r>
      <w:r>
        <w:rPr>
          <w:rFonts w:ascii="Times New Roman" w:eastAsia="Times New Roman" w:hAnsi="Times New Roman" w:cs="Times New Roman"/>
        </w:rPr>
        <w:t xml:space="preserve"> признан винновым по ч. 4 ст. 12.15 КоАП РФ с назначением ему административного штрафа в размере </w:t>
      </w:r>
      <w:r>
        <w:rPr>
          <w:rStyle w:val="cat-Sumgrp-30rplc-56"/>
          <w:rFonts w:ascii="Times New Roman" w:eastAsia="Times New Roman" w:hAnsi="Times New Roman" w:cs="Times New Roman"/>
        </w:rPr>
        <w:t>сумма</w:t>
      </w:r>
      <w:r>
        <w:rPr>
          <w:rFonts w:ascii="Times New Roman" w:eastAsia="Times New Roman" w:hAnsi="Times New Roman" w:cs="Times New Roman"/>
        </w:rPr>
        <w:t xml:space="preserve"> Постановление вступило в законную силу </w:t>
      </w:r>
      <w:r>
        <w:rPr>
          <w:rStyle w:val="cat-Dategrp-16rplc-57"/>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(л.д.</w:t>
      </w:r>
      <w:r>
        <w:rPr>
          <w:rFonts w:ascii="Times New Roman" w:eastAsia="Times New Roman" w:hAnsi="Times New Roman" w:cs="Times New Roman"/>
        </w:rPr>
        <w:t>8-9,10-14</w:t>
      </w:r>
      <w:r>
        <w:rPr>
          <w:rFonts w:ascii="Times New Roman" w:eastAsia="Times New Roman" w:hAnsi="Times New Roman" w:cs="Times New Roman"/>
        </w:rPr>
        <w:t>).</w:t>
      </w:r>
    </w:p>
    <w:p>
      <w:pPr>
        <w:spacing w:before="0" w:after="0"/>
        <w:ind w:firstLine="540"/>
        <w:jc w:val="both"/>
        <w:rPr>
          <w:sz w:val="24"/>
          <w:szCs w:val="24"/>
        </w:rPr>
      </w:pPr>
      <w:r>
        <w:rPr>
          <w:sz w:val="24"/>
          <w:szCs w:val="24"/>
        </w:rPr>
        <w:tab/>
      </w:r>
      <w:r>
        <w:rPr>
          <w:rFonts w:ascii="Times New Roman" w:eastAsia="Times New Roman" w:hAnsi="Times New Roman" w:cs="Times New Roman"/>
        </w:rPr>
        <w:t xml:space="preserve">Факт совершения </w:t>
      </w:r>
      <w:r>
        <w:rPr>
          <w:rStyle w:val="cat-FIOgrp-24rplc-58"/>
          <w:rFonts w:ascii="Times New Roman" w:eastAsia="Times New Roman" w:hAnsi="Times New Roman" w:cs="Times New Roman"/>
        </w:rPr>
        <w:t>фио</w:t>
      </w:r>
      <w:r>
        <w:rPr>
          <w:rFonts w:ascii="Times New Roman" w:eastAsia="Times New Roman" w:hAnsi="Times New Roman" w:cs="Times New Roman"/>
        </w:rPr>
        <w:t xml:space="preserve"> административного правонарушения, предусмотренного частью 5 статьи 12.15 Кодекса Российской Федерации об административных правонарушениях и его виновность подтверждены совокупностью исследованных судом доказательств: протоколом об административном правонарушении, в котором указаны место, время и обстоятельства совершения административного правонарушения; </w:t>
      </w:r>
      <w:r>
        <w:rPr>
          <w:rFonts w:ascii="Times New Roman" w:eastAsia="Times New Roman" w:hAnsi="Times New Roman" w:cs="Times New Roman"/>
        </w:rPr>
        <w:t xml:space="preserve">схемой происшествия, рапортом, </w:t>
      </w:r>
      <w:r>
        <w:rPr>
          <w:rFonts w:ascii="Times New Roman" w:eastAsia="Times New Roman" w:hAnsi="Times New Roman" w:cs="Times New Roman"/>
        </w:rPr>
        <w:t>видео-фиксацией, на которой зафиксирован факт совершения правонарушения и пересечение сплошной линии разметки;</w:t>
      </w:r>
      <w:r>
        <w:rPr>
          <w:rFonts w:ascii="Times New Roman" w:eastAsia="Times New Roman" w:hAnsi="Times New Roman" w:cs="Times New Roman"/>
        </w:rPr>
        <w:t xml:space="preserve"> копией постановления от </w:t>
      </w:r>
      <w:r>
        <w:rPr>
          <w:rStyle w:val="cat-Dategrp-15rplc-59"/>
          <w:rFonts w:ascii="Times New Roman" w:eastAsia="Times New Roman" w:hAnsi="Times New Roman" w:cs="Times New Roman"/>
        </w:rPr>
        <w:t>дата</w:t>
      </w:r>
      <w:r>
        <w:rPr>
          <w:rFonts w:ascii="Times New Roman" w:eastAsia="Times New Roman" w:hAnsi="Times New Roman" w:cs="Times New Roman"/>
        </w:rPr>
        <w:t xml:space="preserve"> о привлечении </w:t>
      </w:r>
      <w:r>
        <w:rPr>
          <w:rStyle w:val="cat-FIOgrp-24rplc-60"/>
          <w:rFonts w:ascii="Times New Roman" w:eastAsia="Times New Roman" w:hAnsi="Times New Roman" w:cs="Times New Roman"/>
        </w:rPr>
        <w:t>фио</w:t>
      </w:r>
      <w:r>
        <w:rPr>
          <w:rFonts w:ascii="Times New Roman" w:eastAsia="Times New Roman" w:hAnsi="Times New Roman" w:cs="Times New Roman"/>
        </w:rPr>
        <w:t xml:space="preserve"> к административной ответственности по ч. 4 ст. 12.15 Кодекса Российской Федерации об административных правонарушениях.</w:t>
      </w:r>
    </w:p>
    <w:p>
      <w:pPr>
        <w:spacing w:before="0" w:after="0"/>
        <w:ind w:firstLine="540"/>
        <w:jc w:val="both"/>
      </w:pPr>
      <w:r>
        <w:rPr>
          <w:rFonts w:ascii="Times New Roman" w:eastAsia="Times New Roman" w:hAnsi="Times New Roman" w:cs="Times New Roman"/>
        </w:rPr>
        <w:t>Д</w:t>
      </w:r>
      <w:r>
        <w:rPr>
          <w:rFonts w:ascii="Times New Roman" w:eastAsia="Times New Roman" w:hAnsi="Times New Roman" w:cs="Times New Roman"/>
        </w:rPr>
        <w:t xml:space="preserve">ействия </w:t>
      </w:r>
      <w:r>
        <w:rPr>
          <w:rStyle w:val="cat-FIOgrp-24rplc-6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образуют объективную сторону состава административного правонарушения, предусмотренного частью 5 статьи 12.15 Кодекса Российской Федерации об административных правонарушениях, поскольку перечисленные выше доказательства объективно свидетельствуют о том, что </w:t>
      </w:r>
      <w:r>
        <w:rPr>
          <w:rStyle w:val="cat-FIOgrp-24rplc-6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совершил выезд на полосу, предназначенную для встречного движения, в зоне</w:t>
      </w:r>
      <w:r>
        <w:rPr>
          <w:rFonts w:ascii="Times New Roman" w:eastAsia="Times New Roman" w:hAnsi="Times New Roman" w:cs="Times New Roman"/>
        </w:rPr>
        <w:t>,</w:t>
      </w:r>
      <w:r>
        <w:rPr>
          <w:rFonts w:ascii="Times New Roman" w:eastAsia="Times New Roman" w:hAnsi="Times New Roman" w:cs="Times New Roman"/>
        </w:rPr>
        <w:t xml:space="preserve"> где транспортные потоки противоположных направлений разделены дорожной разметкой 1.1 Приложения </w:t>
      </w:r>
      <w:r>
        <w:rPr>
          <w:rFonts w:ascii="Times New Roman" w:eastAsia="Times New Roman" w:hAnsi="Times New Roman" w:cs="Times New Roman"/>
        </w:rPr>
        <w:t>№</w:t>
      </w:r>
      <w:r>
        <w:rPr>
          <w:rFonts w:ascii="Times New Roman" w:eastAsia="Times New Roman" w:hAnsi="Times New Roman" w:cs="Times New Roman"/>
        </w:rPr>
        <w:t xml:space="preserve"> 2 к Правилам, за что названной нормой</w:t>
      </w:r>
      <w:r>
        <w:rPr>
          <w:rFonts w:ascii="Times New Roman" w:eastAsia="Times New Roman" w:hAnsi="Times New Roman" w:cs="Times New Roman"/>
        </w:rPr>
        <w:t xml:space="preserve"> предусмотрена административная ответственность</w:t>
      </w:r>
      <w:r>
        <w:rPr>
          <w:rFonts w:ascii="Times New Roman" w:eastAsia="Times New Roman" w:hAnsi="Times New Roman" w:cs="Times New Roman"/>
        </w:rPr>
        <w:t>, повторно</w:t>
      </w:r>
      <w:r>
        <w:rPr>
          <w:rFonts w:ascii="Times New Roman" w:eastAsia="Times New Roman" w:hAnsi="Times New Roman" w:cs="Times New Roman"/>
        </w:rPr>
        <w:t>.</w:t>
      </w:r>
    </w:p>
    <w:p>
      <w:pPr>
        <w:spacing w:before="0" w:after="0"/>
        <w:ind w:firstLine="540"/>
        <w:jc w:val="both"/>
      </w:pPr>
      <w:r>
        <w:rPr>
          <w:rFonts w:ascii="Times New Roman" w:eastAsia="Times New Roman" w:hAnsi="Times New Roman" w:cs="Times New Roman"/>
        </w:rPr>
        <w:t xml:space="preserve">Действия </w:t>
      </w:r>
      <w:r>
        <w:rPr>
          <w:rStyle w:val="cat-FIOgrp-24rplc-63"/>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квалифицированы по части 5 статьи 12.15 Кодекса Российской Федерации об административных правонарушениях в соответствии с установленными обстоятельствами и нормами Кодекса Российской Федерации об административных правонарушениях.</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Суд приходит к выводу о том, что протокол об административном правонарушении составлен в соответствии с требованиями ст.28.2 КоАП РФ, должностным лицом органа, уполномоченного составлять протоколы об административных правонарушениях.</w:t>
      </w:r>
    </w:p>
    <w:p>
      <w:pPr>
        <w:spacing w:before="0" w:after="0"/>
        <w:ind w:firstLine="708"/>
        <w:jc w:val="both"/>
      </w:pPr>
      <w:r>
        <w:rPr>
          <w:rFonts w:ascii="Times New Roman" w:eastAsia="Times New Roman" w:hAnsi="Times New Roman" w:cs="Times New Roman"/>
        </w:rPr>
        <w:t>Достоверность указанных доказательств у суда сомнений не вызывает, поскольку они непротиворечивы и согласуются между собой. Протокол об административном правонарушении составлен в соответствии с требованиями Кодекса РФ об административных правонарушениях.</w:t>
      </w:r>
    </w:p>
    <w:p>
      <w:pPr>
        <w:spacing w:before="0" w:after="0"/>
        <w:ind w:firstLine="708"/>
        <w:jc w:val="both"/>
      </w:pPr>
      <w:r>
        <w:rPr>
          <w:rFonts w:ascii="Times New Roman" w:eastAsia="Times New Roman" w:hAnsi="Times New Roman" w:cs="Times New Roman"/>
        </w:rPr>
        <w:t>Согласно п.1.3 Правил дорожного движения РФ, устанавливает, что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Согласно п.9.1.1 Правил дорожного движения РФ, устанавливает, что </w:t>
      </w:r>
      <w:r>
        <w:rPr>
          <w:rFonts w:ascii="Times New Roman" w:eastAsia="Times New Roman" w:hAnsi="Times New Roman" w:cs="Times New Roman"/>
        </w:rPr>
        <w:t>на</w:t>
      </w:r>
      <w:r>
        <w:rPr>
          <w:rFonts w:ascii="Times New Roman" w:eastAsia="Times New Roman" w:hAnsi="Times New Roman" w:cs="Times New Roman"/>
        </w:rPr>
        <w:t xml:space="preserve">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w:t>
      </w:r>
      <w:r>
        <w:rPr>
          <w:rFonts w:ascii="Times New Roman" w:eastAsia="Times New Roman" w:hAnsi="Times New Roman" w:cs="Times New Roman"/>
        </w:rPr>
        <w:t> </w:t>
      </w:r>
      <w:hyperlink r:id="rId4" w:anchor="block_2011" w:history="1">
        <w:r>
          <w:rPr>
            <w:rFonts w:ascii="Times New Roman" w:eastAsia="Times New Roman" w:hAnsi="Times New Roman" w:cs="Times New Roman"/>
            <w:color w:val="0000EE"/>
          </w:rPr>
          <w:t>разметкой 1.1</w:t>
        </w:r>
      </w:hyperlink>
      <w:r>
        <w:rPr>
          <w:rFonts w:ascii="Times New Roman" w:eastAsia="Times New Roman" w:hAnsi="Times New Roman" w:cs="Times New Roman"/>
        </w:rPr>
        <w:t>,</w:t>
      </w:r>
      <w:r>
        <w:rPr>
          <w:rFonts w:ascii="Times New Roman" w:eastAsia="Times New Roman" w:hAnsi="Times New Roman" w:cs="Times New Roman"/>
        </w:rPr>
        <w:t> </w:t>
      </w:r>
      <w:hyperlink r:id="rId4" w:anchor="block_2013" w:history="1">
        <w:r>
          <w:rPr>
            <w:rFonts w:ascii="Times New Roman" w:eastAsia="Times New Roman" w:hAnsi="Times New Roman" w:cs="Times New Roman"/>
            <w:color w:val="0000EE"/>
          </w:rPr>
          <w:t>1.3</w:t>
        </w:r>
      </w:hyperlink>
      <w:r>
        <w:rPr>
          <w:rFonts w:ascii="Times New Roman" w:eastAsia="Times New Roman" w:hAnsi="Times New Roman" w:cs="Times New Roman"/>
        </w:rPr>
        <w:t> </w:t>
      </w:r>
      <w:r>
        <w:rPr>
          <w:rFonts w:ascii="Times New Roman" w:eastAsia="Times New Roman" w:hAnsi="Times New Roman" w:cs="Times New Roman"/>
        </w:rPr>
        <w:t>или</w:t>
      </w:r>
      <w:r>
        <w:rPr>
          <w:rFonts w:ascii="Times New Roman" w:eastAsia="Times New Roman" w:hAnsi="Times New Roman" w:cs="Times New Roman"/>
        </w:rPr>
        <w:t> </w:t>
      </w:r>
      <w:hyperlink r:id="rId4" w:anchor="block_2111" w:history="1">
        <w:r>
          <w:rPr>
            <w:rFonts w:ascii="Times New Roman" w:eastAsia="Times New Roman" w:hAnsi="Times New Roman" w:cs="Times New Roman"/>
            <w:color w:val="0000EE"/>
          </w:rPr>
          <w:t>разметкой 1.11</w:t>
        </w:r>
      </w:hyperlink>
      <w:r>
        <w:rPr>
          <w:rFonts w:ascii="Times New Roman" w:eastAsia="Times New Roman" w:hAnsi="Times New Roman" w:cs="Times New Roman"/>
        </w:rPr>
        <w:t>, прерывистая линия которой расположена слева.</w:t>
      </w:r>
    </w:p>
    <w:p>
      <w:pPr>
        <w:spacing w:before="0" w:after="0"/>
        <w:ind w:firstLine="708"/>
        <w:jc w:val="both"/>
      </w:pPr>
      <w:r>
        <w:rPr>
          <w:rFonts w:ascii="Times New Roman" w:eastAsia="Times New Roman" w:hAnsi="Times New Roman" w:cs="Times New Roman"/>
        </w:rPr>
        <w:t xml:space="preserve">В соответствии с Правилами дорожного движения знаком 1.1. обозначается горизонтальная разметка (линии, стрелы, надписи и другие обозначения на проезжей части), разделяющая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Приложения к Правилам дорожного движения РФ являются их неотъемлемой частью, в связи с чем, несоблюдение требований, предусмотренных Приложениями дорожных знаков и разметки, является нарушением Правил дорожного движения РФ.</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Оценив все собранные по делу доказательства в их совокупности, которые суд признает достаточными для всестороннего, полного, объективного выяснения всех обстоятельств дела и его разрешения по существу, в соответствии с законом, действия </w:t>
      </w:r>
      <w:r>
        <w:rPr>
          <w:rStyle w:val="cat-FIOgrp-24rplc-6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верно </w:t>
      </w:r>
      <w:r>
        <w:rPr>
          <w:rFonts w:ascii="Times New Roman" w:eastAsia="Times New Roman" w:hAnsi="Times New Roman" w:cs="Times New Roman"/>
        </w:rPr>
        <w:t>квалифицир</w:t>
      </w:r>
      <w:r>
        <w:rPr>
          <w:rFonts w:ascii="Times New Roman" w:eastAsia="Times New Roman" w:hAnsi="Times New Roman" w:cs="Times New Roman"/>
        </w:rPr>
        <w:t>ованы</w:t>
      </w:r>
      <w:r>
        <w:rPr>
          <w:rFonts w:ascii="Times New Roman" w:eastAsia="Times New Roman" w:hAnsi="Times New Roman" w:cs="Times New Roman"/>
        </w:rPr>
        <w:t xml:space="preserve"> по ч. 5 ст. 12.15 КоАП РФ.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Таким образом, </w:t>
      </w:r>
      <w:r>
        <w:rPr>
          <w:rStyle w:val="cat-FIOgrp-24rplc-6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совершая маневр обгона другого транспортного средства и выезжая на полосу, предназначенную для встречного движения, нарушил требования дорожной разметки 1.1, разделяющей транспортные потоки противоположных направлений, обозначающей границы проезжей части, на которые выезд запрещен, и требования п. 1.3 ПДД РФ, согласно которым участники дорожного движения обязаны знать и соблюдать относящиеся к ним требования Правил, сигналов светофоров, знаков</w:t>
      </w: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 xml:space="preserve"> </w:t>
      </w:r>
      <w:r>
        <w:rPr>
          <w:rFonts w:ascii="Times New Roman" w:eastAsia="Times New Roman" w:hAnsi="Times New Roman" w:cs="Times New Roman"/>
        </w:rPr>
        <w:t>разметки.</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Статьей 12.15 ч. </w:t>
      </w:r>
      <w:r>
        <w:rPr>
          <w:rFonts w:ascii="Times New Roman" w:eastAsia="Times New Roman" w:hAnsi="Times New Roman" w:cs="Times New Roman"/>
        </w:rPr>
        <w:t>5</w:t>
      </w:r>
      <w:r>
        <w:rPr>
          <w:rFonts w:ascii="Times New Roman" w:eastAsia="Times New Roman" w:hAnsi="Times New Roman" w:cs="Times New Roman"/>
        </w:rPr>
        <w:t xml:space="preserve"> КоАП РФ, предусмотрена административная ответственность за </w:t>
      </w:r>
      <w:r>
        <w:rPr>
          <w:rFonts w:ascii="Times New Roman" w:eastAsia="Times New Roman" w:hAnsi="Times New Roman" w:cs="Times New Roman"/>
        </w:rPr>
        <w:t>повторное совершение административного правонарушения, предусмотренного частью 4 настоящей статьи</w:t>
      </w:r>
      <w:r>
        <w:rPr>
          <w:rFonts w:ascii="Times New Roman" w:eastAsia="Times New Roman" w:hAnsi="Times New Roman" w:cs="Times New Roman"/>
        </w:rPr>
        <w:t>.</w:t>
      </w:r>
      <w:r>
        <w:rPr>
          <w:rFonts w:ascii="Times New Roman" w:eastAsia="Times New Roman" w:hAnsi="Times New Roman" w:cs="Times New Roman"/>
        </w:rPr>
        <w:t xml:space="preserve"> Статья 12.15 ч. 4 КоАП РФ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firstLine="708"/>
        <w:jc w:val="both"/>
      </w:pPr>
      <w:r>
        <w:rPr>
          <w:rFonts w:ascii="Times New Roman" w:eastAsia="Times New Roman" w:hAnsi="Times New Roman" w:cs="Times New Roman"/>
        </w:rPr>
        <w:t xml:space="preserve">В соответствии с ч. 5 ст. 12.15 КоАП РФ, </w:t>
      </w:r>
      <w:r>
        <w:rPr>
          <w:rFonts w:ascii="Times New Roman" w:eastAsia="Times New Roman" w:hAnsi="Times New Roman" w:cs="Times New Roman"/>
        </w:rPr>
        <w:t>п</w:t>
      </w:r>
      <w:r>
        <w:rPr>
          <w:rFonts w:ascii="Times New Roman" w:eastAsia="Times New Roman" w:hAnsi="Times New Roman" w:cs="Times New Roman"/>
        </w:rPr>
        <w:t xml:space="preserve">овторное совершение административного правонарушения, предусмотренного частью 4 настоящей статьи,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w:t>
      </w:r>
      <w:r>
        <w:rPr>
          <w:rStyle w:val="cat-SumInWordsgrp-29rplc-66"/>
          <w:rFonts w:ascii="Times New Roman" w:eastAsia="Times New Roman" w:hAnsi="Times New Roman" w:cs="Times New Roman"/>
        </w:rPr>
        <w:t>сумма прописью</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При таких обстоятельствах</w:t>
      </w:r>
      <w:r>
        <w:rPr>
          <w:rFonts w:ascii="Times New Roman" w:eastAsia="Times New Roman" w:hAnsi="Times New Roman" w:cs="Times New Roman"/>
        </w:rPr>
        <w:t xml:space="preserve"> в д</w:t>
      </w:r>
      <w:r>
        <w:rPr>
          <w:rFonts w:ascii="Times New Roman" w:eastAsia="Times New Roman" w:hAnsi="Times New Roman" w:cs="Times New Roman"/>
        </w:rPr>
        <w:t xml:space="preserve">ействиях </w:t>
      </w:r>
      <w:r>
        <w:rPr>
          <w:rStyle w:val="cat-FIOgrp-24rplc-6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меется состав правонарушения, предусмотренного ст. 12.15 ч.</w:t>
      </w:r>
      <w:r>
        <w:rPr>
          <w:rFonts w:ascii="Times New Roman" w:eastAsia="Times New Roman" w:hAnsi="Times New Roman" w:cs="Times New Roman"/>
        </w:rPr>
        <w:t>5</w:t>
      </w:r>
      <w:r>
        <w:rPr>
          <w:rFonts w:ascii="Times New Roman" w:eastAsia="Times New Roman" w:hAnsi="Times New Roman" w:cs="Times New Roman"/>
        </w:rPr>
        <w:t xml:space="preserve"> КоАП РФ, а именно </w:t>
      </w:r>
      <w:r>
        <w:rPr>
          <w:rFonts w:ascii="Times New Roman" w:eastAsia="Times New Roman" w:hAnsi="Times New Roman" w:cs="Times New Roman"/>
        </w:rPr>
        <w:t>п</w:t>
      </w:r>
      <w:r>
        <w:rPr>
          <w:rFonts w:ascii="Times New Roman" w:eastAsia="Times New Roman" w:hAnsi="Times New Roman" w:cs="Times New Roman"/>
        </w:rPr>
        <w:t>овторное совершение административного правонарушения, предусмотренного частью 4 настоящей статьи</w:t>
      </w:r>
      <w:r>
        <w:rPr>
          <w:rFonts w:ascii="Times New Roman" w:eastAsia="Times New Roman" w:hAnsi="Times New Roman" w:cs="Times New Roman"/>
        </w:rPr>
        <w:t xml:space="preserve">, поскольку с момента совершения административного правонарушения по ч. 4 ст. 12.15 КоАП РФ совершенного </w:t>
      </w:r>
      <w:r>
        <w:rPr>
          <w:rStyle w:val="cat-Dategrp-17rplc-68"/>
          <w:rFonts w:ascii="Times New Roman" w:eastAsia="Times New Roman" w:hAnsi="Times New Roman" w:cs="Times New Roman"/>
        </w:rPr>
        <w:t>дата</w:t>
      </w:r>
      <w:r>
        <w:rPr>
          <w:rFonts w:ascii="Times New Roman" w:eastAsia="Times New Roman" w:hAnsi="Times New Roman" w:cs="Times New Roman"/>
        </w:rPr>
        <w:t xml:space="preserve"> вынесено постановление </w:t>
      </w:r>
      <w:r>
        <w:rPr>
          <w:rStyle w:val="cat-Dategrp-15rplc-69"/>
          <w:rFonts w:ascii="Times New Roman" w:eastAsia="Times New Roman" w:hAnsi="Times New Roman" w:cs="Times New Roman"/>
        </w:rPr>
        <w:t>дата</w:t>
      </w:r>
      <w:r>
        <w:rPr>
          <w:rFonts w:ascii="Times New Roman" w:eastAsia="Times New Roman" w:hAnsi="Times New Roman" w:cs="Times New Roman"/>
        </w:rPr>
        <w:t xml:space="preserve"> и вступило в законную силу </w:t>
      </w:r>
      <w:r>
        <w:rPr>
          <w:rStyle w:val="cat-Dategrp-16rplc-70"/>
          <w:rFonts w:ascii="Times New Roman" w:eastAsia="Times New Roman" w:hAnsi="Times New Roman" w:cs="Times New Roman"/>
        </w:rPr>
        <w:t>дата</w:t>
      </w:r>
      <w:r>
        <w:rPr>
          <w:rFonts w:ascii="Times New Roman" w:eastAsia="Times New Roman" w:hAnsi="Times New Roman" w:cs="Times New Roman"/>
        </w:rPr>
        <w:t>, а н</w:t>
      </w:r>
      <w:r>
        <w:rPr>
          <w:rFonts w:ascii="Times New Roman" w:eastAsia="Times New Roman" w:hAnsi="Times New Roman" w:cs="Times New Roman"/>
        </w:rPr>
        <w:t>астоящее правонарушение совершено</w:t>
      </w:r>
      <w:r>
        <w:rPr>
          <w:rFonts w:ascii="Times New Roman" w:eastAsia="Times New Roman" w:hAnsi="Times New Roman" w:cs="Times New Roman"/>
        </w:rPr>
        <w:t xml:space="preserve"> </w:t>
      </w:r>
      <w:r>
        <w:rPr>
          <w:rStyle w:val="cat-Dategrp-18rplc-71"/>
          <w:rFonts w:ascii="Times New Roman" w:eastAsia="Times New Roman" w:hAnsi="Times New Roman" w:cs="Times New Roman"/>
        </w:rPr>
        <w:t>дата</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Доводы </w:t>
      </w:r>
      <w:r>
        <w:rPr>
          <w:rStyle w:val="cat-FIOgrp-24rplc-7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 </w:t>
      </w:r>
      <w:r>
        <w:rPr>
          <w:rFonts w:ascii="Times New Roman" w:eastAsia="Times New Roman" w:hAnsi="Times New Roman" w:cs="Times New Roman"/>
        </w:rPr>
        <w:t>не умышленности совершения правонарушения</w:t>
      </w:r>
      <w:r>
        <w:rPr>
          <w:rFonts w:ascii="Times New Roman" w:eastAsia="Times New Roman" w:hAnsi="Times New Roman" w:cs="Times New Roman"/>
        </w:rPr>
        <w:t xml:space="preserve">, </w:t>
      </w:r>
      <w:r>
        <w:rPr>
          <w:rFonts w:ascii="Times New Roman" w:eastAsia="Times New Roman" w:hAnsi="Times New Roman" w:cs="Times New Roman"/>
        </w:rPr>
        <w:t xml:space="preserve">а также то, что транспортное средство является единственным источником дохода, </w:t>
      </w:r>
      <w:r>
        <w:rPr>
          <w:rFonts w:ascii="Times New Roman" w:eastAsia="Times New Roman" w:hAnsi="Times New Roman" w:cs="Times New Roman"/>
        </w:rPr>
        <w:t xml:space="preserve">суд не принимает во внимание, </w:t>
      </w:r>
      <w:r>
        <w:rPr>
          <w:rFonts w:ascii="Times New Roman" w:eastAsia="Times New Roman" w:hAnsi="Times New Roman" w:cs="Times New Roman"/>
        </w:rPr>
        <w:t>как достоверное дока</w:t>
      </w:r>
      <w:r>
        <w:rPr>
          <w:rFonts w:ascii="Times New Roman" w:eastAsia="Times New Roman" w:hAnsi="Times New Roman" w:cs="Times New Roman"/>
        </w:rPr>
        <w:t xml:space="preserve">зательства для освобождения </w:t>
      </w:r>
      <w:r>
        <w:rPr>
          <w:rStyle w:val="cat-FIOgrp-24rplc-73"/>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от административной ответственности, вина его</w:t>
      </w:r>
      <w:r>
        <w:rPr>
          <w:rFonts w:ascii="Times New Roman" w:eastAsia="Times New Roman" w:hAnsi="Times New Roman" w:cs="Times New Roman"/>
        </w:rPr>
        <w:t xml:space="preserve">  </w:t>
      </w:r>
      <w:r>
        <w:rPr>
          <w:rFonts w:ascii="Times New Roman" w:eastAsia="Times New Roman" w:hAnsi="Times New Roman" w:cs="Times New Roman"/>
        </w:rPr>
        <w:t>подтверждается</w:t>
      </w:r>
      <w:r>
        <w:rPr>
          <w:rFonts w:ascii="Times New Roman" w:eastAsia="Times New Roman" w:hAnsi="Times New Roman" w:cs="Times New Roman"/>
        </w:rPr>
        <w:t xml:space="preserve"> материалами дела</w:t>
      </w:r>
      <w:r>
        <w:rPr>
          <w:rFonts w:ascii="Times New Roman" w:eastAsia="Times New Roman" w:hAnsi="Times New Roman" w:cs="Times New Roman"/>
        </w:rPr>
        <w:t xml:space="preserve"> и видеозаписью</w:t>
      </w:r>
      <w:r>
        <w:rPr>
          <w:rFonts w:ascii="Times New Roman" w:eastAsia="Times New Roman" w:hAnsi="Times New Roman" w:cs="Times New Roman"/>
        </w:rPr>
        <w:t>, и суд относится критически</w:t>
      </w:r>
      <w:r>
        <w:rPr>
          <w:rFonts w:ascii="Times New Roman" w:eastAsia="Times New Roman" w:hAnsi="Times New Roman" w:cs="Times New Roman"/>
        </w:rPr>
        <w:t xml:space="preserve"> к его показаниям</w:t>
      </w:r>
      <w:r>
        <w:rPr>
          <w:rFonts w:ascii="Times New Roman" w:eastAsia="Times New Roman" w:hAnsi="Times New Roman" w:cs="Times New Roman"/>
        </w:rPr>
        <w:t>, поскольку таким способом он пытается уйти от ответственности</w:t>
      </w:r>
      <w:r>
        <w:rPr>
          <w:rFonts w:ascii="Times New Roman" w:eastAsia="Times New Roman" w:hAnsi="Times New Roman" w:cs="Times New Roman"/>
        </w:rPr>
        <w:t xml:space="preserve">, поскольку </w:t>
      </w:r>
      <w:r>
        <w:rPr>
          <w:rFonts w:ascii="Times New Roman" w:eastAsia="Times New Roman" w:hAnsi="Times New Roman" w:cs="Times New Roman"/>
        </w:rPr>
        <w:t>участники дорожного</w:t>
      </w:r>
      <w:r>
        <w:rPr>
          <w:rFonts w:ascii="Times New Roman" w:eastAsia="Times New Roman" w:hAnsi="Times New Roman" w:cs="Times New Roman"/>
        </w:rPr>
        <w:t xml:space="preserve"> движения обязаны знать и соблюдать относящиеся к ним требования Правил, сигналов светофоров, знаков и разметки. </w:t>
      </w:r>
    </w:p>
    <w:p>
      <w:pPr>
        <w:spacing w:before="0" w:after="0"/>
        <w:ind w:firstLine="708"/>
        <w:jc w:val="both"/>
      </w:pPr>
      <w:r>
        <w:rPr>
          <w:rFonts w:ascii="Times New Roman" w:eastAsia="Times New Roman" w:hAnsi="Times New Roman" w:cs="Times New Roman"/>
        </w:rPr>
        <w:t>В силу п. 1.3 ПДД РФ участники дорожного движения обязаны знать и соблюдать относящиеся к ним Правила, сигналов, светофоров, знаков и разметки, а также выполнять распоряжение регулировщиков, действующих в пределах предоставленных им прав и регулирующих дорожное движение установленными сигналами.</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Согласно Приложению 2 к ПДД РФ горизонтальная дорожная разметка 1.1 распределяет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выезд запрещен; обозначает границы стояночных мест</w:t>
      </w:r>
      <w:r>
        <w:rPr>
          <w:rFonts w:ascii="Times New Roman" w:eastAsia="Times New Roman" w:hAnsi="Times New Roman" w:cs="Times New Roman"/>
        </w:rPr>
        <w:t xml:space="preserve">  </w:t>
      </w:r>
      <w:r>
        <w:rPr>
          <w:rFonts w:ascii="Times New Roman" w:eastAsia="Times New Roman" w:hAnsi="Times New Roman" w:cs="Times New Roman"/>
        </w:rPr>
        <w:t>транспортных средств. Линию 1.1. пересекать запрещается.</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Как усматривается из материалов дела, </w:t>
      </w:r>
      <w:r>
        <w:rPr>
          <w:rStyle w:val="cat-FIOgrp-24rplc-7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 установленном законом порядке получал специальное право управления транспортными средствами и е</w:t>
      </w:r>
      <w:r>
        <w:rPr>
          <w:rFonts w:ascii="Times New Roman" w:eastAsia="Times New Roman" w:hAnsi="Times New Roman" w:cs="Times New Roman"/>
        </w:rPr>
        <w:t>му</w:t>
      </w:r>
      <w:r>
        <w:rPr>
          <w:rFonts w:ascii="Times New Roman" w:eastAsia="Times New Roman" w:hAnsi="Times New Roman" w:cs="Times New Roman"/>
        </w:rPr>
        <w:t xml:space="preserve"> вы</w:t>
      </w:r>
      <w:r>
        <w:rPr>
          <w:rFonts w:ascii="Times New Roman" w:eastAsia="Times New Roman" w:hAnsi="Times New Roman" w:cs="Times New Roman"/>
        </w:rPr>
        <w:t>дано водительское удостоверение</w:t>
      </w:r>
      <w:r>
        <w:rPr>
          <w:rFonts w:ascii="Times New Roman" w:eastAsia="Times New Roman" w:hAnsi="Times New Roman" w:cs="Times New Roman"/>
        </w:rPr>
        <w:t xml:space="preserve"> № </w:t>
      </w:r>
      <w:r>
        <w:rPr>
          <w:rFonts w:ascii="Times New Roman" w:eastAsia="Times New Roman" w:hAnsi="Times New Roman" w:cs="Times New Roman"/>
        </w:rPr>
        <w:t>9900803933</w:t>
      </w:r>
      <w:r>
        <w:rPr>
          <w:rFonts w:ascii="Times New Roman" w:eastAsia="Times New Roman" w:hAnsi="Times New Roman" w:cs="Times New Roman"/>
        </w:rPr>
        <w:t xml:space="preserve"> от </w:t>
      </w:r>
      <w:r>
        <w:rPr>
          <w:rStyle w:val="cat-Dategrp-19rplc-75"/>
          <w:rFonts w:ascii="Times New Roman" w:eastAsia="Times New Roman" w:hAnsi="Times New Roman" w:cs="Times New Roman"/>
        </w:rPr>
        <w:t>дата</w:t>
      </w:r>
      <w:r>
        <w:rPr>
          <w:rFonts w:ascii="Times New Roman" w:eastAsia="Times New Roman" w:hAnsi="Times New Roman" w:cs="Times New Roman"/>
        </w:rPr>
        <w:t>.</w:t>
      </w:r>
    </w:p>
    <w:p>
      <w:pPr>
        <w:spacing w:before="0" w:after="0"/>
        <w:ind w:firstLine="540"/>
        <w:jc w:val="both"/>
      </w:pPr>
      <w:r>
        <w:rPr>
          <w:rFonts w:ascii="Times New Roman" w:eastAsia="Times New Roman" w:hAnsi="Times New Roman" w:cs="Times New Roman"/>
        </w:rPr>
        <w:t xml:space="preserve">Вывод о наличии в действиях лица, в отношении которого ведется производство по делу об административном правонарушении, состава административного правонарушения, предусмотренного частью 5 статьи 12.15 Кодекса Российской Федерации об </w:t>
      </w:r>
      <w:r>
        <w:rPr>
          <w:rFonts w:ascii="Times New Roman" w:eastAsia="Times New Roman" w:hAnsi="Times New Roman" w:cs="Times New Roman"/>
        </w:rPr>
        <w:t>административных правонарушениях, соответствует фактическим обстоятельствам дела и представленным доказательствам, которые получили надлежащую оценку.</w:t>
      </w:r>
    </w:p>
    <w:p>
      <w:pPr>
        <w:spacing w:before="0" w:after="0"/>
        <w:ind w:firstLine="540"/>
        <w:jc w:val="both"/>
      </w:pPr>
      <w:r>
        <w:rPr>
          <w:rFonts w:ascii="Times New Roman" w:eastAsia="Times New Roman" w:hAnsi="Times New Roman" w:cs="Times New Roman"/>
        </w:rPr>
        <w:t>В силу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spacing w:before="0" w:after="0"/>
        <w:ind w:firstLine="540"/>
        <w:jc w:val="both"/>
      </w:pPr>
      <w:r>
        <w:rPr>
          <w:rFonts w:ascii="Times New Roman" w:eastAsia="Times New Roman" w:hAnsi="Times New Roman" w:cs="Times New Roman"/>
        </w:rPr>
        <w:t>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spacing w:before="0" w:after="0"/>
        <w:ind w:firstLine="540"/>
        <w:jc w:val="both"/>
      </w:pPr>
      <w:r>
        <w:rPr>
          <w:rFonts w:ascii="Times New Roman" w:eastAsia="Times New Roman" w:hAnsi="Times New Roman" w:cs="Times New Roman"/>
        </w:rPr>
        <w:t>Протокол об административном правонарушении составлен должностным лицом с соблюдением требований ст. 28.2 КоАП РФ. Каких-либо существенных нарушений, которые могли бы свидетельствовать о недопустимости протокола об административном правонарушении как доказательства по делу, не усматривается.</w:t>
      </w:r>
    </w:p>
    <w:p>
      <w:pPr>
        <w:spacing w:before="0" w:after="0"/>
        <w:ind w:firstLine="540"/>
        <w:jc w:val="both"/>
      </w:pPr>
      <w:r>
        <w:rPr>
          <w:rFonts w:ascii="Times New Roman" w:eastAsia="Times New Roman" w:hAnsi="Times New Roman" w:cs="Times New Roman"/>
        </w:rPr>
        <w:t xml:space="preserve">Доводы о недоказанности вины </w:t>
      </w:r>
      <w:r>
        <w:rPr>
          <w:rStyle w:val="cat-FIOgrp-24rplc-76"/>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в совершении названного правонарушения, является несостоятельным, поскольку совокупность исследованных доказательств позволяет установить обстоятельства правонарушения и его вину в совершении исследуемого административного правонарушения. </w:t>
      </w:r>
    </w:p>
    <w:p>
      <w:pPr>
        <w:spacing w:before="0" w:after="0"/>
        <w:ind w:firstLine="708"/>
        <w:jc w:val="both"/>
      </w:pPr>
      <w:r>
        <w:rPr>
          <w:rFonts w:ascii="Times New Roman" w:eastAsia="Times New Roman" w:hAnsi="Times New Roman" w:cs="Times New Roman"/>
        </w:rPr>
        <w:t>Аналогичная</w:t>
      </w:r>
      <w:r>
        <w:rPr>
          <w:rFonts w:ascii="Times New Roman" w:eastAsia="Times New Roman" w:hAnsi="Times New Roman" w:cs="Times New Roman"/>
        </w:rPr>
        <w:t xml:space="preserve"> </w:t>
      </w:r>
      <w:r>
        <w:rPr>
          <w:rFonts w:ascii="Times New Roman" w:eastAsia="Times New Roman" w:hAnsi="Times New Roman" w:cs="Times New Roman"/>
        </w:rPr>
        <w:t xml:space="preserve">позиция содержится в </w:t>
      </w:r>
      <w:r>
        <w:rPr>
          <w:rFonts w:ascii="Times New Roman" w:eastAsia="Times New Roman" w:hAnsi="Times New Roman" w:cs="Times New Roman"/>
        </w:rPr>
        <w:t>Постановлени</w:t>
      </w:r>
      <w:r>
        <w:rPr>
          <w:rFonts w:ascii="Times New Roman" w:eastAsia="Times New Roman" w:hAnsi="Times New Roman" w:cs="Times New Roman"/>
        </w:rPr>
        <w:t>и</w:t>
      </w:r>
      <w:r>
        <w:rPr>
          <w:rFonts w:ascii="Times New Roman" w:eastAsia="Times New Roman" w:hAnsi="Times New Roman" w:cs="Times New Roman"/>
        </w:rPr>
        <w:t xml:space="preserve"> Верховного Суда РФ от </w:t>
      </w:r>
      <w:r>
        <w:rPr>
          <w:rStyle w:val="cat-Dategrp-20rplc-77"/>
          <w:rFonts w:ascii="Times New Roman" w:eastAsia="Times New Roman" w:hAnsi="Times New Roman" w:cs="Times New Roman"/>
        </w:rPr>
        <w:t>дата</w:t>
      </w:r>
      <w:r>
        <w:rPr>
          <w:rFonts w:ascii="Times New Roman" w:eastAsia="Times New Roman" w:hAnsi="Times New Roman" w:cs="Times New Roman"/>
        </w:rPr>
        <w:t xml:space="preserve"> N 29-АД21-8-К1</w:t>
      </w:r>
      <w:r>
        <w:rPr>
          <w:rFonts w:ascii="Times New Roman" w:eastAsia="Times New Roman" w:hAnsi="Times New Roman" w:cs="Times New Roman"/>
        </w:rPr>
        <w:t xml:space="preserve">, </w:t>
      </w:r>
      <w:r>
        <w:rPr>
          <w:rFonts w:ascii="Times New Roman" w:eastAsia="Times New Roman" w:hAnsi="Times New Roman" w:cs="Times New Roman"/>
        </w:rPr>
        <w:t xml:space="preserve">в Постановлении Четвертого кассационного суда общей юрисдикции от </w:t>
      </w:r>
      <w:r>
        <w:rPr>
          <w:rStyle w:val="cat-Dategrp-21rplc-78"/>
          <w:rFonts w:ascii="Times New Roman" w:eastAsia="Times New Roman" w:hAnsi="Times New Roman" w:cs="Times New Roman"/>
        </w:rPr>
        <w:t>дата</w:t>
      </w:r>
      <w:r>
        <w:rPr>
          <w:rFonts w:ascii="Times New Roman" w:eastAsia="Times New Roman" w:hAnsi="Times New Roman" w:cs="Times New Roman"/>
        </w:rPr>
        <w:t xml:space="preserve"> N П16-3013/2022, в Постановлении Четвертого кассационного суда общей юрисдикции от </w:t>
      </w:r>
      <w:r>
        <w:rPr>
          <w:rStyle w:val="cat-Dategrp-22rplc-79"/>
          <w:rFonts w:ascii="Times New Roman" w:eastAsia="Times New Roman" w:hAnsi="Times New Roman" w:cs="Times New Roman"/>
        </w:rPr>
        <w:t>дата</w:t>
      </w:r>
      <w:r>
        <w:rPr>
          <w:rFonts w:ascii="Times New Roman" w:eastAsia="Times New Roman" w:hAnsi="Times New Roman" w:cs="Times New Roman"/>
        </w:rPr>
        <w:t xml:space="preserve"> N 16-4340/2022.</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Согласно ст. 4.1 ч.2 КоАП РФ, при назначении административного наказания суд учитывает характер совершенного административного правонарушения, личность виновного, е</w:t>
      </w:r>
      <w:r>
        <w:rPr>
          <w:rFonts w:ascii="Times New Roman" w:eastAsia="Times New Roman" w:hAnsi="Times New Roman" w:cs="Times New Roman"/>
        </w:rPr>
        <w:t>го</w:t>
      </w:r>
      <w:r>
        <w:rPr>
          <w:rFonts w:ascii="Times New Roman" w:eastAsia="Times New Roman" w:hAnsi="Times New Roman" w:cs="Times New Roman"/>
        </w:rPr>
        <w:t xml:space="preserve"> имущественное положение, обстоятельства, смягчающие и отягчающие административную ответственность.</w:t>
      </w:r>
    </w:p>
    <w:p>
      <w:pPr>
        <w:spacing w:before="0" w:after="0"/>
        <w:jc w:val="both"/>
        <w:rPr>
          <w:sz w:val="24"/>
          <w:szCs w:val="24"/>
        </w:rPr>
      </w:pPr>
      <w:r>
        <w:rPr>
          <w:sz w:val="24"/>
          <w:szCs w:val="24"/>
        </w:rPr>
        <w:tab/>
      </w:r>
      <w:r>
        <w:rPr>
          <w:rFonts w:ascii="Times New Roman" w:eastAsia="Times New Roman" w:hAnsi="Times New Roman" w:cs="Times New Roman"/>
        </w:rPr>
        <w:t>В ходе рассмотрения данного дела об административном правонарушении в соответствии с требованиями статьи 24.1 К</w:t>
      </w:r>
      <w:r>
        <w:rPr>
          <w:rFonts w:ascii="Times New Roman" w:eastAsia="Times New Roman" w:hAnsi="Times New Roman" w:cs="Times New Roman"/>
        </w:rPr>
        <w:t>о</w:t>
      </w:r>
      <w:r>
        <w:rPr>
          <w:rFonts w:ascii="Times New Roman" w:eastAsia="Times New Roman" w:hAnsi="Times New Roman" w:cs="Times New Roman"/>
        </w:rPr>
        <w:t xml:space="preserve">АП РФ были всесторонне, полнее, объективно и своевременно выяснены обстоятельства совершения административного правонарушения. </w:t>
      </w:r>
      <w:r>
        <w:rPr>
          <w:rFonts w:ascii="Times New Roman" w:eastAsia="Times New Roman" w:hAnsi="Times New Roman" w:cs="Times New Roman"/>
        </w:rPr>
        <w:t>Поэтому мировой судья считает, что все доказательства являются допустимыми и нарушений при рассмотрении дела не выявлено.</w:t>
      </w:r>
    </w:p>
    <w:p>
      <w:pPr>
        <w:spacing w:before="0" w:after="0"/>
        <w:ind w:firstLine="540"/>
        <w:jc w:val="both"/>
      </w:pPr>
      <w:r>
        <w:rPr>
          <w:rFonts w:ascii="Times New Roman" w:eastAsia="Times New Roman" w:hAnsi="Times New Roman" w:cs="Times New Roman"/>
        </w:rPr>
        <w:t xml:space="preserve">Требования </w:t>
      </w:r>
      <w:hyperlink r:id="rId5" w:history="1">
        <w:r>
          <w:rPr>
            <w:rFonts w:ascii="Times New Roman" w:eastAsia="Times New Roman" w:hAnsi="Times New Roman" w:cs="Times New Roman"/>
            <w:color w:val="0000EE"/>
          </w:rPr>
          <w:t>ст. 24.1</w:t>
        </w:r>
      </w:hyperlink>
      <w:r>
        <w:rPr>
          <w:rFonts w:ascii="Times New Roman" w:eastAsia="Times New Roman" w:hAnsi="Times New Roman" w:cs="Times New Roman"/>
        </w:rPr>
        <w:t xml:space="preserve"> Кодекса Российской Федерации об административных правонарушениях при рассмотрении дела об административном правонарушении соблюдены, 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 предусмотренные </w:t>
      </w:r>
      <w:hyperlink r:id="rId6" w:history="1">
        <w:r>
          <w:rPr>
            <w:rFonts w:ascii="Times New Roman" w:eastAsia="Times New Roman" w:hAnsi="Times New Roman" w:cs="Times New Roman"/>
            <w:color w:val="0000EE"/>
          </w:rPr>
          <w:t>ст. 26.1</w:t>
        </w:r>
      </w:hyperlink>
      <w:r>
        <w:rPr>
          <w:rFonts w:ascii="Times New Roman" w:eastAsia="Times New Roman" w:hAnsi="Times New Roman" w:cs="Times New Roman"/>
        </w:rPr>
        <w:t xml:space="preserve"> данного Кодекса.</w:t>
      </w:r>
    </w:p>
    <w:p>
      <w:pPr>
        <w:spacing w:before="0" w:after="0"/>
        <w:ind w:firstLine="54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Каких-либо существенных нарушений процессуальных требований, предусмотренных </w:t>
      </w:r>
      <w:hyperlink r:id="rId7" w:history="1">
        <w:r>
          <w:rPr>
            <w:rFonts w:ascii="Times New Roman" w:eastAsia="Times New Roman" w:hAnsi="Times New Roman" w:cs="Times New Roman"/>
            <w:color w:val="0000EE"/>
          </w:rPr>
          <w:t>Кодексом</w:t>
        </w:r>
      </w:hyperlink>
      <w:r>
        <w:rPr>
          <w:rFonts w:ascii="Times New Roman" w:eastAsia="Times New Roman" w:hAnsi="Times New Roman" w:cs="Times New Roman"/>
        </w:rPr>
        <w:t xml:space="preserve"> Российской Федерации об административных правонарушениях, которые не позволили бы всесторонне, полно и объективно рассмотреть дело, при производстве по делу об административном правонарушении в отношении </w:t>
      </w:r>
      <w:r>
        <w:rPr>
          <w:rStyle w:val="cat-FIOgrp-24rplc-8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не допущено.</w:t>
      </w:r>
    </w:p>
    <w:p>
      <w:pPr>
        <w:spacing w:before="0" w:after="0"/>
        <w:ind w:firstLine="708"/>
        <w:jc w:val="both"/>
      </w:pPr>
      <w:r>
        <w:rPr>
          <w:rFonts w:ascii="Times New Roman" w:eastAsia="Times New Roman" w:hAnsi="Times New Roman" w:cs="Times New Roman"/>
        </w:rPr>
        <w:t xml:space="preserve">При рассмотрении данного дела об административном правонарушении у мирового судьи не возникло сомнений в виновности </w:t>
      </w:r>
      <w:r>
        <w:rPr>
          <w:rStyle w:val="cat-FIOgrp-24rplc-8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во вменяемом ему административном проступке, которые бы мировой судья мог, согласно ст.1.5 КоАП РФ, толковать в пользу </w:t>
      </w:r>
      <w:r>
        <w:rPr>
          <w:rStyle w:val="cat-FIOgrp-24rplc-8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после исследования всех обстоятельств.</w:t>
      </w:r>
    </w:p>
    <w:p>
      <w:pPr>
        <w:spacing w:before="0" w:after="0"/>
        <w:ind w:firstLine="426"/>
        <w:jc w:val="both"/>
      </w:pPr>
      <w:r>
        <w:rPr>
          <w:rFonts w:ascii="Times New Roman" w:eastAsia="Times New Roman" w:hAnsi="Times New Roman" w:cs="Times New Roman"/>
        </w:rPr>
        <w:t xml:space="preserve">Учитывая вышеизложенные доказательства в их совокупности, суд приходит к выводу, что доказательства по делу являются допустимыми последовательными и не противоречивыми. </w:t>
      </w:r>
    </w:p>
    <w:p>
      <w:pPr>
        <w:spacing w:before="0" w:after="0"/>
        <w:ind w:firstLine="540"/>
        <w:jc w:val="both"/>
      </w:pPr>
      <w:r>
        <w:rPr>
          <w:rFonts w:ascii="Times New Roman" w:eastAsia="Times New Roman" w:hAnsi="Times New Roman" w:cs="Times New Roman"/>
        </w:rPr>
        <w:t xml:space="preserve">Исходя из положений </w:t>
      </w:r>
      <w:hyperlink r:id="rId8" w:history="1">
        <w:r>
          <w:rPr>
            <w:rFonts w:ascii="Times New Roman" w:eastAsia="Times New Roman" w:hAnsi="Times New Roman" w:cs="Times New Roman"/>
            <w:color w:val="0000EE"/>
          </w:rPr>
          <w:t>ст. 26.11</w:t>
        </w:r>
      </w:hyperlink>
      <w:r>
        <w:rPr>
          <w:rFonts w:ascii="Times New Roman" w:eastAsia="Times New Roman" w:hAnsi="Times New Roman" w:cs="Times New Roman"/>
        </w:rPr>
        <w:t xml:space="preserve"> КоАП РФ, судья, осуществляющий производство по делу об административном правонарушении, наделен правом </w:t>
      </w:r>
      <w:r>
        <w:rPr>
          <w:rFonts w:ascii="Times New Roman" w:eastAsia="Times New Roman" w:hAnsi="Times New Roman" w:cs="Times New Roman"/>
        </w:rPr>
        <w:t>оценивать</w:t>
      </w:r>
      <w:r>
        <w:rPr>
          <w:rFonts w:ascii="Times New Roman" w:eastAsia="Times New Roman" w:hAnsi="Times New Roman" w:cs="Times New Roman"/>
        </w:rPr>
        <w:t xml:space="preserve">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При назначении административного наказания, мировой судья п</w:t>
      </w:r>
      <w:r>
        <w:rPr>
          <w:rFonts w:ascii="Times New Roman" w:eastAsia="Times New Roman" w:hAnsi="Times New Roman" w:cs="Times New Roman"/>
        </w:rPr>
        <w:t>ринима</w:t>
      </w:r>
      <w:r>
        <w:rPr>
          <w:rFonts w:ascii="Times New Roman" w:eastAsia="Times New Roman" w:hAnsi="Times New Roman" w:cs="Times New Roman"/>
        </w:rPr>
        <w:t>ет</w:t>
      </w:r>
      <w:r>
        <w:rPr>
          <w:rFonts w:ascii="Times New Roman" w:eastAsia="Times New Roman" w:hAnsi="Times New Roman" w:cs="Times New Roman"/>
        </w:rPr>
        <w:t xml:space="preserve"> во внимание </w:t>
      </w:r>
      <w:r>
        <w:rPr>
          <w:rFonts w:ascii="Times New Roman" w:eastAsia="Times New Roman" w:hAnsi="Times New Roman" w:cs="Times New Roman"/>
        </w:rPr>
        <w:t xml:space="preserve">характер совершенного административного правонарушения, </w:t>
      </w:r>
      <w:r>
        <w:rPr>
          <w:rFonts w:ascii="Times New Roman" w:eastAsia="Times New Roman" w:hAnsi="Times New Roman" w:cs="Times New Roman"/>
        </w:rPr>
        <w:t xml:space="preserve">учитывает характер и степень общественной опасности совершенного </w:t>
      </w:r>
      <w:r>
        <w:rPr>
          <w:rStyle w:val="cat-FIOgrp-24rplc-83"/>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административного правонарушения,</w:t>
      </w:r>
      <w:r>
        <w:rPr>
          <w:rFonts w:ascii="Times New Roman" w:eastAsia="Times New Roman" w:hAnsi="Times New Roman" w:cs="Times New Roman"/>
        </w:rPr>
        <w:t xml:space="preserve">  </w:t>
      </w:r>
      <w:r>
        <w:rPr>
          <w:rFonts w:ascii="Times New Roman" w:eastAsia="Times New Roman" w:hAnsi="Times New Roman" w:cs="Times New Roman"/>
        </w:rPr>
        <w:t xml:space="preserve">данные о личности правонарушителя, </w:t>
      </w:r>
      <w:r>
        <w:rPr>
          <w:rFonts w:ascii="Times New Roman" w:eastAsia="Times New Roman" w:hAnsi="Times New Roman" w:cs="Times New Roman"/>
        </w:rPr>
        <w:t>положительные характеристики</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Обстоятельств</w:t>
      </w:r>
      <w:r>
        <w:rPr>
          <w:rFonts w:ascii="Times New Roman" w:eastAsia="Times New Roman" w:hAnsi="Times New Roman" w:cs="Times New Roman"/>
        </w:rPr>
        <w:t>а</w:t>
      </w:r>
      <w:r>
        <w:rPr>
          <w:rFonts w:ascii="Times New Roman" w:eastAsia="Times New Roman" w:hAnsi="Times New Roman" w:cs="Times New Roman"/>
        </w:rPr>
        <w:t xml:space="preserve">, </w:t>
      </w:r>
      <w:r>
        <w:rPr>
          <w:rFonts w:ascii="Times New Roman" w:eastAsia="Times New Roman" w:hAnsi="Times New Roman" w:cs="Times New Roman"/>
        </w:rPr>
        <w:t xml:space="preserve">смягчающих </w:t>
      </w:r>
      <w:r>
        <w:rPr>
          <w:rFonts w:ascii="Times New Roman" w:eastAsia="Times New Roman" w:hAnsi="Times New Roman" w:cs="Times New Roman"/>
        </w:rPr>
        <w:t xml:space="preserve">административную ответственность </w:t>
      </w:r>
      <w:r>
        <w:rPr>
          <w:rFonts w:ascii="Times New Roman" w:eastAsia="Times New Roman" w:hAnsi="Times New Roman" w:cs="Times New Roman"/>
        </w:rPr>
        <w:t>суд учитывает признание вины</w:t>
      </w:r>
      <w:r>
        <w:rPr>
          <w:rFonts w:ascii="Times New Roman" w:eastAsia="Times New Roman" w:hAnsi="Times New Roman" w:cs="Times New Roman"/>
        </w:rPr>
        <w:t xml:space="preserve">, </w:t>
      </w:r>
      <w:r>
        <w:rPr>
          <w:rFonts w:ascii="Times New Roman" w:eastAsia="Times New Roman" w:hAnsi="Times New Roman" w:cs="Times New Roman"/>
        </w:rPr>
        <w:t xml:space="preserve">обстоятельств отягчающих судом не установлено, </w:t>
      </w:r>
      <w:r>
        <w:rPr>
          <w:rFonts w:ascii="Times New Roman" w:eastAsia="Times New Roman" w:hAnsi="Times New Roman" w:cs="Times New Roman"/>
        </w:rPr>
        <w:t xml:space="preserve">в связи с чем, суд считает </w:t>
      </w:r>
      <w:r>
        <w:rPr>
          <w:rFonts w:ascii="Times New Roman" w:eastAsia="Times New Roman" w:hAnsi="Times New Roman" w:cs="Times New Roman"/>
        </w:rPr>
        <w:t>необходимым</w:t>
      </w:r>
      <w:r>
        <w:rPr>
          <w:rFonts w:ascii="Times New Roman" w:eastAsia="Times New Roman" w:hAnsi="Times New Roman" w:cs="Times New Roman"/>
        </w:rPr>
        <w:t xml:space="preserve"> назначить </w:t>
      </w:r>
      <w:r>
        <w:rPr>
          <w:rStyle w:val="cat-FIOgrp-24rplc-8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наказание, предусмотренное санкцией ч. 5 ст. 12.15 КоАП РФ в виде лишения</w:t>
      </w:r>
      <w:r>
        <w:rPr>
          <w:rFonts w:ascii="Times New Roman" w:eastAsia="Times New Roman" w:hAnsi="Times New Roman" w:cs="Times New Roman"/>
        </w:rPr>
        <w:t xml:space="preserve">  </w:t>
      </w:r>
      <w:r>
        <w:rPr>
          <w:rFonts w:ascii="Times New Roman" w:eastAsia="Times New Roman" w:hAnsi="Times New Roman" w:cs="Times New Roman"/>
        </w:rPr>
        <w:t>права управления транспортными средствами, поскольку данный вид наказания обеспечивает достижение целей и задач административного наказания, предусмотренных законом.</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На </w:t>
      </w:r>
      <w:r>
        <w:rPr>
          <w:rFonts w:ascii="Times New Roman" w:eastAsia="Times New Roman" w:hAnsi="Times New Roman" w:cs="Times New Roman"/>
        </w:rPr>
        <w:t xml:space="preserve">основании </w:t>
      </w:r>
      <w:r>
        <w:rPr>
          <w:rFonts w:ascii="Times New Roman" w:eastAsia="Times New Roman" w:hAnsi="Times New Roman" w:cs="Times New Roman"/>
        </w:rPr>
        <w:t>изложенного</w:t>
      </w:r>
      <w:r>
        <w:rPr>
          <w:rFonts w:ascii="Times New Roman" w:eastAsia="Times New Roman" w:hAnsi="Times New Roman" w:cs="Times New Roman"/>
        </w:rPr>
        <w:t xml:space="preserve">, руководствуясь </w:t>
      </w:r>
      <w:r>
        <w:rPr>
          <w:rFonts w:ascii="Times New Roman" w:eastAsia="Times New Roman" w:hAnsi="Times New Roman" w:cs="Times New Roman"/>
        </w:rPr>
        <w:t>ст. ст. 2</w:t>
      </w:r>
      <w:r>
        <w:rPr>
          <w:rFonts w:ascii="Times New Roman" w:eastAsia="Times New Roman" w:hAnsi="Times New Roman" w:cs="Times New Roman"/>
        </w:rPr>
        <w:t xml:space="preserve">9.9, 29.10 </w:t>
      </w:r>
      <w:r>
        <w:rPr>
          <w:rFonts w:ascii="Times New Roman" w:eastAsia="Times New Roman" w:hAnsi="Times New Roman" w:cs="Times New Roman"/>
        </w:rPr>
        <w:t>К</w:t>
      </w:r>
      <w:r>
        <w:rPr>
          <w:rFonts w:ascii="Times New Roman" w:eastAsia="Times New Roman" w:hAnsi="Times New Roman" w:cs="Times New Roman"/>
        </w:rPr>
        <w:t>о</w:t>
      </w:r>
      <w:r>
        <w:rPr>
          <w:rFonts w:ascii="Times New Roman" w:eastAsia="Times New Roman" w:hAnsi="Times New Roman" w:cs="Times New Roman"/>
        </w:rPr>
        <w:t>АП</w:t>
      </w:r>
      <w:r>
        <w:rPr>
          <w:rFonts w:ascii="Times New Roman" w:eastAsia="Times New Roman" w:hAnsi="Times New Roman" w:cs="Times New Roman"/>
        </w:rPr>
        <w:t xml:space="preserve"> РФ</w:t>
      </w:r>
      <w:r>
        <w:rPr>
          <w:rFonts w:ascii="Times New Roman" w:eastAsia="Times New Roman" w:hAnsi="Times New Roman" w:cs="Times New Roman"/>
        </w:rPr>
        <w:t xml:space="preserve">, </w:t>
      </w:r>
      <w:r>
        <w:rPr>
          <w:rFonts w:ascii="Times New Roman" w:eastAsia="Times New Roman" w:hAnsi="Times New Roman" w:cs="Times New Roman"/>
        </w:rPr>
        <w:t xml:space="preserve">мировой </w:t>
      </w:r>
      <w:r>
        <w:rPr>
          <w:rFonts w:ascii="Times New Roman" w:eastAsia="Times New Roman" w:hAnsi="Times New Roman" w:cs="Times New Roman"/>
        </w:rPr>
        <w:t>суд</w:t>
      </w:r>
      <w:r>
        <w:rPr>
          <w:rFonts w:ascii="Times New Roman" w:eastAsia="Times New Roman" w:hAnsi="Times New Roman" w:cs="Times New Roman"/>
        </w:rPr>
        <w:t>ья</w:t>
      </w:r>
    </w:p>
    <w:p>
      <w:pPr>
        <w:spacing w:before="0" w:after="0"/>
        <w:jc w:val="center"/>
      </w:pPr>
      <w:r>
        <w:rPr>
          <w:rFonts w:ascii="Times New Roman" w:eastAsia="Times New Roman" w:hAnsi="Times New Roman" w:cs="Times New Roman"/>
        </w:rPr>
        <w:t>ПОСТАНОВИЛ</w:t>
      </w:r>
      <w:r>
        <w:rPr>
          <w:rFonts w:ascii="Times New Roman" w:eastAsia="Times New Roman" w:hAnsi="Times New Roman" w:cs="Times New Roman"/>
        </w:rPr>
        <w:t>:</w:t>
      </w:r>
    </w:p>
    <w:p>
      <w:pPr>
        <w:spacing w:before="0" w:after="0"/>
        <w:jc w:val="both"/>
        <w:rPr>
          <w:sz w:val="24"/>
          <w:szCs w:val="24"/>
        </w:rPr>
      </w:pPr>
      <w:r>
        <w:rPr>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Сеттарова</w:t>
      </w:r>
      <w:r>
        <w:rPr>
          <w:rFonts w:ascii="Times New Roman" w:eastAsia="Times New Roman" w:hAnsi="Times New Roman" w:cs="Times New Roman"/>
        </w:rPr>
        <w:t xml:space="preserve"> </w:t>
      </w:r>
      <w:r>
        <w:rPr>
          <w:rStyle w:val="cat-FIOgrp-27rplc-8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п</w:t>
      </w:r>
      <w:r>
        <w:rPr>
          <w:rFonts w:ascii="Times New Roman" w:eastAsia="Times New Roman" w:hAnsi="Times New Roman" w:cs="Times New Roman"/>
        </w:rPr>
        <w:t>ризнать виновн</w:t>
      </w:r>
      <w:r>
        <w:rPr>
          <w:rFonts w:ascii="Times New Roman" w:eastAsia="Times New Roman" w:hAnsi="Times New Roman" w:cs="Times New Roman"/>
        </w:rPr>
        <w:t>ым</w:t>
      </w:r>
      <w:r>
        <w:rPr>
          <w:rFonts w:ascii="Times New Roman" w:eastAsia="Times New Roman" w:hAnsi="Times New Roman" w:cs="Times New Roman"/>
        </w:rPr>
        <w:t xml:space="preserve"> в совершении административного правонарушения, предусмотренного ст. 12.15 ч.</w:t>
      </w:r>
      <w:r>
        <w:rPr>
          <w:rFonts w:ascii="Times New Roman" w:eastAsia="Times New Roman" w:hAnsi="Times New Roman" w:cs="Times New Roman"/>
        </w:rPr>
        <w:t>5</w:t>
      </w:r>
      <w:r>
        <w:rPr>
          <w:rFonts w:ascii="Times New Roman" w:eastAsia="Times New Roman" w:hAnsi="Times New Roman" w:cs="Times New Roman"/>
        </w:rPr>
        <w:t xml:space="preserve"> Кодекса Российской Федерации об административных правонарушениях</w:t>
      </w:r>
      <w:r>
        <w:rPr>
          <w:rFonts w:ascii="Times New Roman" w:eastAsia="Times New Roman" w:hAnsi="Times New Roman" w:cs="Times New Roman"/>
        </w:rPr>
        <w:t>,</w:t>
      </w:r>
      <w:r>
        <w:rPr>
          <w:rFonts w:ascii="Times New Roman" w:eastAsia="Times New Roman" w:hAnsi="Times New Roman" w:cs="Times New Roman"/>
        </w:rPr>
        <w:t xml:space="preserve"> и назначить е</w:t>
      </w:r>
      <w:r>
        <w:rPr>
          <w:rFonts w:ascii="Times New Roman" w:eastAsia="Times New Roman" w:hAnsi="Times New Roman" w:cs="Times New Roman"/>
        </w:rPr>
        <w:t>му</w:t>
      </w:r>
      <w:r>
        <w:rPr>
          <w:rFonts w:ascii="Times New Roman" w:eastAsia="Times New Roman" w:hAnsi="Times New Roman" w:cs="Times New Roman"/>
        </w:rPr>
        <w:t xml:space="preserve"> административное наказание в виде</w:t>
      </w:r>
      <w:r>
        <w:rPr>
          <w:rFonts w:ascii="Times New Roman" w:eastAsia="Times New Roman" w:hAnsi="Times New Roman" w:cs="Times New Roman"/>
        </w:rPr>
        <w:t xml:space="preserve"> лишения права управления транспортными средствами на срок</w:t>
      </w:r>
      <w:r>
        <w:rPr>
          <w:rFonts w:ascii="Times New Roman" w:eastAsia="Times New Roman" w:hAnsi="Times New Roman" w:cs="Times New Roman"/>
        </w:rPr>
        <w:t xml:space="preserve">  </w:t>
      </w:r>
      <w:r>
        <w:rPr>
          <w:rFonts w:ascii="Times New Roman" w:eastAsia="Times New Roman" w:hAnsi="Times New Roman" w:cs="Times New Roman"/>
        </w:rPr>
        <w:t>1 (один) год.</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соответствии со ст. 32.7 КоАП РФ, течение срока лишения специального права начинается со дня вступления в законную силу постановления о назначении наказания в виде лишения соответствующего специального права. </w:t>
      </w:r>
    </w:p>
    <w:p>
      <w:pPr>
        <w:spacing w:before="0" w:after="0"/>
        <w:ind w:firstLine="708"/>
        <w:jc w:val="both"/>
      </w:pPr>
      <w:r>
        <w:rPr>
          <w:rFonts w:ascii="Times New Roman" w:eastAsia="Times New Roman" w:hAnsi="Times New Roman" w:cs="Times New Roman"/>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права лицо, лишенное специального права, должно сдать все имеющиеся у него соответствующие удостоверения либо заявить об их утере в орган, исполняющий этот вид административного наказания – ОМВД России по </w:t>
      </w:r>
      <w:r>
        <w:rPr>
          <w:rStyle w:val="cat-Addressgrp-2rplc-86"/>
          <w:rFonts w:ascii="Times New Roman" w:eastAsia="Times New Roman" w:hAnsi="Times New Roman" w:cs="Times New Roman"/>
        </w:rPr>
        <w:t>адрес</w:t>
      </w:r>
      <w:r>
        <w:rPr>
          <w:rFonts w:ascii="Times New Roman" w:eastAsia="Times New Roman" w:hAnsi="Times New Roman" w:cs="Times New Roman"/>
        </w:rPr>
        <w:t xml:space="preserve">, по адресу: </w:t>
      </w:r>
      <w:r>
        <w:rPr>
          <w:rStyle w:val="cat-Addressgrp-8rplc-87"/>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9rplc-88"/>
          <w:rFonts w:ascii="Times New Roman" w:eastAsia="Times New Roman" w:hAnsi="Times New Roman" w:cs="Times New Roman"/>
        </w:rPr>
        <w:t>адрес</w:t>
      </w:r>
      <w:r>
        <w:rPr>
          <w:rFonts w:ascii="Times New Roman" w:eastAsia="Times New Roman" w:hAnsi="Times New Roman" w:cs="Times New Roman"/>
        </w:rPr>
        <w:t xml:space="preserve">, при наличии удостоверения тракториста-машиниста лицо должно сдать все имеющиеся у него соответствующие удостоверения либо заявить об их утере в орган, исполняющий этот вид административного наказания – Инспекцию </w:t>
      </w:r>
      <w:r>
        <w:rPr>
          <w:rFonts w:ascii="Times New Roman" w:eastAsia="Times New Roman" w:hAnsi="Times New Roman" w:cs="Times New Roman"/>
        </w:rPr>
        <w:t>Гостехнадзора</w:t>
      </w:r>
      <w:r>
        <w:rPr>
          <w:rFonts w:ascii="Times New Roman" w:eastAsia="Times New Roman" w:hAnsi="Times New Roman" w:cs="Times New Roman"/>
        </w:rPr>
        <w:t xml:space="preserve"> РК, по адресу: </w:t>
      </w:r>
      <w:r>
        <w:rPr>
          <w:rStyle w:val="cat-Addressgrp-10rplc-89"/>
          <w:rFonts w:ascii="Times New Roman" w:eastAsia="Times New Roman" w:hAnsi="Times New Roman" w:cs="Times New Roman"/>
        </w:rPr>
        <w:t>адрес</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spacing w:before="0" w:after="0"/>
        <w:ind w:firstLine="708"/>
        <w:jc w:val="both"/>
      </w:pPr>
      <w:r>
        <w:rPr>
          <w:rFonts w:ascii="Times New Roman" w:eastAsia="Times New Roman" w:hAnsi="Times New Roman" w:cs="Times New Roman"/>
        </w:rPr>
        <w:t>Постановление о назначении административного наказания в виде лишения права управления транспортными средствами направить в подразделение органа, на которое возложено его исполнение, с отметкой о дне вступления в законную силу такого постановления в течение трех суток с указанного дня, а в случае рассмотрения жалобы, протеста - со дня поступления решения по жалобе, протесту из суда, вынесшего решение.</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Постановление может быть обжаловано в течение 10 дней со дня вручения или получения копии постановления в</w:t>
      </w:r>
      <w:r>
        <w:rPr>
          <w:rFonts w:ascii="Times New Roman" w:eastAsia="Times New Roman" w:hAnsi="Times New Roman" w:cs="Times New Roman"/>
        </w:rPr>
        <w:t xml:space="preserve"> Нижнегорский районный суд </w:t>
      </w:r>
      <w:r>
        <w:rPr>
          <w:rStyle w:val="cat-Addressgrp-1rplc-90"/>
          <w:rFonts w:ascii="Times New Roman" w:eastAsia="Times New Roman" w:hAnsi="Times New Roman" w:cs="Times New Roman"/>
        </w:rPr>
        <w:t>адрес</w:t>
      </w:r>
      <w:r>
        <w:rPr>
          <w:rFonts w:ascii="Times New Roman" w:eastAsia="Times New Roman" w:hAnsi="Times New Roman" w:cs="Times New Roman"/>
        </w:rPr>
        <w:t xml:space="preserve"> через Мирового судью судебного участка № 6</w:t>
      </w:r>
      <w:r>
        <w:rPr>
          <w:rFonts w:ascii="Times New Roman" w:eastAsia="Times New Roman" w:hAnsi="Times New Roman" w:cs="Times New Roman"/>
        </w:rPr>
        <w:t>5</w:t>
      </w:r>
      <w:r>
        <w:rPr>
          <w:rFonts w:ascii="Times New Roman" w:eastAsia="Times New Roman" w:hAnsi="Times New Roman" w:cs="Times New Roman"/>
        </w:rPr>
        <w:t xml:space="preserve"> Нижнегорского судебного района (</w:t>
      </w:r>
      <w:r>
        <w:rPr>
          <w:rStyle w:val="cat-Addressgrp-2rplc-91"/>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92"/>
          <w:rFonts w:ascii="Times New Roman" w:eastAsia="Times New Roman" w:hAnsi="Times New Roman" w:cs="Times New Roman"/>
        </w:rPr>
        <w:t>адрес</w:t>
      </w:r>
      <w:r>
        <w:rPr>
          <w:rFonts w:ascii="Times New Roman" w:eastAsia="Times New Roman" w:hAnsi="Times New Roman" w:cs="Times New Roman"/>
        </w:rPr>
        <w:t xml:space="preserve"> (адрес: </w:t>
      </w:r>
      <w:r>
        <w:rPr>
          <w:rStyle w:val="cat-Addressgrp-11rplc-93"/>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9rplc-94"/>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p>
    <w:p>
      <w:pPr>
        <w:spacing w:before="0" w:after="0"/>
        <w:jc w:val="both"/>
      </w:pPr>
      <w:r>
        <w:rPr>
          <w:rFonts w:ascii="Times New Roman" w:eastAsia="Times New Roman" w:hAnsi="Times New Roman" w:cs="Times New Roman"/>
        </w:rPr>
        <w:t> </w:t>
      </w:r>
    </w:p>
    <w:p>
      <w:pPr>
        <w:spacing w:before="0" w:after="0"/>
        <w:jc w:val="center"/>
        <w:rPr>
          <w:sz w:val="24"/>
          <w:szCs w:val="24"/>
        </w:rPr>
      </w:pPr>
      <w:r>
        <w:rPr>
          <w:rFonts w:ascii="Times New Roman" w:eastAsia="Times New Roman" w:hAnsi="Times New Roman" w:cs="Times New Roman"/>
        </w:rPr>
        <w:t>Мирово</w:t>
      </w:r>
      <w:r>
        <w:rPr>
          <w:rFonts w:ascii="Times New Roman" w:eastAsia="Times New Roman" w:hAnsi="Times New Roman" w:cs="Times New Roman"/>
        </w:rPr>
        <w:t>й</w:t>
      </w:r>
      <w:r>
        <w:rPr>
          <w:rFonts w:ascii="Times New Roman" w:eastAsia="Times New Roman" w:hAnsi="Times New Roman" w:cs="Times New Roman"/>
        </w:rPr>
        <w:t xml:space="preserve"> судь</w:t>
      </w:r>
      <w:r>
        <w:rPr>
          <w:rFonts w:ascii="Times New Roman" w:eastAsia="Times New Roman" w:hAnsi="Times New Roman" w:cs="Times New Roman"/>
        </w:rPr>
        <w:t>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Style w:val="cat-FIOgrp-28rplc-95"/>
          <w:rFonts w:ascii="Times New Roman" w:eastAsia="Times New Roman" w:hAnsi="Times New Roman" w:cs="Times New Roman"/>
        </w:rPr>
        <w:t>фио</w:t>
      </w:r>
    </w:p>
    <w:p>
      <w:pPr>
        <w:spacing w:before="0" w:after="0"/>
        <w:ind w:firstLine="709"/>
        <w:jc w:val="both"/>
      </w:pPr>
    </w:p>
    <w:sectPr>
      <w:headerReference w:type="default" r:id="rId9"/>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rPr>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fldChar w:fldCharType="begin"/>
    </w:r>
    <w:r>
      <w:rPr>
        <w:rFonts w:ascii="Times New Roman" w:eastAsia="Times New Roman" w:hAnsi="Times New Roman" w:cs="Times New Roman"/>
        <w:b/>
        <w:bCs/>
        <w:sz w:val="20"/>
        <w:szCs w:val="20"/>
      </w:rPr>
      <w:instrText xml:space="preserve"> PAGE </w:instrText>
    </w:r>
    <w:r>
      <w:rPr>
        <w:rFonts w:ascii="Times New Roman" w:eastAsia="Times New Roman" w:hAnsi="Times New Roman" w:cs="Times New Roman"/>
        <w:b/>
        <w:bCs/>
        <w:sz w:val="20"/>
        <w:szCs w:val="20"/>
      </w:rPr>
      <w:fldChar w:fldCharType="separate"/>
    </w:r>
    <w:r>
      <w:rPr>
        <w:rFonts w:ascii="Times New Roman" w:eastAsia="Times New Roman" w:hAnsi="Times New Roman" w:cs="Times New Roman"/>
        <w:b/>
        <w:bCs/>
        <w:sz w:val="20"/>
        <w:szCs w:val="20"/>
      </w:rPr>
      <w:t>1</w:t>
    </w:r>
    <w:r>
      <w:rPr>
        <w:rFonts w:ascii="Times New Roman" w:eastAsia="Times New Roman" w:hAnsi="Times New Roman" w:cs="Times New Roman"/>
        <w:b/>
        <w:bCs/>
        <w:sz w:val="20"/>
        <w:szCs w:val="20"/>
      </w:rPr>
      <w:fldChar w:fldCharType="end"/>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PhoneNumbergrp-36rplc-0">
    <w:name w:val="cat-PhoneNumber grp-36 rplc-0"/>
    <w:basedOn w:val="DefaultParagraphFont"/>
  </w:style>
  <w:style w:type="character" w:customStyle="1" w:styleId="cat-PhoneNumbergrp-37rplc-1">
    <w:name w:val="cat-PhoneNumber grp-37 rplc-1"/>
    <w:basedOn w:val="DefaultParagraphFont"/>
  </w:style>
  <w:style w:type="character" w:customStyle="1" w:styleId="cat-Dategrp-12rplc-2">
    <w:name w:val="cat-Date grp-12 rplc-2"/>
    <w:basedOn w:val="DefaultParagraphFont"/>
  </w:style>
  <w:style w:type="character" w:customStyle="1" w:styleId="cat-Addressgrp-0rplc-3">
    <w:name w:val="cat-Address grp-0 rplc-3"/>
    <w:basedOn w:val="DefaultParagraphFont"/>
  </w:style>
  <w:style w:type="character" w:customStyle="1" w:styleId="cat-Addressgrp-2rplc-4">
    <w:name w:val="cat-Address grp-2 rplc-4"/>
    <w:basedOn w:val="DefaultParagraphFont"/>
  </w:style>
  <w:style w:type="character" w:customStyle="1" w:styleId="cat-Addressgrp-1rplc-5">
    <w:name w:val="cat-Address grp-1 rplc-5"/>
    <w:basedOn w:val="DefaultParagraphFont"/>
  </w:style>
  <w:style w:type="character" w:customStyle="1" w:styleId="cat-FIOgrp-23rplc-6">
    <w:name w:val="cat-FIO grp-23 rplc-6"/>
    <w:basedOn w:val="DefaultParagraphFont"/>
  </w:style>
  <w:style w:type="character" w:customStyle="1" w:styleId="cat-FIOgrp-24rplc-7">
    <w:name w:val="cat-FIO grp-24 rplc-7"/>
    <w:basedOn w:val="DefaultParagraphFont"/>
  </w:style>
  <w:style w:type="character" w:customStyle="1" w:styleId="cat-Addressgrp-3rplc-8">
    <w:name w:val="cat-Address grp-3 rplc-8"/>
    <w:basedOn w:val="DefaultParagraphFont"/>
  </w:style>
  <w:style w:type="character" w:customStyle="1" w:styleId="cat-FIOgrp-25rplc-9">
    <w:name w:val="cat-FIO grp-25 rplc-9"/>
    <w:basedOn w:val="DefaultParagraphFont"/>
  </w:style>
  <w:style w:type="character" w:customStyle="1" w:styleId="cat-ExternalSystemDefinedgrp-38rplc-10">
    <w:name w:val="cat-ExternalSystemDefined grp-38 rplc-10"/>
    <w:basedOn w:val="DefaultParagraphFont"/>
  </w:style>
  <w:style w:type="character" w:customStyle="1" w:styleId="cat-PassportDatagrp-32rplc-11">
    <w:name w:val="cat-PassportData grp-32 rplc-11"/>
    <w:basedOn w:val="DefaultParagraphFont"/>
  </w:style>
  <w:style w:type="character" w:customStyle="1" w:styleId="cat-Addressgrp-4rplc-12">
    <w:name w:val="cat-Address grp-4 rplc-12"/>
    <w:basedOn w:val="DefaultParagraphFont"/>
  </w:style>
  <w:style w:type="character" w:customStyle="1" w:styleId="cat-Addressgrp-5rplc-13">
    <w:name w:val="cat-Address grp-5 rplc-13"/>
    <w:basedOn w:val="DefaultParagraphFont"/>
  </w:style>
  <w:style w:type="character" w:customStyle="1" w:styleId="cat-FIOgrp-24rplc-14">
    <w:name w:val="cat-FIO grp-24 rplc-14"/>
    <w:basedOn w:val="DefaultParagraphFont"/>
  </w:style>
  <w:style w:type="character" w:customStyle="1" w:styleId="cat-Dategrp-13rplc-15">
    <w:name w:val="cat-Date grp-13 rplc-15"/>
    <w:basedOn w:val="DefaultParagraphFont"/>
  </w:style>
  <w:style w:type="character" w:customStyle="1" w:styleId="cat-Timegrp-33rplc-16">
    <w:name w:val="cat-Time grp-33 rplc-16"/>
    <w:basedOn w:val="DefaultParagraphFont"/>
  </w:style>
  <w:style w:type="character" w:customStyle="1" w:styleId="cat-Addressgrp-7rplc-17">
    <w:name w:val="cat-Address grp-7 rplc-17"/>
    <w:basedOn w:val="DefaultParagraphFont"/>
  </w:style>
  <w:style w:type="character" w:customStyle="1" w:styleId="cat-Addressgrp-6rplc-18">
    <w:name w:val="cat-Address grp-6 rplc-18"/>
    <w:basedOn w:val="DefaultParagraphFont"/>
  </w:style>
  <w:style w:type="character" w:customStyle="1" w:styleId="cat-CarMakeModelgrp-34rplc-19">
    <w:name w:val="cat-CarMakeModel grp-34 rplc-19"/>
    <w:basedOn w:val="DefaultParagraphFont"/>
  </w:style>
  <w:style w:type="character" w:customStyle="1" w:styleId="cat-CarNumbergrp-35rplc-20">
    <w:name w:val="cat-CarNumber grp-35 rplc-20"/>
    <w:basedOn w:val="DefaultParagraphFont"/>
  </w:style>
  <w:style w:type="character" w:customStyle="1" w:styleId="cat-FIOgrp-24rplc-21">
    <w:name w:val="cat-FIO grp-24 rplc-21"/>
    <w:basedOn w:val="DefaultParagraphFont"/>
  </w:style>
  <w:style w:type="character" w:customStyle="1" w:styleId="cat-CarMakeModelgrp-34rplc-22">
    <w:name w:val="cat-CarMakeModel grp-34 rplc-22"/>
    <w:basedOn w:val="DefaultParagraphFont"/>
  </w:style>
  <w:style w:type="character" w:customStyle="1" w:styleId="cat-FIOgrp-24rplc-23">
    <w:name w:val="cat-FIO grp-24 rplc-23"/>
    <w:basedOn w:val="DefaultParagraphFont"/>
  </w:style>
  <w:style w:type="character" w:customStyle="1" w:styleId="cat-FIOgrp-24rplc-24">
    <w:name w:val="cat-FIO grp-24 rplc-24"/>
    <w:basedOn w:val="DefaultParagraphFont"/>
  </w:style>
  <w:style w:type="character" w:customStyle="1" w:styleId="cat-SumInWordsgrp-29rplc-25">
    <w:name w:val="cat-SumInWords grp-29 rplc-25"/>
    <w:basedOn w:val="DefaultParagraphFont"/>
  </w:style>
  <w:style w:type="character" w:customStyle="1" w:styleId="cat-Dategrp-14rplc-26">
    <w:name w:val="cat-Date grp-14 rplc-26"/>
    <w:basedOn w:val="DefaultParagraphFont"/>
  </w:style>
  <w:style w:type="character" w:customStyle="1" w:styleId="cat-Dategrp-13rplc-27">
    <w:name w:val="cat-Date grp-13 rplc-27"/>
    <w:basedOn w:val="DefaultParagraphFont"/>
  </w:style>
  <w:style w:type="character" w:customStyle="1" w:styleId="cat-FIOgrp-24rplc-28">
    <w:name w:val="cat-FIO grp-24 rplc-28"/>
    <w:basedOn w:val="DefaultParagraphFont"/>
  </w:style>
  <w:style w:type="character" w:customStyle="1" w:styleId="cat-Dategrp-13rplc-29">
    <w:name w:val="cat-Date grp-13 rplc-29"/>
    <w:basedOn w:val="DefaultParagraphFont"/>
  </w:style>
  <w:style w:type="character" w:customStyle="1" w:styleId="cat-Timegrp-33rplc-30">
    <w:name w:val="cat-Time grp-33 rplc-30"/>
    <w:basedOn w:val="DefaultParagraphFont"/>
  </w:style>
  <w:style w:type="character" w:customStyle="1" w:styleId="cat-Addressgrp-7rplc-31">
    <w:name w:val="cat-Address grp-7 rplc-31"/>
    <w:basedOn w:val="DefaultParagraphFont"/>
  </w:style>
  <w:style w:type="character" w:customStyle="1" w:styleId="cat-Addressgrp-6rplc-32">
    <w:name w:val="cat-Address grp-6 rplc-32"/>
    <w:basedOn w:val="DefaultParagraphFont"/>
  </w:style>
  <w:style w:type="character" w:customStyle="1" w:styleId="cat-CarMakeModelgrp-34rplc-33">
    <w:name w:val="cat-CarMakeModel grp-34 rplc-33"/>
    <w:basedOn w:val="DefaultParagraphFont"/>
  </w:style>
  <w:style w:type="character" w:customStyle="1" w:styleId="cat-CarNumbergrp-35rplc-34">
    <w:name w:val="cat-CarNumber grp-35 rplc-34"/>
    <w:basedOn w:val="DefaultParagraphFont"/>
  </w:style>
  <w:style w:type="character" w:customStyle="1" w:styleId="cat-FIOgrp-24rplc-35">
    <w:name w:val="cat-FIO grp-24 rplc-35"/>
    <w:basedOn w:val="DefaultParagraphFont"/>
  </w:style>
  <w:style w:type="character" w:customStyle="1" w:styleId="cat-FIOgrp-24rplc-36">
    <w:name w:val="cat-FIO grp-24 rplc-36"/>
    <w:basedOn w:val="DefaultParagraphFont"/>
  </w:style>
  <w:style w:type="character" w:customStyle="1" w:styleId="cat-FIOgrp-24rplc-37">
    <w:name w:val="cat-FIO grp-24 rplc-37"/>
    <w:basedOn w:val="DefaultParagraphFont"/>
  </w:style>
  <w:style w:type="character" w:customStyle="1" w:styleId="cat-Addressgrp-1rplc-38">
    <w:name w:val="cat-Address grp-1 rplc-38"/>
    <w:basedOn w:val="DefaultParagraphFont"/>
  </w:style>
  <w:style w:type="character" w:customStyle="1" w:styleId="cat-FIOgrp-26rplc-39">
    <w:name w:val="cat-FIO grp-26 rplc-39"/>
    <w:basedOn w:val="DefaultParagraphFont"/>
  </w:style>
  <w:style w:type="character" w:customStyle="1" w:styleId="cat-Dategrp-15rplc-40">
    <w:name w:val="cat-Date grp-15 rplc-40"/>
    <w:basedOn w:val="DefaultParagraphFont"/>
  </w:style>
  <w:style w:type="character" w:customStyle="1" w:styleId="cat-FIOgrp-24rplc-41">
    <w:name w:val="cat-FIO grp-24 rplc-41"/>
    <w:basedOn w:val="DefaultParagraphFont"/>
  </w:style>
  <w:style w:type="character" w:customStyle="1" w:styleId="cat-Sumgrp-30rplc-42">
    <w:name w:val="cat-Sum grp-30 rplc-42"/>
    <w:basedOn w:val="DefaultParagraphFont"/>
  </w:style>
  <w:style w:type="character" w:customStyle="1" w:styleId="cat-Dategrp-16rplc-43">
    <w:name w:val="cat-Date grp-16 rplc-43"/>
    <w:basedOn w:val="DefaultParagraphFont"/>
  </w:style>
  <w:style w:type="character" w:customStyle="1" w:styleId="cat-Dategrp-15rplc-44">
    <w:name w:val="cat-Date grp-15 rplc-44"/>
    <w:basedOn w:val="DefaultParagraphFont"/>
  </w:style>
  <w:style w:type="character" w:customStyle="1" w:styleId="cat-FIOgrp-24rplc-45">
    <w:name w:val="cat-FIO grp-24 rplc-45"/>
    <w:basedOn w:val="DefaultParagraphFont"/>
  </w:style>
  <w:style w:type="character" w:customStyle="1" w:styleId="cat-Sumgrp-30rplc-46">
    <w:name w:val="cat-Sum grp-30 rplc-46"/>
    <w:basedOn w:val="DefaultParagraphFont"/>
  </w:style>
  <w:style w:type="character" w:customStyle="1" w:styleId="cat-Dategrp-16rplc-47">
    <w:name w:val="cat-Date grp-16 rplc-47"/>
    <w:basedOn w:val="DefaultParagraphFont"/>
  </w:style>
  <w:style w:type="character" w:customStyle="1" w:styleId="cat-FIOgrp-24rplc-48">
    <w:name w:val="cat-FIO grp-24 rplc-48"/>
    <w:basedOn w:val="DefaultParagraphFont"/>
  </w:style>
  <w:style w:type="character" w:customStyle="1" w:styleId="cat-Dategrp-15rplc-49">
    <w:name w:val="cat-Date grp-15 rplc-49"/>
    <w:basedOn w:val="DefaultParagraphFont"/>
  </w:style>
  <w:style w:type="character" w:customStyle="1" w:styleId="cat-Dategrp-15rplc-50">
    <w:name w:val="cat-Date grp-15 rplc-50"/>
    <w:basedOn w:val="DefaultParagraphFont"/>
  </w:style>
  <w:style w:type="character" w:customStyle="1" w:styleId="cat-Sumgrp-31rplc-51">
    <w:name w:val="cat-Sum grp-31 rplc-51"/>
    <w:basedOn w:val="DefaultParagraphFont"/>
  </w:style>
  <w:style w:type="character" w:customStyle="1" w:styleId="cat-Dategrp-15rplc-52">
    <w:name w:val="cat-Date grp-15 rplc-52"/>
    <w:basedOn w:val="DefaultParagraphFont"/>
  </w:style>
  <w:style w:type="character" w:customStyle="1" w:styleId="cat-Addressgrp-1rplc-53">
    <w:name w:val="cat-Address grp-1 rplc-53"/>
    <w:basedOn w:val="DefaultParagraphFont"/>
  </w:style>
  <w:style w:type="character" w:customStyle="1" w:styleId="cat-FIOgrp-26rplc-54">
    <w:name w:val="cat-FIO grp-26 rplc-54"/>
    <w:basedOn w:val="DefaultParagraphFont"/>
  </w:style>
  <w:style w:type="character" w:customStyle="1" w:styleId="cat-FIOgrp-24rplc-55">
    <w:name w:val="cat-FIO grp-24 rplc-55"/>
    <w:basedOn w:val="DefaultParagraphFont"/>
  </w:style>
  <w:style w:type="character" w:customStyle="1" w:styleId="cat-Sumgrp-30rplc-56">
    <w:name w:val="cat-Sum grp-30 rplc-56"/>
    <w:basedOn w:val="DefaultParagraphFont"/>
  </w:style>
  <w:style w:type="character" w:customStyle="1" w:styleId="cat-Dategrp-16rplc-57">
    <w:name w:val="cat-Date grp-16 rplc-57"/>
    <w:basedOn w:val="DefaultParagraphFont"/>
  </w:style>
  <w:style w:type="character" w:customStyle="1" w:styleId="cat-FIOgrp-24rplc-58">
    <w:name w:val="cat-FIO grp-24 rplc-58"/>
    <w:basedOn w:val="DefaultParagraphFont"/>
  </w:style>
  <w:style w:type="character" w:customStyle="1" w:styleId="cat-Dategrp-15rplc-59">
    <w:name w:val="cat-Date grp-15 rplc-59"/>
    <w:basedOn w:val="DefaultParagraphFont"/>
  </w:style>
  <w:style w:type="character" w:customStyle="1" w:styleId="cat-FIOgrp-24rplc-60">
    <w:name w:val="cat-FIO grp-24 rplc-60"/>
    <w:basedOn w:val="DefaultParagraphFont"/>
  </w:style>
  <w:style w:type="character" w:customStyle="1" w:styleId="cat-FIOgrp-24rplc-61">
    <w:name w:val="cat-FIO grp-24 rplc-61"/>
    <w:basedOn w:val="DefaultParagraphFont"/>
  </w:style>
  <w:style w:type="character" w:customStyle="1" w:styleId="cat-FIOgrp-24rplc-62">
    <w:name w:val="cat-FIO grp-24 rplc-62"/>
    <w:basedOn w:val="DefaultParagraphFont"/>
  </w:style>
  <w:style w:type="character" w:customStyle="1" w:styleId="cat-FIOgrp-24rplc-63">
    <w:name w:val="cat-FIO grp-24 rplc-63"/>
    <w:basedOn w:val="DefaultParagraphFont"/>
  </w:style>
  <w:style w:type="character" w:customStyle="1" w:styleId="cat-FIOgrp-24rplc-64">
    <w:name w:val="cat-FIO grp-24 rplc-64"/>
    <w:basedOn w:val="DefaultParagraphFont"/>
  </w:style>
  <w:style w:type="character" w:customStyle="1" w:styleId="cat-FIOgrp-24rplc-65">
    <w:name w:val="cat-FIO grp-24 rplc-65"/>
    <w:basedOn w:val="DefaultParagraphFont"/>
  </w:style>
  <w:style w:type="character" w:customStyle="1" w:styleId="cat-SumInWordsgrp-29rplc-66">
    <w:name w:val="cat-SumInWords grp-29 rplc-66"/>
    <w:basedOn w:val="DefaultParagraphFont"/>
  </w:style>
  <w:style w:type="character" w:customStyle="1" w:styleId="cat-FIOgrp-24rplc-67">
    <w:name w:val="cat-FIO grp-24 rplc-67"/>
    <w:basedOn w:val="DefaultParagraphFont"/>
  </w:style>
  <w:style w:type="character" w:customStyle="1" w:styleId="cat-Dategrp-17rplc-68">
    <w:name w:val="cat-Date grp-17 rplc-68"/>
    <w:basedOn w:val="DefaultParagraphFont"/>
  </w:style>
  <w:style w:type="character" w:customStyle="1" w:styleId="cat-Dategrp-15rplc-69">
    <w:name w:val="cat-Date grp-15 rplc-69"/>
    <w:basedOn w:val="DefaultParagraphFont"/>
  </w:style>
  <w:style w:type="character" w:customStyle="1" w:styleId="cat-Dategrp-16rplc-70">
    <w:name w:val="cat-Date grp-16 rplc-70"/>
    <w:basedOn w:val="DefaultParagraphFont"/>
  </w:style>
  <w:style w:type="character" w:customStyle="1" w:styleId="cat-Dategrp-18rplc-71">
    <w:name w:val="cat-Date grp-18 rplc-71"/>
    <w:basedOn w:val="DefaultParagraphFont"/>
  </w:style>
  <w:style w:type="character" w:customStyle="1" w:styleId="cat-FIOgrp-24rplc-72">
    <w:name w:val="cat-FIO grp-24 rplc-72"/>
    <w:basedOn w:val="DefaultParagraphFont"/>
  </w:style>
  <w:style w:type="character" w:customStyle="1" w:styleId="cat-FIOgrp-24rplc-73">
    <w:name w:val="cat-FIO grp-24 rplc-73"/>
    <w:basedOn w:val="DefaultParagraphFont"/>
  </w:style>
  <w:style w:type="character" w:customStyle="1" w:styleId="cat-FIOgrp-24rplc-74">
    <w:name w:val="cat-FIO grp-24 rplc-74"/>
    <w:basedOn w:val="DefaultParagraphFont"/>
  </w:style>
  <w:style w:type="character" w:customStyle="1" w:styleId="cat-Dategrp-19rplc-75">
    <w:name w:val="cat-Date grp-19 rplc-75"/>
    <w:basedOn w:val="DefaultParagraphFont"/>
  </w:style>
  <w:style w:type="character" w:customStyle="1" w:styleId="cat-FIOgrp-24rplc-76">
    <w:name w:val="cat-FIO grp-24 rplc-76"/>
    <w:basedOn w:val="DefaultParagraphFont"/>
  </w:style>
  <w:style w:type="character" w:customStyle="1" w:styleId="cat-Dategrp-20rplc-77">
    <w:name w:val="cat-Date grp-20 rplc-77"/>
    <w:basedOn w:val="DefaultParagraphFont"/>
  </w:style>
  <w:style w:type="character" w:customStyle="1" w:styleId="cat-Dategrp-21rplc-78">
    <w:name w:val="cat-Date grp-21 rplc-78"/>
    <w:basedOn w:val="DefaultParagraphFont"/>
  </w:style>
  <w:style w:type="character" w:customStyle="1" w:styleId="cat-Dategrp-22rplc-79">
    <w:name w:val="cat-Date grp-22 rplc-79"/>
    <w:basedOn w:val="DefaultParagraphFont"/>
  </w:style>
  <w:style w:type="character" w:customStyle="1" w:styleId="cat-FIOgrp-24rplc-80">
    <w:name w:val="cat-FIO grp-24 rplc-80"/>
    <w:basedOn w:val="DefaultParagraphFont"/>
  </w:style>
  <w:style w:type="character" w:customStyle="1" w:styleId="cat-FIOgrp-24rplc-81">
    <w:name w:val="cat-FIO grp-24 rplc-81"/>
    <w:basedOn w:val="DefaultParagraphFont"/>
  </w:style>
  <w:style w:type="character" w:customStyle="1" w:styleId="cat-FIOgrp-24rplc-82">
    <w:name w:val="cat-FIO grp-24 rplc-82"/>
    <w:basedOn w:val="DefaultParagraphFont"/>
  </w:style>
  <w:style w:type="character" w:customStyle="1" w:styleId="cat-FIOgrp-24rplc-83">
    <w:name w:val="cat-FIO grp-24 rplc-83"/>
    <w:basedOn w:val="DefaultParagraphFont"/>
  </w:style>
  <w:style w:type="character" w:customStyle="1" w:styleId="cat-FIOgrp-24rplc-84">
    <w:name w:val="cat-FIO grp-24 rplc-84"/>
    <w:basedOn w:val="DefaultParagraphFont"/>
  </w:style>
  <w:style w:type="character" w:customStyle="1" w:styleId="cat-FIOgrp-27rplc-85">
    <w:name w:val="cat-FIO grp-27 rplc-85"/>
    <w:basedOn w:val="DefaultParagraphFont"/>
  </w:style>
  <w:style w:type="character" w:customStyle="1" w:styleId="cat-Addressgrp-2rplc-86">
    <w:name w:val="cat-Address grp-2 rplc-86"/>
    <w:basedOn w:val="DefaultParagraphFont"/>
  </w:style>
  <w:style w:type="character" w:customStyle="1" w:styleId="cat-Addressgrp-8rplc-87">
    <w:name w:val="cat-Address grp-8 rplc-87"/>
    <w:basedOn w:val="DefaultParagraphFont"/>
  </w:style>
  <w:style w:type="character" w:customStyle="1" w:styleId="cat-Addressgrp-9rplc-88">
    <w:name w:val="cat-Address grp-9 rplc-88"/>
    <w:basedOn w:val="DefaultParagraphFont"/>
  </w:style>
  <w:style w:type="character" w:customStyle="1" w:styleId="cat-Addressgrp-10rplc-89">
    <w:name w:val="cat-Address grp-10 rplc-89"/>
    <w:basedOn w:val="DefaultParagraphFont"/>
  </w:style>
  <w:style w:type="character" w:customStyle="1" w:styleId="cat-Addressgrp-1rplc-90">
    <w:name w:val="cat-Address grp-1 rplc-90"/>
    <w:basedOn w:val="DefaultParagraphFont"/>
  </w:style>
  <w:style w:type="character" w:customStyle="1" w:styleId="cat-Addressgrp-2rplc-91">
    <w:name w:val="cat-Address grp-2 rplc-91"/>
    <w:basedOn w:val="DefaultParagraphFont"/>
  </w:style>
  <w:style w:type="character" w:customStyle="1" w:styleId="cat-Addressgrp-1rplc-92">
    <w:name w:val="cat-Address grp-1 rplc-92"/>
    <w:basedOn w:val="DefaultParagraphFont"/>
  </w:style>
  <w:style w:type="character" w:customStyle="1" w:styleId="cat-Addressgrp-11rplc-93">
    <w:name w:val="cat-Address grp-11 rplc-93"/>
    <w:basedOn w:val="DefaultParagraphFont"/>
  </w:style>
  <w:style w:type="character" w:customStyle="1" w:styleId="cat-Addressgrp-9rplc-94">
    <w:name w:val="cat-Address grp-9 rplc-94"/>
    <w:basedOn w:val="DefaultParagraphFont"/>
  </w:style>
  <w:style w:type="character" w:customStyle="1" w:styleId="cat-FIOgrp-28rplc-95">
    <w:name w:val="cat-FIO grp-28 rplc-9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ase.garant.ru/1305770/4288a49e38eebbaa5e5d5a8c716dfc29/" TargetMode="External" /><Relationship Id="rId5" Type="http://schemas.openxmlformats.org/officeDocument/2006/relationships/hyperlink" Target="consultantplus://offline/ref=83150054565E00B590F4B834FD04CCD867C49CB197C862F0F697AF44588424B0751416D0EEABC8334Ez8M" TargetMode="External" /><Relationship Id="rId6" Type="http://schemas.openxmlformats.org/officeDocument/2006/relationships/hyperlink" Target="consultantplus://offline/ref=83150054565E00B590F4B834FD04CCD867C49CB197C862F0F697AF44588424B0751416D0EEABC93C4Ez4M" TargetMode="External" /><Relationship Id="rId7" Type="http://schemas.openxmlformats.org/officeDocument/2006/relationships/hyperlink" Target="consultantplus://offline/ref=271EB3FEE770FDD0AD9A40B6795862F094C98EE48B83419B0C5AC44AFFa01DM" TargetMode="External" /><Relationship Id="rId8" Type="http://schemas.openxmlformats.org/officeDocument/2006/relationships/hyperlink" Target="consultantplus://offline/ref=7BACDE481A59FF3AEF1BDE5A6A0AD88497D50587C0E12EFA2334EEA6FA1E9F91B56257D23CCB3301s3s7M" TargetMode="External" /><Relationship Id="rId9" Type="http://schemas.openxmlformats.org/officeDocument/2006/relationships/header" Target="header1.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