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pStyle w:val="Heading1"/>
        <w:spacing w:before="0" w:after="0"/>
        <w:jc w:val="center"/>
        <w:outlineLvl w:val="9"/>
        <w:rPr>
          <w:b/>
          <w:bCs/>
          <w:sz w:val="28"/>
          <w:szCs w:val="28"/>
        </w:rPr>
      </w:pPr>
      <w:r>
        <w:rPr>
          <w:b w:val="0"/>
          <w:bCs w:val="0"/>
          <w:i w:val="0"/>
          <w:sz w:val="28"/>
          <w:szCs w:val="28"/>
        </w:rPr>
        <w:t xml:space="preserve">    </w:t>
      </w:r>
      <w:r>
        <w:rPr>
          <w:b w:val="0"/>
          <w:bCs w:val="0"/>
          <w:i w:val="0"/>
          <w:sz w:val="24"/>
          <w:szCs w:val="24"/>
        </w:rPr>
        <w:t xml:space="preserve">                                                                                   </w:t>
      </w:r>
      <w:r>
        <w:rPr>
          <w:b w:val="0"/>
          <w:bCs w:val="0"/>
          <w:i w:val="0"/>
          <w:sz w:val="24"/>
          <w:szCs w:val="24"/>
        </w:rPr>
        <w:t xml:space="preserve">                  </w:t>
      </w:r>
      <w:r>
        <w:rPr>
          <w:b w:val="0"/>
          <w:bCs w:val="0"/>
          <w:i w:val="0"/>
          <w:sz w:val="24"/>
          <w:szCs w:val="24"/>
        </w:rPr>
        <w:t xml:space="preserve">                        </w:t>
      </w:r>
      <w:r>
        <w:rPr>
          <w:b w:val="0"/>
          <w:bCs w:val="0"/>
          <w:i w:val="0"/>
          <w:sz w:val="24"/>
          <w:szCs w:val="24"/>
        </w:rPr>
        <w:t>Дело</w:t>
      </w:r>
      <w:r>
        <w:rPr>
          <w:b w:val="0"/>
          <w:bCs w:val="0"/>
          <w:i w:val="0"/>
          <w:sz w:val="24"/>
          <w:szCs w:val="24"/>
        </w:rPr>
        <w:t xml:space="preserve"> № </w:t>
      </w:r>
      <w:r>
        <w:rPr>
          <w:b w:val="0"/>
          <w:bCs w:val="0"/>
          <w:i w:val="0"/>
          <w:sz w:val="24"/>
          <w:szCs w:val="24"/>
        </w:rPr>
        <w:t>5-</w:t>
      </w:r>
      <w:r>
        <w:rPr>
          <w:b w:val="0"/>
          <w:bCs w:val="0"/>
          <w:i w:val="0"/>
          <w:sz w:val="24"/>
          <w:szCs w:val="24"/>
        </w:rPr>
        <w:t>65-</w:t>
      </w:r>
      <w:r>
        <w:rPr>
          <w:b w:val="0"/>
          <w:bCs w:val="0"/>
          <w:i w:val="0"/>
          <w:sz w:val="24"/>
          <w:szCs w:val="24"/>
        </w:rPr>
        <w:t>244</w:t>
      </w:r>
      <w:r>
        <w:rPr>
          <w:b w:val="0"/>
          <w:bCs w:val="0"/>
          <w:i w:val="0"/>
          <w:sz w:val="24"/>
          <w:szCs w:val="24"/>
        </w:rPr>
        <w:t>/2026</w:t>
      </w:r>
    </w:p>
    <w:p>
      <w:pPr>
        <w:spacing w:before="0" w:after="0"/>
        <w:jc w:val="right"/>
      </w:pPr>
      <w:r>
        <w:rPr>
          <w:rFonts w:ascii="Times New Roman" w:eastAsia="Times New Roman" w:hAnsi="Times New Roman" w:cs="Times New Roman"/>
        </w:rPr>
        <w:t>УИД 91</w:t>
      </w:r>
      <w:r>
        <w:rPr>
          <w:rFonts w:ascii="Times New Roman" w:eastAsia="Times New Roman" w:hAnsi="Times New Roman" w:cs="Times New Roman"/>
        </w:rPr>
        <w:t>MS</w:t>
      </w:r>
      <w:r>
        <w:rPr>
          <w:rFonts w:ascii="Times New Roman" w:eastAsia="Times New Roman" w:hAnsi="Times New Roman" w:cs="Times New Roman"/>
        </w:rPr>
        <w:t>00</w:t>
      </w:r>
      <w:r>
        <w:rPr>
          <w:rFonts w:ascii="Times New Roman" w:eastAsia="Times New Roman" w:hAnsi="Times New Roman" w:cs="Times New Roman"/>
        </w:rPr>
        <w:t>65</w:t>
      </w:r>
      <w:r>
        <w:rPr>
          <w:rFonts w:ascii="Times New Roman" w:eastAsia="Times New Roman" w:hAnsi="Times New Roman" w:cs="Times New Roman"/>
        </w:rPr>
        <w:t>-</w:t>
      </w:r>
      <w:r>
        <w:rPr>
          <w:rStyle w:val="cat-PhoneNumbergrp-39rplc-0"/>
          <w:rFonts w:ascii="Times New Roman" w:eastAsia="Times New Roman" w:hAnsi="Times New Roman" w:cs="Times New Roman"/>
        </w:rPr>
        <w:t>телефон</w:t>
      </w:r>
      <w:r>
        <w:rPr>
          <w:rFonts w:ascii="Times New Roman" w:eastAsia="Times New Roman" w:hAnsi="Times New Roman" w:cs="Times New Roman"/>
        </w:rPr>
        <w:t>-</w:t>
      </w:r>
      <w:r>
        <w:rPr>
          <w:rStyle w:val="cat-PhoneNumbergrp-40rplc-1"/>
          <w:rFonts w:ascii="Times New Roman" w:eastAsia="Times New Roman" w:hAnsi="Times New Roman" w:cs="Times New Roman"/>
        </w:rPr>
        <w:t>телефон</w:t>
      </w:r>
    </w:p>
    <w:p>
      <w:pPr>
        <w:pStyle w:val="Heading1"/>
        <w:spacing w:before="0" w:after="0"/>
        <w:jc w:val="right"/>
        <w:outlineLvl w:val="9"/>
        <w:rPr>
          <w:b/>
          <w:bCs/>
        </w:rPr>
      </w:pPr>
      <w:r>
        <w:rPr>
          <w:b w:val="0"/>
          <w:bCs w:val="0"/>
          <w:i w:val="0"/>
          <w:sz w:val="24"/>
          <w:szCs w:val="24"/>
        </w:rPr>
        <w:t> </w:t>
      </w:r>
    </w:p>
    <w:p>
      <w:pPr>
        <w:pStyle w:val="Heading1"/>
        <w:spacing w:before="0" w:after="0"/>
        <w:jc w:val="center"/>
        <w:outlineLvl w:val="9"/>
        <w:rPr>
          <w:b/>
          <w:bCs/>
        </w:rPr>
      </w:pPr>
    </w:p>
    <w:p>
      <w:pPr>
        <w:pStyle w:val="Heading1"/>
        <w:spacing w:before="0" w:after="0"/>
        <w:jc w:val="center"/>
        <w:outlineLvl w:val="9"/>
        <w:rPr>
          <w:b/>
          <w:bCs/>
        </w:rPr>
      </w:pPr>
      <w:r>
        <w:rPr>
          <w:b w:val="0"/>
          <w:bCs w:val="0"/>
          <w:i w:val="0"/>
          <w:sz w:val="24"/>
          <w:szCs w:val="24"/>
        </w:rPr>
        <w:t>П</w:t>
      </w:r>
      <w:r>
        <w:rPr>
          <w:b w:val="0"/>
          <w:bCs w:val="0"/>
          <w:i w:val="0"/>
          <w:sz w:val="24"/>
          <w:szCs w:val="24"/>
        </w:rPr>
        <w:t xml:space="preserve"> О С Т А Н О В Л Е Н И Е</w:t>
      </w:r>
    </w:p>
    <w:p>
      <w:pPr>
        <w:spacing w:before="0" w:after="0"/>
        <w:jc w:val="both"/>
      </w:pPr>
    </w:p>
    <w:p>
      <w:pPr>
        <w:spacing w:before="0" w:after="0"/>
        <w:jc w:val="both"/>
        <w:rPr>
          <w:rStyle w:val="DefaultParagraphFont"/>
          <w:sz w:val="24"/>
          <w:szCs w:val="24"/>
        </w:rPr>
      </w:pPr>
      <w:r>
        <w:rPr>
          <w:rStyle w:val="cat-Dategrp-12rplc-2"/>
          <w:rFonts w:ascii="Times New Roman" w:eastAsia="Times New Roman" w:hAnsi="Times New Roman" w:cs="Times New Roman"/>
        </w:rPr>
        <w:t>дата</w:t>
      </w:r>
      <w:r>
        <w:rPr>
          <w:rStyle w:val="DefaultParagraphFont"/>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Style w:val="cat-Addressgrp-0rplc-3"/>
          <w:rFonts w:ascii="Times New Roman" w:eastAsia="Times New Roman" w:hAnsi="Times New Roman" w:cs="Times New Roman"/>
        </w:rPr>
        <w:t>адрес</w:t>
      </w:r>
      <w:r>
        <w:rPr>
          <w:rFonts w:ascii="Times New Roman" w:eastAsia="Times New Roman" w:hAnsi="Times New Roman" w:cs="Times New Roman"/>
        </w:rPr>
        <w:t xml:space="preserve"> каб.1</w:t>
      </w:r>
    </w:p>
    <w:p>
      <w:pPr>
        <w:spacing w:before="0" w:after="0"/>
        <w:jc w:val="both"/>
        <w:rPr>
          <w:sz w:val="24"/>
          <w:szCs w:val="24"/>
        </w:rPr>
      </w:pP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Мировой судья судебного участка № 65 Нижнегорского судебного района (</w:t>
      </w:r>
      <w:r>
        <w:rPr>
          <w:rStyle w:val="cat-Addressgrp-2rplc-4"/>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rplc-5"/>
          <w:rFonts w:ascii="Times New Roman" w:eastAsia="Times New Roman" w:hAnsi="Times New Roman" w:cs="Times New Roman"/>
        </w:rPr>
        <w:t>адрес</w:t>
      </w:r>
      <w:r>
        <w:rPr>
          <w:rFonts w:ascii="Times New Roman" w:eastAsia="Times New Roman" w:hAnsi="Times New Roman" w:cs="Times New Roman"/>
        </w:rPr>
        <w:t xml:space="preserve"> </w:t>
      </w:r>
      <w:r>
        <w:rPr>
          <w:rStyle w:val="cat-FIOgrp-25rplc-6"/>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без</w:t>
      </w:r>
      <w:r>
        <w:rPr>
          <w:rFonts w:ascii="Times New Roman" w:eastAsia="Times New Roman" w:hAnsi="Times New Roman" w:cs="Times New Roman"/>
        </w:rPr>
        <w:t xml:space="preserve"> участи</w:t>
      </w:r>
      <w:r>
        <w:rPr>
          <w:rFonts w:ascii="Times New Roman" w:eastAsia="Times New Roman" w:hAnsi="Times New Roman" w:cs="Times New Roman"/>
        </w:rPr>
        <w:t>я</w:t>
      </w:r>
      <w:r>
        <w:rPr>
          <w:rFonts w:ascii="Times New Roman" w:eastAsia="Times New Roman" w:hAnsi="Times New Roman" w:cs="Times New Roman"/>
        </w:rPr>
        <w:t xml:space="preserve"> лица, привлекаемого к администрат</w:t>
      </w:r>
      <w:r>
        <w:rPr>
          <w:rFonts w:ascii="Times New Roman" w:eastAsia="Times New Roman" w:hAnsi="Times New Roman" w:cs="Times New Roman"/>
        </w:rPr>
        <w:t xml:space="preserve">ивной ответственности, </w:t>
      </w:r>
      <w:r>
        <w:rPr>
          <w:rFonts w:ascii="Times New Roman" w:eastAsia="Times New Roman" w:hAnsi="Times New Roman" w:cs="Times New Roman"/>
        </w:rPr>
        <w:t>рассмотрев дело об административном</w:t>
      </w:r>
      <w:r>
        <w:rPr>
          <w:rFonts w:ascii="Times New Roman" w:eastAsia="Times New Roman" w:hAnsi="Times New Roman" w:cs="Times New Roman"/>
        </w:rPr>
        <w:t xml:space="preserve"> правонарушении, поступившее из</w:t>
      </w:r>
      <w:r>
        <w:rPr>
          <w:rFonts w:ascii="Times New Roman" w:eastAsia="Times New Roman" w:hAnsi="Times New Roman" w:cs="Times New Roman"/>
        </w:rPr>
        <w:t xml:space="preserve"> </w:t>
      </w:r>
      <w:r>
        <w:rPr>
          <w:rFonts w:ascii="Times New Roman" w:eastAsia="Times New Roman" w:hAnsi="Times New Roman" w:cs="Times New Roman"/>
        </w:rPr>
        <w:t xml:space="preserve">ОМВД России по </w:t>
      </w:r>
      <w:r>
        <w:rPr>
          <w:rStyle w:val="cat-Addressgrp-2rplc-7"/>
          <w:rFonts w:ascii="Times New Roman" w:eastAsia="Times New Roman" w:hAnsi="Times New Roman" w:cs="Times New Roman"/>
        </w:rPr>
        <w:t>адрес</w:t>
      </w:r>
      <w:r>
        <w:rPr>
          <w:rFonts w:ascii="Times New Roman" w:eastAsia="Times New Roman" w:hAnsi="Times New Roman" w:cs="Times New Roman"/>
        </w:rPr>
        <w:t>,</w:t>
      </w:r>
      <w:r>
        <w:rPr>
          <w:rFonts w:ascii="Times New Roman" w:eastAsia="Times New Roman" w:hAnsi="Times New Roman" w:cs="Times New Roman"/>
        </w:rPr>
        <w:t xml:space="preserve"> в отношении</w:t>
      </w:r>
      <w:r>
        <w:rPr>
          <w:rFonts w:ascii="Times New Roman" w:eastAsia="Times New Roman" w:hAnsi="Times New Roman" w:cs="Times New Roman"/>
        </w:rPr>
        <w:t>:</w:t>
      </w:r>
    </w:p>
    <w:p>
      <w:pPr>
        <w:spacing w:before="0" w:after="0"/>
        <w:jc w:val="both"/>
        <w:rPr>
          <w:sz w:val="28"/>
          <w:szCs w:val="28"/>
        </w:rPr>
      </w:pPr>
      <w:r>
        <w:rPr>
          <w:rFonts w:ascii="Times New Roman" w:eastAsia="Times New Roman" w:hAnsi="Times New Roman" w:cs="Times New Roman"/>
          <w:b/>
          <w:bCs/>
          <w:sz w:val="28"/>
          <w:szCs w:val="28"/>
        </w:rPr>
        <w:t xml:space="preserve">                                                            </w:t>
      </w:r>
      <w:r>
        <w:rPr>
          <w:rStyle w:val="cat-FIOgrp-26rplc-8"/>
          <w:rFonts w:ascii="Times New Roman" w:eastAsia="Times New Roman" w:hAnsi="Times New Roman" w:cs="Times New Roman"/>
          <w:b/>
          <w:bCs/>
        </w:rPr>
        <w:t>фио</w:t>
      </w:r>
      <w:r>
        <w:rPr>
          <w:rFonts w:ascii="Times New Roman" w:eastAsia="Times New Roman" w:hAnsi="Times New Roman" w:cs="Times New Roman"/>
          <w:b/>
          <w:bCs/>
        </w:rPr>
        <w:t>,</w:t>
      </w:r>
      <w:r>
        <w:rPr>
          <w:rFonts w:ascii="Times New Roman" w:eastAsia="Times New Roman" w:hAnsi="Times New Roman" w:cs="Times New Roman"/>
        </w:rPr>
        <w:t xml:space="preserve">  </w:t>
      </w:r>
    </w:p>
    <w:p>
      <w:pPr>
        <w:spacing w:before="0" w:after="0"/>
        <w:ind w:left="4253"/>
        <w:jc w:val="both"/>
      </w:pPr>
      <w:r>
        <w:rPr>
          <w:rStyle w:val="cat-ExternalSystemDefinedgrp-46rplc-9"/>
          <w:rFonts w:ascii="Times New Roman" w:eastAsia="Times New Roman" w:hAnsi="Times New Roman" w:cs="Times New Roman"/>
        </w:rPr>
        <w:t>...</w:t>
      </w:r>
      <w:r>
        <w:rPr>
          <w:rStyle w:val="cat-PassportDatagrp-33rplc-10"/>
          <w:rFonts w:ascii="Times New Roman" w:eastAsia="Times New Roman" w:hAnsi="Times New Roman" w:cs="Times New Roman"/>
        </w:rPr>
        <w:t>паспортные данные</w:t>
      </w:r>
      <w:r>
        <w:rPr>
          <w:rFonts w:ascii="Times New Roman" w:eastAsia="Times New Roman" w:hAnsi="Times New Roman" w:cs="Times New Roman"/>
        </w:rPr>
        <w:t>, гражданина Российской Федерации,</w:t>
      </w:r>
      <w:r>
        <w:rPr>
          <w:rFonts w:ascii="Times New Roman" w:eastAsia="Times New Roman" w:hAnsi="Times New Roman" w:cs="Times New Roman"/>
        </w:rPr>
        <w:t xml:space="preserve"> </w:t>
      </w:r>
      <w:r>
        <w:rPr>
          <w:rStyle w:val="cat-PassportDatagrp-34rplc-11"/>
          <w:rFonts w:ascii="Times New Roman" w:eastAsia="Times New Roman" w:hAnsi="Times New Roman" w:cs="Times New Roman"/>
        </w:rPr>
        <w:t>паспортные данные</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трудоустроенного </w:t>
      </w:r>
      <w:r>
        <w:rPr>
          <w:rStyle w:val="cat-OrganizationNamegrp-35rplc-12"/>
          <w:rFonts w:ascii="Times New Roman" w:eastAsia="Times New Roman" w:hAnsi="Times New Roman" w:cs="Times New Roman"/>
        </w:rPr>
        <w:t>наименование организации</w:t>
      </w:r>
      <w:r>
        <w:rPr>
          <w:rFonts w:ascii="Times New Roman" w:eastAsia="Times New Roman" w:hAnsi="Times New Roman" w:cs="Times New Roman"/>
        </w:rPr>
        <w:t xml:space="preserve">, зарегистрированного по адресу: </w:t>
      </w:r>
      <w:r>
        <w:rPr>
          <w:rStyle w:val="cat-Addressgrp-3rplc-13"/>
          <w:rFonts w:ascii="Times New Roman" w:eastAsia="Times New Roman" w:hAnsi="Times New Roman" w:cs="Times New Roman"/>
        </w:rPr>
        <w:t>адрес</w:t>
      </w:r>
      <w:r>
        <w:rPr>
          <w:rFonts w:ascii="Times New Roman" w:eastAsia="Times New Roman" w:hAnsi="Times New Roman" w:cs="Times New Roman"/>
        </w:rPr>
        <w:t>,</w:t>
      </w:r>
    </w:p>
    <w:p>
      <w:pPr>
        <w:spacing w:before="0" w:after="0"/>
        <w:jc w:val="both"/>
      </w:pPr>
      <w:r>
        <w:rPr>
          <w:rFonts w:ascii="Times New Roman" w:eastAsia="Times New Roman" w:hAnsi="Times New Roman" w:cs="Times New Roman"/>
        </w:rPr>
        <w:t>о при</w:t>
      </w:r>
      <w:r>
        <w:rPr>
          <w:rFonts w:ascii="Times New Roman" w:eastAsia="Times New Roman" w:hAnsi="Times New Roman" w:cs="Times New Roman"/>
        </w:rPr>
        <w:t>влечении е</w:t>
      </w:r>
      <w:r>
        <w:rPr>
          <w:rFonts w:ascii="Times New Roman" w:eastAsia="Times New Roman" w:hAnsi="Times New Roman" w:cs="Times New Roman"/>
        </w:rPr>
        <w:t>го</w:t>
      </w:r>
      <w:r>
        <w:rPr>
          <w:rFonts w:ascii="Times New Roman" w:eastAsia="Times New Roman" w:hAnsi="Times New Roman" w:cs="Times New Roman"/>
        </w:rPr>
        <w:t xml:space="preserve"> к административной ответственности за правонарушение, предусмотренное ст. </w:t>
      </w:r>
      <w:r>
        <w:rPr>
          <w:rFonts w:ascii="Times New Roman" w:eastAsia="Times New Roman" w:hAnsi="Times New Roman" w:cs="Times New Roman"/>
        </w:rPr>
        <w:t>12.26</w:t>
      </w:r>
      <w:r>
        <w:rPr>
          <w:rFonts w:ascii="Times New Roman" w:eastAsia="Times New Roman" w:hAnsi="Times New Roman" w:cs="Times New Roman"/>
        </w:rPr>
        <w:t xml:space="preserve"> ч. </w:t>
      </w:r>
      <w:r>
        <w:rPr>
          <w:rFonts w:ascii="Times New Roman" w:eastAsia="Times New Roman" w:hAnsi="Times New Roman" w:cs="Times New Roman"/>
        </w:rPr>
        <w:t>1</w:t>
      </w:r>
      <w:r>
        <w:rPr>
          <w:rFonts w:ascii="Times New Roman" w:eastAsia="Times New Roman" w:hAnsi="Times New Roman" w:cs="Times New Roman"/>
        </w:rPr>
        <w:t xml:space="preserve"> </w:t>
      </w:r>
      <w:r>
        <w:rPr>
          <w:rFonts w:ascii="Times New Roman" w:eastAsia="Times New Roman" w:hAnsi="Times New Roman" w:cs="Times New Roman"/>
        </w:rPr>
        <w:t>К</w:t>
      </w:r>
      <w:r>
        <w:rPr>
          <w:rFonts w:ascii="Times New Roman" w:eastAsia="Times New Roman" w:hAnsi="Times New Roman" w:cs="Times New Roman"/>
        </w:rPr>
        <w:t xml:space="preserve">одекса Российской Федерации об административных правонарушениях, </w:t>
      </w:r>
    </w:p>
    <w:p>
      <w:pPr>
        <w:spacing w:before="0" w:after="0"/>
        <w:jc w:val="both"/>
      </w:pPr>
    </w:p>
    <w:p>
      <w:pPr>
        <w:spacing w:before="0" w:after="0"/>
        <w:jc w:val="both"/>
        <w:rPr>
          <w:sz w:val="24"/>
          <w:szCs w:val="24"/>
        </w:rPr>
      </w:pP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УСТАНОВИЛ</w:t>
      </w:r>
      <w:r>
        <w:rPr>
          <w:rFonts w:ascii="Times New Roman" w:eastAsia="Times New Roman" w:hAnsi="Times New Roman" w:cs="Times New Roman"/>
        </w:rPr>
        <w:t>:</w:t>
      </w:r>
    </w:p>
    <w:p>
      <w:pPr>
        <w:spacing w:before="0" w:after="0"/>
        <w:jc w:val="both"/>
      </w:pPr>
    </w:p>
    <w:p>
      <w:pPr>
        <w:spacing w:before="0" w:after="0"/>
        <w:jc w:val="both"/>
        <w:rPr>
          <w:sz w:val="24"/>
          <w:szCs w:val="24"/>
        </w:rPr>
      </w:pPr>
      <w:r>
        <w:rPr>
          <w:sz w:val="24"/>
          <w:szCs w:val="24"/>
        </w:rPr>
        <w:tab/>
      </w:r>
      <w:r>
        <w:rPr>
          <w:rStyle w:val="cat-FIOgrp-27rplc-14"/>
          <w:rFonts w:ascii="Times New Roman" w:eastAsia="Times New Roman" w:hAnsi="Times New Roman" w:cs="Times New Roman"/>
        </w:rPr>
        <w:t>фио</w:t>
      </w:r>
      <w:r>
        <w:rPr>
          <w:rFonts w:ascii="Times New Roman" w:eastAsia="Times New Roman" w:hAnsi="Times New Roman" w:cs="Times New Roman"/>
        </w:rPr>
        <w:t xml:space="preserve"> </w:t>
      </w:r>
      <w:r>
        <w:rPr>
          <w:rStyle w:val="cat-Dategrp-13rplc-15"/>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37rplc-16"/>
          <w:rFonts w:ascii="Times New Roman" w:eastAsia="Times New Roman" w:hAnsi="Times New Roman" w:cs="Times New Roman"/>
        </w:rPr>
        <w:t>время</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в </w:t>
      </w:r>
      <w:r>
        <w:rPr>
          <w:rStyle w:val="cat-Addressgrp-4rplc-17"/>
          <w:rFonts w:ascii="Times New Roman" w:eastAsia="Times New Roman" w:hAnsi="Times New Roman" w:cs="Times New Roman"/>
        </w:rPr>
        <w:t>адрес</w:t>
      </w:r>
      <w:r>
        <w:rPr>
          <w:rFonts w:ascii="Times New Roman" w:eastAsia="Times New Roman" w:hAnsi="Times New Roman" w:cs="Times New Roman"/>
        </w:rPr>
        <w:t xml:space="preserve"> по </w:t>
      </w:r>
      <w:r>
        <w:rPr>
          <w:rStyle w:val="cat-Addressgrp-5rplc-18"/>
          <w:rFonts w:ascii="Times New Roman" w:eastAsia="Times New Roman" w:hAnsi="Times New Roman" w:cs="Times New Roman"/>
        </w:rPr>
        <w:t>адрес</w:t>
      </w:r>
      <w:r>
        <w:rPr>
          <w:rFonts w:ascii="Times New Roman" w:eastAsia="Times New Roman" w:hAnsi="Times New Roman" w:cs="Times New Roman"/>
        </w:rPr>
        <w:t xml:space="preserve">, управлял транспортным средством – </w:t>
      </w:r>
      <w:r>
        <w:rPr>
          <w:rStyle w:val="cat-CarMakeModelgrp-38rplc-19"/>
          <w:rFonts w:ascii="Times New Roman" w:eastAsia="Times New Roman" w:hAnsi="Times New Roman" w:cs="Times New Roman"/>
        </w:rPr>
        <w:t>марка автомобиля</w:t>
      </w:r>
      <w:r>
        <w:rPr>
          <w:rFonts w:ascii="Times New Roman" w:eastAsia="Times New Roman" w:hAnsi="Times New Roman" w:cs="Times New Roman"/>
        </w:rPr>
        <w:t xml:space="preserve">, </w:t>
      </w:r>
      <w:r>
        <w:rPr>
          <w:rFonts w:ascii="Times New Roman" w:eastAsia="Times New Roman" w:hAnsi="Times New Roman" w:cs="Times New Roman"/>
        </w:rPr>
        <w:t>грз</w:t>
      </w:r>
      <w:r>
        <w:rPr>
          <w:rFonts w:ascii="Times New Roman" w:eastAsia="Times New Roman" w:hAnsi="Times New Roman" w:cs="Times New Roman"/>
        </w:rPr>
        <w:t xml:space="preserve"> </w:t>
      </w:r>
      <w:r>
        <w:rPr>
          <w:rFonts w:ascii="Times New Roman" w:eastAsia="Times New Roman" w:hAnsi="Times New Roman" w:cs="Times New Roman"/>
        </w:rPr>
        <w:t>Н524УЕ82</w:t>
      </w:r>
      <w:r>
        <w:rPr>
          <w:rFonts w:ascii="Times New Roman" w:eastAsia="Times New Roman" w:hAnsi="Times New Roman" w:cs="Times New Roman"/>
        </w:rPr>
        <w:t xml:space="preserve">, </w:t>
      </w:r>
      <w:r>
        <w:rPr>
          <w:rFonts w:ascii="Times New Roman" w:eastAsia="Times New Roman" w:hAnsi="Times New Roman" w:cs="Times New Roman"/>
        </w:rPr>
        <w:t xml:space="preserve">с </w:t>
      </w:r>
      <w:r>
        <w:rPr>
          <w:rFonts w:ascii="Times New Roman" w:eastAsia="Times New Roman" w:hAnsi="Times New Roman" w:cs="Times New Roman"/>
        </w:rPr>
        <w:t xml:space="preserve">явными </w:t>
      </w:r>
      <w:r>
        <w:rPr>
          <w:rFonts w:ascii="Times New Roman" w:eastAsia="Times New Roman" w:hAnsi="Times New Roman" w:cs="Times New Roman"/>
        </w:rPr>
        <w:t>признаками опьянения:</w:t>
      </w:r>
      <w:r>
        <w:rPr>
          <w:rFonts w:ascii="Times New Roman" w:eastAsia="Times New Roman" w:hAnsi="Times New Roman" w:cs="Times New Roman"/>
        </w:rPr>
        <w:t xml:space="preserve"> </w:t>
      </w:r>
      <w:r>
        <w:rPr>
          <w:rFonts w:ascii="Times New Roman" w:eastAsia="Times New Roman" w:hAnsi="Times New Roman" w:cs="Times New Roman"/>
        </w:rPr>
        <w:t>запах алкоголя изо рта, неустойчивость позы, нарушение речи</w:t>
      </w:r>
      <w:r>
        <w:rPr>
          <w:rFonts w:ascii="Times New Roman" w:eastAsia="Times New Roman" w:hAnsi="Times New Roman" w:cs="Times New Roman"/>
        </w:rPr>
        <w:t xml:space="preserve">, </w:t>
      </w:r>
      <w:r>
        <w:rPr>
          <w:rFonts w:ascii="Times New Roman" w:eastAsia="Times New Roman" w:hAnsi="Times New Roman" w:cs="Times New Roman"/>
        </w:rPr>
        <w:t xml:space="preserve">в нарушение требований п. 2.3.2 ПДД РФ, </w:t>
      </w:r>
      <w:r>
        <w:rPr>
          <w:rFonts w:ascii="Times New Roman" w:eastAsia="Times New Roman" w:hAnsi="Times New Roman" w:cs="Times New Roman"/>
        </w:rPr>
        <w:t>не выполнил законного требования уполномоченного должностного лица о прохождении медицинского освидетельствования на состояние опьянения, данные действия (бездействие) не содержат уголовно наказуемого деяния</w:t>
      </w:r>
      <w:r>
        <w:rPr>
          <w:rFonts w:ascii="Times New Roman" w:eastAsia="Times New Roman" w:hAnsi="Times New Roman" w:cs="Times New Roman"/>
        </w:rPr>
        <w:t>, за что предусмотрена административная ответственность по ч.1 ст. 12.26 КоАП РФ.</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В судебно</w:t>
      </w:r>
      <w:r>
        <w:rPr>
          <w:rFonts w:ascii="Times New Roman" w:eastAsia="Times New Roman" w:hAnsi="Times New Roman" w:cs="Times New Roman"/>
        </w:rPr>
        <w:t>е</w:t>
      </w:r>
      <w:r>
        <w:rPr>
          <w:rFonts w:ascii="Times New Roman" w:eastAsia="Times New Roman" w:hAnsi="Times New Roman" w:cs="Times New Roman"/>
        </w:rPr>
        <w:t xml:space="preserve"> заседани</w:t>
      </w:r>
      <w:r>
        <w:rPr>
          <w:rFonts w:ascii="Times New Roman" w:eastAsia="Times New Roman" w:hAnsi="Times New Roman" w:cs="Times New Roman"/>
        </w:rPr>
        <w:t>е</w:t>
      </w:r>
      <w:r>
        <w:rPr>
          <w:rFonts w:ascii="Times New Roman" w:eastAsia="Times New Roman" w:hAnsi="Times New Roman" w:cs="Times New Roman"/>
        </w:rPr>
        <w:t xml:space="preserve"> </w:t>
      </w:r>
      <w:r>
        <w:rPr>
          <w:rStyle w:val="cat-FIOgrp-27rplc-20"/>
          <w:rFonts w:ascii="Times New Roman" w:eastAsia="Times New Roman" w:hAnsi="Times New Roman" w:cs="Times New Roman"/>
        </w:rPr>
        <w:t>фио</w:t>
      </w:r>
      <w:r>
        <w:rPr>
          <w:rFonts w:ascii="Times New Roman" w:eastAsia="Times New Roman" w:hAnsi="Times New Roman" w:cs="Times New Roman"/>
        </w:rPr>
        <w:t xml:space="preserve"> не явился, о дне и времени слушания дела извещен надлежащим образом</w:t>
      </w:r>
      <w:r>
        <w:rPr>
          <w:rFonts w:ascii="Times New Roman" w:eastAsia="Times New Roman" w:hAnsi="Times New Roman" w:cs="Times New Roman"/>
        </w:rPr>
        <w:t xml:space="preserve">, </w:t>
      </w:r>
      <w:r>
        <w:rPr>
          <w:rFonts w:ascii="Times New Roman" w:eastAsia="Times New Roman" w:hAnsi="Times New Roman" w:cs="Times New Roman"/>
        </w:rPr>
        <w:t xml:space="preserve">направил в суд заявление о рассмотрении дела в его отсутствие, вину признал </w:t>
      </w:r>
      <w:r>
        <w:rPr>
          <w:rFonts w:ascii="Times New Roman" w:eastAsia="Times New Roman" w:hAnsi="Times New Roman" w:cs="Times New Roman"/>
        </w:rPr>
        <w:t>в</w:t>
      </w:r>
      <w:r>
        <w:rPr>
          <w:rFonts w:ascii="Times New Roman" w:eastAsia="Times New Roman" w:hAnsi="Times New Roman" w:cs="Times New Roman"/>
        </w:rPr>
        <w:t xml:space="preserve"> содеянном раскаялся</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xml:space="preserve">Согласно ст. 25.1 ч.2 КоАП РФ, в отсутствии лица, в отношении которого ведется производство по делу об административном правонарушении, дело может быть рассмотрено,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 </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Согласно разъяснениям п. 6 Постановления Пленума Верховного Суда РФ от </w:t>
      </w:r>
      <w:r>
        <w:rPr>
          <w:rStyle w:val="cat-Dategrp-14rplc-21"/>
          <w:rFonts w:ascii="Times New Roman" w:eastAsia="Times New Roman" w:hAnsi="Times New Roman" w:cs="Times New Roman"/>
        </w:rPr>
        <w:t>дата</w:t>
      </w:r>
      <w:r>
        <w:rPr>
          <w:rFonts w:ascii="Times New Roman" w:eastAsia="Times New Roman" w:hAnsi="Times New Roman" w:cs="Times New Roman"/>
        </w:rPr>
        <w:t xml:space="preserve"> № 5 «О некоторых вопросах, возникающих у судов при применении Кодекса Российской Федерации об административных правонарушениях», в</w:t>
      </w:r>
      <w:r>
        <w:rPr>
          <w:rFonts w:ascii="Times New Roman" w:eastAsia="Times New Roman" w:hAnsi="Times New Roman" w:cs="Times New Roman"/>
        </w:rPr>
        <w:t xml:space="preserve"> целях соблюдения установленных</w:t>
      </w:r>
      <w:r>
        <w:rPr>
          <w:rFonts w:ascii="Times New Roman" w:eastAsia="Times New Roman" w:hAnsi="Times New Roman" w:cs="Times New Roman"/>
        </w:rPr>
        <w:t> </w:t>
      </w:r>
      <w:hyperlink r:id="rId4" w:anchor="block_296" w:history="1">
        <w:r>
          <w:rPr>
            <w:rFonts w:ascii="Times New Roman" w:eastAsia="Times New Roman" w:hAnsi="Times New Roman" w:cs="Times New Roman"/>
            <w:color w:val="0000EE"/>
            <w:u w:val="single" w:color="0000EE"/>
          </w:rPr>
          <w:t>статьей</w:t>
        </w:r>
        <w:r>
          <w:rPr>
            <w:rFonts w:ascii="Times New Roman" w:eastAsia="Times New Roman" w:hAnsi="Times New Roman" w:cs="Times New Roman"/>
            <w:color w:val="0000EE"/>
            <w:u w:val="single" w:color="0000EE"/>
          </w:rPr>
          <w:t> </w:t>
        </w:r>
        <w:r>
          <w:rPr>
            <w:rFonts w:ascii="Times New Roman" w:eastAsia="Times New Roman" w:hAnsi="Times New Roman" w:cs="Times New Roman"/>
            <w:color w:val="0000EE"/>
            <w:u w:val="single" w:color="0000EE"/>
          </w:rPr>
          <w:t>29.6</w:t>
        </w:r>
      </w:hyperlink>
      <w:r>
        <w:rPr>
          <w:rFonts w:ascii="Times New Roman" w:eastAsia="Times New Roman" w:hAnsi="Times New Roman" w:cs="Times New Roman"/>
        </w:rPr>
        <w:t> </w:t>
      </w:r>
      <w:r>
        <w:rPr>
          <w:rFonts w:ascii="Times New Roman" w:eastAsia="Times New Roman" w:hAnsi="Times New Roman" w:cs="Times New Roman"/>
        </w:rPr>
        <w:t>КоАП РФ сроков рассмотрения дел об административных правонарушениях необходимо принимать меры для быстрого извещения участвующих в деле лиц о времени и месте судебного рассмотрения.</w:t>
      </w:r>
      <w:r>
        <w:rPr>
          <w:rFonts w:ascii="Times New Roman" w:eastAsia="Times New Roman" w:hAnsi="Times New Roman" w:cs="Times New Roman"/>
        </w:rPr>
        <w:t xml:space="preserve"> </w:t>
      </w:r>
      <w:r>
        <w:rPr>
          <w:rFonts w:ascii="Times New Roman" w:eastAsia="Times New Roman" w:hAnsi="Times New Roman" w:cs="Times New Roman"/>
        </w:rPr>
        <w:t>Поскольку</w:t>
      </w:r>
      <w:r>
        <w:rPr>
          <w:rFonts w:ascii="Times New Roman" w:eastAsia="Times New Roman" w:hAnsi="Times New Roman" w:cs="Times New Roman"/>
        </w:rPr>
        <w:t> </w:t>
      </w:r>
      <w:hyperlink r:id="rId5" w:history="1">
        <w:r>
          <w:rPr>
            <w:rFonts w:ascii="Times New Roman" w:eastAsia="Times New Roman" w:hAnsi="Times New Roman" w:cs="Times New Roman"/>
            <w:color w:val="0000EE"/>
            <w:u w:val="single" w:color="0000EE"/>
          </w:rPr>
          <w:t>КоАП</w:t>
        </w:r>
      </w:hyperlink>
      <w:r>
        <w:rPr>
          <w:rFonts w:ascii="Times New Roman" w:eastAsia="Times New Roman" w:hAnsi="Times New Roman" w:cs="Times New Roman"/>
        </w:rPr>
        <w:t> </w:t>
      </w:r>
      <w:r>
        <w:rPr>
          <w:rFonts w:ascii="Times New Roman" w:eastAsia="Times New Roman" w:hAnsi="Times New Roman" w:cs="Times New Roman"/>
        </w:rPr>
        <w:t>РФ не содержит каких-либо ограничений, связанных 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w:t>
      </w:r>
      <w:r>
        <w:rPr>
          <w:rFonts w:ascii="Times New Roman" w:eastAsia="Times New Roman" w:hAnsi="Times New Roman" w:cs="Times New Roman"/>
        </w:rPr>
        <w:t xml:space="preserve"> доставки СМС-извещения адресату). </w:t>
      </w:r>
      <w:r>
        <w:rPr>
          <w:rFonts w:ascii="Times New Roman" w:eastAsia="Times New Roman" w:hAnsi="Times New Roman" w:cs="Times New Roman"/>
        </w:rPr>
        <w:t xml:space="preserve">Лицо, в отношении которого ведется производство по делу, считается извещенным о времени и месте судебного рассмотрения и в случае, когда из указанного им места жительства (регистрации) поступило сообщение об отсутствии адресата по указанному адресу, о том, что лицо фактически не проживает по этому адресу либо отказалось от получения почтового </w:t>
      </w:r>
      <w:r>
        <w:rPr>
          <w:rFonts w:ascii="Times New Roman" w:eastAsia="Times New Roman" w:hAnsi="Times New Roman" w:cs="Times New Roman"/>
        </w:rPr>
        <w:t>отправления, а также в случае возвращения почтового отправления с отметкой об</w:t>
      </w:r>
      <w:r>
        <w:rPr>
          <w:rFonts w:ascii="Times New Roman" w:eastAsia="Times New Roman" w:hAnsi="Times New Roman" w:cs="Times New Roman"/>
        </w:rPr>
        <w:t xml:space="preserve"> истечении срока хранения, если были соблюдены положения Особых условий приема, вручения, хранения и возврата почтовых отправлений разряда "</w:t>
      </w:r>
      <w:r>
        <w:rPr>
          <w:rFonts w:ascii="Times New Roman" w:eastAsia="Times New Roman" w:hAnsi="Times New Roman" w:cs="Times New Roman"/>
        </w:rPr>
        <w:t>Судебное</w:t>
      </w:r>
      <w:r>
        <w:rPr>
          <w:rFonts w:ascii="Times New Roman" w:eastAsia="Times New Roman" w:hAnsi="Times New Roman" w:cs="Times New Roman"/>
        </w:rPr>
        <w:t xml:space="preserve">", утвержденных приказом </w:t>
      </w:r>
      <w:r>
        <w:rPr>
          <w:rStyle w:val="cat-OrganizationNamegrp-36rplc-22"/>
          <w:rFonts w:ascii="Times New Roman" w:eastAsia="Times New Roman" w:hAnsi="Times New Roman" w:cs="Times New Roman"/>
        </w:rPr>
        <w:t>наименование организации</w:t>
      </w:r>
      <w:r>
        <w:rPr>
          <w:rFonts w:ascii="Times New Roman" w:eastAsia="Times New Roman" w:hAnsi="Times New Roman" w:cs="Times New Roman"/>
        </w:rPr>
        <w:t xml:space="preserve"> от </w:t>
      </w:r>
      <w:r>
        <w:rPr>
          <w:rStyle w:val="cat-Dategrp-15rplc-23"/>
          <w:rFonts w:ascii="Times New Roman" w:eastAsia="Times New Roman" w:hAnsi="Times New Roman" w:cs="Times New Roman"/>
        </w:rPr>
        <w:t>дата</w:t>
      </w:r>
      <w:r>
        <w:rPr>
          <w:rFonts w:ascii="Times New Roman" w:eastAsia="Times New Roman" w:hAnsi="Times New Roman" w:cs="Times New Roman"/>
        </w:rPr>
        <w:t xml:space="preserve"> №</w:t>
      </w:r>
      <w:r>
        <w:rPr>
          <w:rFonts w:ascii="Times New Roman" w:eastAsia="Times New Roman" w:hAnsi="Times New Roman" w:cs="Times New Roman"/>
        </w:rPr>
        <w:t> </w:t>
      </w:r>
      <w:r>
        <w:rPr>
          <w:rFonts w:ascii="Times New Roman" w:eastAsia="Times New Roman" w:hAnsi="Times New Roman" w:cs="Times New Roman"/>
        </w:rPr>
        <w:t>343.</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Учитывая данные о надлежащем извещении </w:t>
      </w:r>
      <w:r>
        <w:rPr>
          <w:rStyle w:val="cat-FIOgrp-28rplc-24"/>
          <w:rFonts w:ascii="Times New Roman" w:eastAsia="Times New Roman" w:hAnsi="Times New Roman" w:cs="Times New Roman"/>
        </w:rPr>
        <w:t>фио</w:t>
      </w:r>
      <w:r>
        <w:rPr>
          <w:rFonts w:ascii="Times New Roman" w:eastAsia="Times New Roman" w:hAnsi="Times New Roman" w:cs="Times New Roman"/>
        </w:rPr>
        <w:t xml:space="preserve">, принимая во внимание отсутствие ходатайств об отложении дела, суд на основании ст. 25.1 ч.2 КоАП РФ считает возможным рассмотреть данное дело в его отсутствие. </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И</w:t>
      </w:r>
      <w:r>
        <w:rPr>
          <w:rFonts w:ascii="Times New Roman" w:eastAsia="Times New Roman" w:hAnsi="Times New Roman" w:cs="Times New Roman"/>
        </w:rPr>
        <w:t xml:space="preserve">сследовав материалы дела, осмотрев видеозапись, суд пришел к выводу о наличии в действиях </w:t>
      </w:r>
      <w:r>
        <w:rPr>
          <w:rStyle w:val="cat-FIOgrp-28rplc-25"/>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состава правонарушения, предусмотренного ст. 12.26 ч.1 КоАП РФ, исходя из следующего.</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Согласно протоколу об административном правонарушении 82 АП № </w:t>
      </w:r>
      <w:r>
        <w:rPr>
          <w:rFonts w:ascii="Times New Roman" w:eastAsia="Times New Roman" w:hAnsi="Times New Roman" w:cs="Times New Roman"/>
        </w:rPr>
        <w:t>343182</w:t>
      </w:r>
      <w:r>
        <w:rPr>
          <w:rFonts w:ascii="Times New Roman" w:eastAsia="Times New Roman" w:hAnsi="Times New Roman" w:cs="Times New Roman"/>
        </w:rPr>
        <w:t xml:space="preserve"> от </w:t>
      </w:r>
      <w:r>
        <w:rPr>
          <w:rStyle w:val="cat-Dategrp-16rplc-26"/>
          <w:rFonts w:ascii="Times New Roman" w:eastAsia="Times New Roman" w:hAnsi="Times New Roman" w:cs="Times New Roman"/>
        </w:rPr>
        <w:t>дата</w:t>
      </w:r>
      <w:r>
        <w:rPr>
          <w:rFonts w:ascii="Times New Roman" w:eastAsia="Times New Roman" w:hAnsi="Times New Roman" w:cs="Times New Roman"/>
        </w:rPr>
        <w:t xml:space="preserve">, он был составлен в отношении </w:t>
      </w:r>
      <w:r>
        <w:rPr>
          <w:rStyle w:val="cat-FIOgrp-28rplc-27"/>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за то, что </w:t>
      </w:r>
      <w:r>
        <w:rPr>
          <w:rStyle w:val="cat-Dategrp-13rplc-28"/>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37rplc-29"/>
          <w:rFonts w:ascii="Times New Roman" w:eastAsia="Times New Roman" w:hAnsi="Times New Roman" w:cs="Times New Roman"/>
        </w:rPr>
        <w:t>время</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в </w:t>
      </w:r>
      <w:r>
        <w:rPr>
          <w:rStyle w:val="cat-Addressgrp-4rplc-30"/>
          <w:rFonts w:ascii="Times New Roman" w:eastAsia="Times New Roman" w:hAnsi="Times New Roman" w:cs="Times New Roman"/>
        </w:rPr>
        <w:t>адрес</w:t>
      </w:r>
      <w:r>
        <w:rPr>
          <w:rFonts w:ascii="Times New Roman" w:eastAsia="Times New Roman" w:hAnsi="Times New Roman" w:cs="Times New Roman"/>
        </w:rPr>
        <w:t xml:space="preserve"> по </w:t>
      </w:r>
      <w:r>
        <w:rPr>
          <w:rStyle w:val="cat-Addressgrp-5rplc-31"/>
          <w:rFonts w:ascii="Times New Roman" w:eastAsia="Times New Roman" w:hAnsi="Times New Roman" w:cs="Times New Roman"/>
        </w:rPr>
        <w:t>адрес</w:t>
      </w:r>
      <w:r>
        <w:rPr>
          <w:rFonts w:ascii="Times New Roman" w:eastAsia="Times New Roman" w:hAnsi="Times New Roman" w:cs="Times New Roman"/>
        </w:rPr>
        <w:t xml:space="preserve">, управлял транспортным средством – </w:t>
      </w:r>
      <w:r>
        <w:rPr>
          <w:rStyle w:val="cat-CarMakeModelgrp-38rplc-32"/>
          <w:rFonts w:ascii="Times New Roman" w:eastAsia="Times New Roman" w:hAnsi="Times New Roman" w:cs="Times New Roman"/>
        </w:rPr>
        <w:t>марка автомобиля</w:t>
      </w:r>
      <w:r>
        <w:rPr>
          <w:rFonts w:ascii="Times New Roman" w:eastAsia="Times New Roman" w:hAnsi="Times New Roman" w:cs="Times New Roman"/>
        </w:rPr>
        <w:t xml:space="preserve">, </w:t>
      </w:r>
      <w:r>
        <w:rPr>
          <w:rFonts w:ascii="Times New Roman" w:eastAsia="Times New Roman" w:hAnsi="Times New Roman" w:cs="Times New Roman"/>
        </w:rPr>
        <w:t>грз</w:t>
      </w:r>
      <w:r>
        <w:rPr>
          <w:rFonts w:ascii="Times New Roman" w:eastAsia="Times New Roman" w:hAnsi="Times New Roman" w:cs="Times New Roman"/>
        </w:rPr>
        <w:t xml:space="preserve"> Н524УЕ82, </w:t>
      </w:r>
      <w:r>
        <w:rPr>
          <w:rFonts w:ascii="Times New Roman" w:eastAsia="Times New Roman" w:hAnsi="Times New Roman" w:cs="Times New Roman"/>
        </w:rPr>
        <w:t xml:space="preserve">с </w:t>
      </w:r>
      <w:r>
        <w:rPr>
          <w:rFonts w:ascii="Times New Roman" w:eastAsia="Times New Roman" w:hAnsi="Times New Roman" w:cs="Times New Roman"/>
        </w:rPr>
        <w:t xml:space="preserve">явными </w:t>
      </w:r>
      <w:r>
        <w:rPr>
          <w:rFonts w:ascii="Times New Roman" w:eastAsia="Times New Roman" w:hAnsi="Times New Roman" w:cs="Times New Roman"/>
        </w:rPr>
        <w:t>признаками опьянения:</w:t>
      </w:r>
      <w:r>
        <w:rPr>
          <w:rFonts w:ascii="Times New Roman" w:eastAsia="Times New Roman" w:hAnsi="Times New Roman" w:cs="Times New Roman"/>
        </w:rPr>
        <w:t xml:space="preserve"> запах алкоголя изо рта, неустойчивость позы, нарушение речи, </w:t>
      </w:r>
      <w:r>
        <w:rPr>
          <w:rFonts w:ascii="Times New Roman" w:eastAsia="Times New Roman" w:hAnsi="Times New Roman" w:cs="Times New Roman"/>
        </w:rPr>
        <w:t xml:space="preserve">в нарушение требований п. 2.3.2 ПДД РФ, </w:t>
      </w:r>
      <w:r>
        <w:rPr>
          <w:rFonts w:ascii="Times New Roman" w:eastAsia="Times New Roman" w:hAnsi="Times New Roman" w:cs="Times New Roman"/>
        </w:rPr>
        <w:t>не выполнил законного требования уполномоченного должностного лица о прохождении медицинского освидетельствования на состояние опьянения, данные действия (бездействие) не содержат уголовно наказуемого деяния</w:t>
      </w:r>
      <w:r>
        <w:rPr>
          <w:rFonts w:ascii="Times New Roman" w:eastAsia="Times New Roman" w:hAnsi="Times New Roman" w:cs="Times New Roman"/>
        </w:rPr>
        <w:t xml:space="preserve"> </w:t>
      </w:r>
      <w:r>
        <w:rPr>
          <w:rFonts w:ascii="Times New Roman" w:eastAsia="Times New Roman" w:hAnsi="Times New Roman" w:cs="Times New Roman"/>
        </w:rPr>
        <w:t>(л.д.</w:t>
      </w:r>
      <w:r>
        <w:rPr>
          <w:rFonts w:ascii="Times New Roman" w:eastAsia="Times New Roman" w:hAnsi="Times New Roman" w:cs="Times New Roman"/>
        </w:rPr>
        <w:t>2</w:t>
      </w:r>
      <w:r>
        <w:rPr>
          <w:rFonts w:ascii="Times New Roman" w:eastAsia="Times New Roman" w:hAnsi="Times New Roman" w:cs="Times New Roman"/>
        </w:rPr>
        <w:t>).</w:t>
      </w:r>
    </w:p>
    <w:p>
      <w:pPr>
        <w:spacing w:before="0" w:after="0"/>
        <w:ind w:firstLine="540"/>
        <w:jc w:val="both"/>
      </w:pPr>
      <w:r>
        <w:rPr>
          <w:rFonts w:ascii="Times New Roman" w:eastAsia="Times New Roman" w:hAnsi="Times New Roman" w:cs="Times New Roman"/>
        </w:rPr>
        <w:t xml:space="preserve">В соответствии с частью 1 статьи 12.26 Кодекса Российской Федерации об административных правонарушениях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влечет наложение административного штрафа в размере </w:t>
      </w:r>
      <w:r>
        <w:rPr>
          <w:rStyle w:val="cat-SumInWordsgrp-30rplc-33"/>
          <w:rFonts w:ascii="Times New Roman" w:eastAsia="Times New Roman" w:hAnsi="Times New Roman" w:cs="Times New Roman"/>
        </w:rPr>
        <w:t>сумма прописью</w:t>
      </w:r>
      <w:r>
        <w:rPr>
          <w:rFonts w:ascii="Times New Roman" w:eastAsia="Times New Roman" w:hAnsi="Times New Roman" w:cs="Times New Roman"/>
        </w:rPr>
        <w:t xml:space="preserve"> с лишением права управления транспортными средствами на срок от полутора до двух</w:t>
      </w:r>
      <w:r>
        <w:rPr>
          <w:rFonts w:ascii="Times New Roman" w:eastAsia="Times New Roman" w:hAnsi="Times New Roman" w:cs="Times New Roman"/>
        </w:rPr>
        <w:t xml:space="preserve"> лет.</w:t>
      </w:r>
    </w:p>
    <w:p>
      <w:pPr>
        <w:spacing w:before="0" w:after="0"/>
        <w:ind w:firstLine="540"/>
        <w:jc w:val="both"/>
      </w:pPr>
      <w:r>
        <w:rPr>
          <w:rFonts w:ascii="Times New Roman" w:eastAsia="Times New Roman" w:hAnsi="Times New Roman" w:cs="Times New Roman"/>
        </w:rPr>
        <w:t>Частью 1.1 статьи 27.12 Кодекса Российской Федерации об административных правонарушениях определено, что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w:t>
      </w:r>
      <w:r>
        <w:rPr>
          <w:rFonts w:ascii="Times New Roman" w:eastAsia="Times New Roman" w:hAnsi="Times New Roman" w:cs="Times New Roman"/>
        </w:rPr>
        <w:t xml:space="preserve">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pPr>
        <w:spacing w:before="0" w:after="0"/>
        <w:ind w:firstLine="540"/>
        <w:jc w:val="both"/>
      </w:pPr>
      <w:r>
        <w:rPr>
          <w:rFonts w:ascii="Times New Roman" w:eastAsia="Times New Roman" w:hAnsi="Times New Roman" w:cs="Times New Roman"/>
        </w:rPr>
        <w:t>Административная ответственность за вождение в состоянии опьянения и связанные с этим нарушения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(в которую входит, в частности, погрешность технического средства измерения), а именно 0,16 миллиграмма на один литр выдыхаемого воздуха, или наличием абсолютного этилового спирта в концентрации</w:t>
      </w:r>
      <w:r>
        <w:rPr>
          <w:rFonts w:ascii="Times New Roman" w:eastAsia="Times New Roman" w:hAnsi="Times New Roman" w:cs="Times New Roman"/>
        </w:rPr>
        <w:t xml:space="preserve"> 0,3 и более грамма на один литр крови, либо в случае наличия наркотических средств или психотропных веществ в организме человека (ст. 12.8 КоАП РФ и Примечание к ней). Различают следующие виды освидетельствования водителя на состояние опьянения, в зависимости от того, кем оно проводится (</w:t>
      </w:r>
      <w:r>
        <w:rPr>
          <w:rFonts w:ascii="Times New Roman" w:eastAsia="Times New Roman" w:hAnsi="Times New Roman" w:cs="Times New Roman"/>
        </w:rPr>
        <w:t>пп</w:t>
      </w:r>
      <w:r>
        <w:rPr>
          <w:rFonts w:ascii="Times New Roman" w:eastAsia="Times New Roman" w:hAnsi="Times New Roman" w:cs="Times New Roman"/>
        </w:rPr>
        <w:t xml:space="preserve">. "л" п. 12 Положения, утв. Указом Президента РФ от </w:t>
      </w:r>
      <w:r>
        <w:rPr>
          <w:rStyle w:val="cat-Dategrp-17rplc-34"/>
          <w:rFonts w:ascii="Times New Roman" w:eastAsia="Times New Roman" w:hAnsi="Times New Roman" w:cs="Times New Roman"/>
        </w:rPr>
        <w:t>дата</w:t>
      </w:r>
      <w:r>
        <w:rPr>
          <w:rFonts w:ascii="Times New Roman" w:eastAsia="Times New Roman" w:hAnsi="Times New Roman" w:cs="Times New Roman"/>
        </w:rPr>
        <w:t xml:space="preserve"> N 711; п. 2 Правил, утв. Постановлением Правительства РФ от </w:t>
      </w:r>
      <w:r>
        <w:rPr>
          <w:rStyle w:val="cat-Dategrp-18rplc-35"/>
          <w:rFonts w:ascii="Times New Roman" w:eastAsia="Times New Roman" w:hAnsi="Times New Roman" w:cs="Times New Roman"/>
        </w:rPr>
        <w:t>дата</w:t>
      </w:r>
      <w:r>
        <w:rPr>
          <w:rFonts w:ascii="Times New Roman" w:eastAsia="Times New Roman" w:hAnsi="Times New Roman" w:cs="Times New Roman"/>
        </w:rPr>
        <w:t xml:space="preserve"> N 1882; п. п. 1, 4, 5 Порядка, утв. Приказом Минздрава России от </w:t>
      </w:r>
      <w:r>
        <w:rPr>
          <w:rStyle w:val="cat-Dategrp-19rplc-36"/>
          <w:rFonts w:ascii="Times New Roman" w:eastAsia="Times New Roman" w:hAnsi="Times New Roman" w:cs="Times New Roman"/>
        </w:rPr>
        <w:t>дата</w:t>
      </w:r>
      <w:r>
        <w:rPr>
          <w:rFonts w:ascii="Times New Roman" w:eastAsia="Times New Roman" w:hAnsi="Times New Roman" w:cs="Times New Roman"/>
        </w:rPr>
        <w:t xml:space="preserve"> N 262н):</w:t>
      </w:r>
      <w:r>
        <w:rPr>
          <w:rFonts w:ascii="Times New Roman" w:eastAsia="Times New Roman" w:hAnsi="Times New Roman" w:cs="Times New Roman"/>
        </w:rPr>
        <w:t xml:space="preserve">  </w:t>
      </w:r>
      <w:r>
        <w:rPr>
          <w:rFonts w:ascii="Times New Roman" w:eastAsia="Times New Roman" w:hAnsi="Times New Roman" w:cs="Times New Roman"/>
        </w:rPr>
        <w:t xml:space="preserve">1) освидетельствование на состояние алкогольного опьянения, которое проводится инспектором ГИБДД или должностным лицом военной автоинспекции (например, в отношении водителя транспортного средства Вооруженных Сил РФ). В настоящем материале данный вид освидетельствования рассмотрен на примере его </w:t>
      </w:r>
      <w:r>
        <w:rPr>
          <w:rFonts w:ascii="Times New Roman" w:eastAsia="Times New Roman" w:hAnsi="Times New Roman" w:cs="Times New Roman"/>
        </w:rPr>
        <w:t xml:space="preserve">проведения инспектором ГИБДД (далее - освидетельствование инспектором ГИБДД); 2) медицинское освидетельствование на состояние опьянения (алкогольного, наркотического или иного токсического), которое проводится в установленных случаях соответствующими медицинскими организациями (далее - медицинское освидетельствование). </w:t>
      </w:r>
    </w:p>
    <w:p>
      <w:pPr>
        <w:spacing w:before="0" w:after="0"/>
        <w:ind w:firstLine="540"/>
        <w:jc w:val="both"/>
      </w:pPr>
      <w:r>
        <w:rPr>
          <w:rFonts w:ascii="Times New Roman" w:eastAsia="Times New Roman" w:hAnsi="Times New Roman" w:cs="Times New Roman"/>
        </w:rPr>
        <w:t>Инспектор ГИ</w:t>
      </w:r>
      <w:r>
        <w:rPr>
          <w:rFonts w:ascii="Times New Roman" w:eastAsia="Times New Roman" w:hAnsi="Times New Roman" w:cs="Times New Roman"/>
        </w:rPr>
        <w:t>БДД пр</w:t>
      </w:r>
      <w:r>
        <w:rPr>
          <w:rFonts w:ascii="Times New Roman" w:eastAsia="Times New Roman" w:hAnsi="Times New Roman" w:cs="Times New Roman"/>
        </w:rPr>
        <w:t xml:space="preserve">оводит освидетельствование, если есть основания полагать, что водитель находится в состоянии алкогольного опьянения, либо в отношении лица вынесено определение о возбуждении дела об административном правонарушении, предусмотренном ст. 12.24 КоАП РФ. </w:t>
      </w:r>
      <w:r>
        <w:rPr>
          <w:rFonts w:ascii="Times New Roman" w:eastAsia="Times New Roman" w:hAnsi="Times New Roman" w:cs="Times New Roman"/>
        </w:rPr>
        <w:t>О состоянии алкогольного опьянения могут свидетельствовать запах алкоголя изо рта, и (или) неустойчивость позы, и (или) нарушение речи, и (или) резкое изменение окраски кожных покровов лица, и (или) поведение, не соответствующее обстановке (ч. 1.1 ст. 27.12 КоАП РФ; п. 2 Правил).</w:t>
      </w:r>
    </w:p>
    <w:p>
      <w:pPr>
        <w:spacing w:before="0" w:after="0"/>
        <w:ind w:firstLine="540"/>
        <w:jc w:val="both"/>
      </w:pPr>
      <w:r>
        <w:rPr>
          <w:rFonts w:ascii="Times New Roman" w:eastAsia="Times New Roman" w:hAnsi="Times New Roman" w:cs="Times New Roman"/>
        </w:rPr>
        <w:t>При налич</w:t>
      </w:r>
      <w:r>
        <w:rPr>
          <w:rFonts w:ascii="Times New Roman" w:eastAsia="Times New Roman" w:hAnsi="Times New Roman" w:cs="Times New Roman"/>
        </w:rPr>
        <w:t>ии у и</w:t>
      </w:r>
      <w:r>
        <w:rPr>
          <w:rFonts w:ascii="Times New Roman" w:eastAsia="Times New Roman" w:hAnsi="Times New Roman" w:cs="Times New Roman"/>
        </w:rPr>
        <w:t xml:space="preserve">нспектора ГИБДД достаточных оснований полагать, что водитель находится в состоянии алкогольного опьянения, водитель отстраняется от управления автомобилем (что происходит в присутствии двух понятых либо с применением видеозаписи) (ч. 1, 2 ст. 27.12 КоАП РФ). </w:t>
      </w:r>
    </w:p>
    <w:p>
      <w:pPr>
        <w:spacing w:before="0" w:after="0"/>
        <w:ind w:firstLine="540"/>
        <w:jc w:val="both"/>
      </w:pPr>
      <w:r>
        <w:rPr>
          <w:rFonts w:ascii="Times New Roman" w:eastAsia="Times New Roman" w:hAnsi="Times New Roman" w:cs="Times New Roman"/>
        </w:rPr>
        <w:t>В случае согласия водителя на прохождение освидетельствования инспектор ГИ</w:t>
      </w:r>
      <w:r>
        <w:rPr>
          <w:rFonts w:ascii="Times New Roman" w:eastAsia="Times New Roman" w:hAnsi="Times New Roman" w:cs="Times New Roman"/>
        </w:rPr>
        <w:t>БДД пр</w:t>
      </w:r>
      <w:r>
        <w:rPr>
          <w:rFonts w:ascii="Times New Roman" w:eastAsia="Times New Roman" w:hAnsi="Times New Roman" w:cs="Times New Roman"/>
        </w:rPr>
        <w:t xml:space="preserve">оводит эту процедуру с помощью </w:t>
      </w:r>
      <w:r>
        <w:rPr>
          <w:rFonts w:ascii="Times New Roman" w:eastAsia="Times New Roman" w:hAnsi="Times New Roman" w:cs="Times New Roman"/>
        </w:rPr>
        <w:t>алкотестера</w:t>
      </w:r>
      <w:r>
        <w:rPr>
          <w:rFonts w:ascii="Times New Roman" w:eastAsia="Times New Roman" w:hAnsi="Times New Roman" w:cs="Times New Roman"/>
        </w:rPr>
        <w:t xml:space="preserve">, имеющего функцию записи результатов измерения на бумажный носитель. Освидетельствование проводится в присутствии двух понятых либо с применением видеозаписи. Перед освидетельствованием водителя проинформируют о порядке освидетельствования с применением </w:t>
      </w:r>
      <w:r>
        <w:rPr>
          <w:rFonts w:ascii="Times New Roman" w:eastAsia="Times New Roman" w:hAnsi="Times New Roman" w:cs="Times New Roman"/>
        </w:rPr>
        <w:t>алкотестера</w:t>
      </w:r>
      <w:r>
        <w:rPr>
          <w:rFonts w:ascii="Times New Roman" w:eastAsia="Times New Roman" w:hAnsi="Times New Roman" w:cs="Times New Roman"/>
        </w:rPr>
        <w:t xml:space="preserve"> (в соответствии с руководством по его эксплуатации) и о наличии сведений о результатах его поверки (п. п. 2 - 5 Правил). </w:t>
      </w:r>
    </w:p>
    <w:p>
      <w:pPr>
        <w:spacing w:before="0" w:after="0"/>
        <w:ind w:firstLine="540"/>
        <w:jc w:val="both"/>
      </w:pPr>
      <w:r>
        <w:rPr>
          <w:rFonts w:ascii="Times New Roman" w:eastAsia="Times New Roman" w:hAnsi="Times New Roman" w:cs="Times New Roman"/>
        </w:rPr>
        <w:t xml:space="preserve">Факт употребления вызывающих алкогольное опьянение веществ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(п. 6 Правил). </w:t>
      </w:r>
    </w:p>
    <w:p>
      <w:pPr>
        <w:spacing w:before="0" w:after="0"/>
        <w:ind w:firstLine="540"/>
        <w:jc w:val="both"/>
      </w:pPr>
      <w:r>
        <w:rPr>
          <w:rFonts w:ascii="Times New Roman" w:eastAsia="Times New Roman" w:hAnsi="Times New Roman" w:cs="Times New Roman"/>
        </w:rPr>
        <w:t xml:space="preserve">Результаты освидетельствования отражаются в акте освидетельствования, копия которого вручается водителю. К акту приобщается бумажный носитель с записью результатов измерений (п. 7 Правил). </w:t>
      </w:r>
    </w:p>
    <w:p>
      <w:pPr>
        <w:spacing w:before="0" w:after="0"/>
        <w:ind w:firstLine="540"/>
        <w:jc w:val="both"/>
      </w:pPr>
      <w:r>
        <w:rPr>
          <w:rFonts w:ascii="Times New Roman" w:eastAsia="Times New Roman" w:hAnsi="Times New Roman" w:cs="Times New Roman"/>
        </w:rPr>
        <w:t>В установленных случаях, при отказе от прохождения освидетельствования инспектором ГИБДД, водитель направляется на медицинское освидетельствование (</w:t>
      </w:r>
      <w:r>
        <w:rPr>
          <w:rFonts w:ascii="Times New Roman" w:eastAsia="Times New Roman" w:hAnsi="Times New Roman" w:cs="Times New Roman"/>
        </w:rPr>
        <w:t>пп</w:t>
      </w:r>
      <w:r>
        <w:rPr>
          <w:rFonts w:ascii="Times New Roman" w:eastAsia="Times New Roman" w:hAnsi="Times New Roman" w:cs="Times New Roman"/>
        </w:rPr>
        <w:t xml:space="preserve">. "а" п. 8 Правил). </w:t>
      </w:r>
    </w:p>
    <w:p>
      <w:pPr>
        <w:spacing w:before="0" w:after="0"/>
        <w:jc w:val="both"/>
        <w:rPr>
          <w:sz w:val="24"/>
          <w:szCs w:val="24"/>
        </w:rPr>
      </w:pP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 xml:space="preserve">Медицинское освидетельствование на состояние опьянения проводится в отношении водителя на основании протокола о направлении на медицинское освидетельствование, составленного инспектором ГИБДД. Такое направление осуществляется в присутствии двух понятых либо с применением видеозаписи. К месту проведения освидетельствования водителя доставляет инспектор ГИБДД, за исключением случаев медицинской эвакуации при состояниях, представляющих угрозу жизни, в целях спасения жизни и сохранения здоровья (п. п. 9, 11 Правил; </w:t>
      </w:r>
      <w:r>
        <w:rPr>
          <w:rFonts w:ascii="Times New Roman" w:eastAsia="Times New Roman" w:hAnsi="Times New Roman" w:cs="Times New Roman"/>
        </w:rPr>
        <w:t>пп</w:t>
      </w:r>
      <w:r>
        <w:rPr>
          <w:rFonts w:ascii="Times New Roman" w:eastAsia="Times New Roman" w:hAnsi="Times New Roman" w:cs="Times New Roman"/>
        </w:rPr>
        <w:t>. 1 п. 8 Порядка N 262н).</w:t>
      </w:r>
    </w:p>
    <w:p>
      <w:pPr>
        <w:spacing w:before="0" w:after="0"/>
        <w:ind w:firstLine="708"/>
        <w:jc w:val="both"/>
      </w:pPr>
      <w:r>
        <w:rPr>
          <w:rFonts w:ascii="Times New Roman" w:eastAsia="Times New Roman" w:hAnsi="Times New Roman" w:cs="Times New Roman"/>
        </w:rPr>
        <w:t>Основаниями для направления на медицинское освидетельствование являются (п. 8 Правил):</w:t>
      </w:r>
      <w:r>
        <w:rPr>
          <w:rFonts w:ascii="Times New Roman" w:eastAsia="Times New Roman" w:hAnsi="Times New Roman" w:cs="Times New Roman"/>
        </w:rPr>
        <w:t xml:space="preserve"> </w:t>
      </w:r>
      <w:r>
        <w:rPr>
          <w:rFonts w:ascii="Times New Roman" w:eastAsia="Times New Roman" w:hAnsi="Times New Roman" w:cs="Times New Roman"/>
        </w:rPr>
        <w:t xml:space="preserve">1)отказ водителя от прохождения освидетельствования инспектором ГИБДД; </w:t>
      </w:r>
      <w:r>
        <w:rPr>
          <w:rFonts w:ascii="Times New Roman" w:eastAsia="Times New Roman" w:hAnsi="Times New Roman" w:cs="Times New Roman"/>
        </w:rPr>
        <w:t xml:space="preserve"> </w:t>
      </w:r>
      <w:r>
        <w:rPr>
          <w:rFonts w:ascii="Times New Roman" w:eastAsia="Times New Roman" w:hAnsi="Times New Roman" w:cs="Times New Roman"/>
        </w:rPr>
        <w:t xml:space="preserve">2)несогласие водителя с результатами освидетельствования инспектором ГИБДД; 3)наличие достаточных оснований полагать, что водитель находится в состоянии опьянения, и отрицательный результат освидетельствования инспектором ГИБДД. </w:t>
      </w:r>
    </w:p>
    <w:p>
      <w:pPr>
        <w:spacing w:before="0" w:after="0"/>
        <w:ind w:firstLine="708"/>
        <w:jc w:val="both"/>
      </w:pPr>
      <w:r>
        <w:rPr>
          <w:rFonts w:ascii="Times New Roman" w:eastAsia="Times New Roman" w:hAnsi="Times New Roman" w:cs="Times New Roman"/>
        </w:rPr>
        <w:t>Медицинское освидетельствование проводится при наличии у водителя документа, удостоверяющего личность, а при его отсутствии - на основании данных протокола о направлении на медицинское освидетельствование (п. 10 Порядка N 262н).</w:t>
      </w:r>
    </w:p>
    <w:p>
      <w:pPr>
        <w:spacing w:before="0" w:after="0"/>
        <w:ind w:firstLine="708"/>
        <w:jc w:val="both"/>
      </w:pPr>
      <w:r>
        <w:rPr>
          <w:rFonts w:ascii="Times New Roman" w:eastAsia="Times New Roman" w:hAnsi="Times New Roman" w:cs="Times New Roman"/>
        </w:rPr>
        <w:t xml:space="preserve">Медицинское освидетельствование включает в себя следующее (п. п. 3, 6 Порядка N 262н): 1)осмотр врачом-психиатром-наркологом либо иным врачом-специалистом (фельдшером), прошедшим соответствующее обучение (подготовку); 2)исследование выдыхаемого воздуха на наличие алкоголя; 3)определение наличия </w:t>
      </w:r>
      <w:r>
        <w:rPr>
          <w:rFonts w:ascii="Times New Roman" w:eastAsia="Times New Roman" w:hAnsi="Times New Roman" w:cs="Times New Roman"/>
        </w:rPr>
        <w:t>психоактивных</w:t>
      </w:r>
      <w:r>
        <w:rPr>
          <w:rFonts w:ascii="Times New Roman" w:eastAsia="Times New Roman" w:hAnsi="Times New Roman" w:cs="Times New Roman"/>
        </w:rPr>
        <w:t xml:space="preserve"> веществ в образце биологического материала (мочи); 4)исследование уровня </w:t>
      </w:r>
      <w:r>
        <w:rPr>
          <w:rFonts w:ascii="Times New Roman" w:eastAsia="Times New Roman" w:hAnsi="Times New Roman" w:cs="Times New Roman"/>
        </w:rPr>
        <w:t>психоактивных</w:t>
      </w:r>
      <w:r>
        <w:rPr>
          <w:rFonts w:ascii="Times New Roman" w:eastAsia="Times New Roman" w:hAnsi="Times New Roman" w:cs="Times New Roman"/>
        </w:rPr>
        <w:t xml:space="preserve"> веществ в образце биологического материала (мочи, крови). </w:t>
      </w:r>
    </w:p>
    <w:p>
      <w:pPr>
        <w:spacing w:before="0" w:after="0"/>
        <w:ind w:firstLine="708"/>
        <w:jc w:val="both"/>
      </w:pPr>
      <w:r>
        <w:rPr>
          <w:rFonts w:ascii="Times New Roman" w:eastAsia="Times New Roman" w:hAnsi="Times New Roman" w:cs="Times New Roman"/>
        </w:rPr>
        <w:t xml:space="preserve">В процессе проведения медицинского освидетельствования его результаты вносятся в соответствующий акт. После указания в таком акте персональных данных водителя проводится первое исследование выдыхаемого воздуха на наличие алкоголя с использованием поверенного </w:t>
      </w:r>
      <w:r>
        <w:rPr>
          <w:rFonts w:ascii="Times New Roman" w:eastAsia="Times New Roman" w:hAnsi="Times New Roman" w:cs="Times New Roman"/>
        </w:rPr>
        <w:t>алкотестера</w:t>
      </w:r>
      <w:r>
        <w:rPr>
          <w:rFonts w:ascii="Times New Roman" w:eastAsia="Times New Roman" w:hAnsi="Times New Roman" w:cs="Times New Roman"/>
        </w:rPr>
        <w:t xml:space="preserve">, обеспечивающего запись результатов на бумажном носителе. Затем врач-специалист (фельдшер) проводит осмотр водителя, включающий сбор жалоб, анамнеза и </w:t>
      </w:r>
      <w:r>
        <w:rPr>
          <w:rFonts w:ascii="Times New Roman" w:eastAsia="Times New Roman" w:hAnsi="Times New Roman" w:cs="Times New Roman"/>
        </w:rPr>
        <w:t>физикальное</w:t>
      </w:r>
      <w:r>
        <w:rPr>
          <w:rFonts w:ascii="Times New Roman" w:eastAsia="Times New Roman" w:hAnsi="Times New Roman" w:cs="Times New Roman"/>
        </w:rPr>
        <w:t xml:space="preserve"> обследование в целях выявления клинических признаков опьянения (п. п. 12, 14 - 16 Порядка N 262н). </w:t>
      </w:r>
    </w:p>
    <w:p>
      <w:pPr>
        <w:spacing w:before="0" w:after="0"/>
        <w:ind w:firstLine="708"/>
        <w:jc w:val="both"/>
      </w:pPr>
      <w:r>
        <w:rPr>
          <w:rFonts w:ascii="Times New Roman" w:eastAsia="Times New Roman" w:hAnsi="Times New Roman" w:cs="Times New Roman"/>
        </w:rPr>
        <w:t xml:space="preserve">Положительным результатом исследования выдыхаемого воздуха на наличие алкоголя считается наличие абсолютного этилового спирта в концентрации, превышающей возможную суммарную погрешность измерений, а именно 0,16 миллиграмма на 1 литр выдыхаемого воздуха. При положительном результате через 15 - 25 минут после первого исследования проводится повторное исследование. При отрицательном результате первого исследования повторное исследование не проводится (п. п. 18 - 20 Порядка N 262н). </w:t>
      </w:r>
    </w:p>
    <w:p>
      <w:pPr>
        <w:spacing w:before="0" w:after="0"/>
        <w:ind w:firstLine="708"/>
        <w:jc w:val="both"/>
      </w:pPr>
      <w:r>
        <w:rPr>
          <w:rFonts w:ascii="Times New Roman" w:eastAsia="Times New Roman" w:hAnsi="Times New Roman" w:cs="Times New Roman"/>
        </w:rPr>
        <w:t xml:space="preserve">Вне зависимости от результатов таких исследований осуществляется отбор образца биологического материала водителя (мочи или крови) для направления на химико-токсикологические исследования. После получения результатов химико-токсикологического исследования оформляется справка о наличии (отсутствии) у лица клинических признаков опьянения и завершении освидетельствования. Один из экземпляров такой справки выдается водителю (п. п. 21, 25, 26 Порядка N 262н). </w:t>
      </w:r>
    </w:p>
    <w:p>
      <w:pPr>
        <w:spacing w:before="0" w:after="0"/>
        <w:ind w:firstLine="708"/>
        <w:jc w:val="both"/>
      </w:pPr>
      <w:r>
        <w:rPr>
          <w:rFonts w:ascii="Times New Roman" w:eastAsia="Times New Roman" w:hAnsi="Times New Roman" w:cs="Times New Roman"/>
        </w:rPr>
        <w:t xml:space="preserve">На основании результатов медицинского освидетельствования выносится одно из следующих медицинских заключений о состоянии водителя (п. п. 28, 29, </w:t>
      </w:r>
      <w:r>
        <w:rPr>
          <w:rFonts w:ascii="Times New Roman" w:eastAsia="Times New Roman" w:hAnsi="Times New Roman" w:cs="Times New Roman"/>
        </w:rPr>
        <w:t>пп</w:t>
      </w:r>
      <w:r>
        <w:rPr>
          <w:rFonts w:ascii="Times New Roman" w:eastAsia="Times New Roman" w:hAnsi="Times New Roman" w:cs="Times New Roman"/>
        </w:rPr>
        <w:t xml:space="preserve">. 4 п. 33 Порядка N 262н): 1)установлено состояние опьянения. Такое заключение выносится при положительном результате повторного исследования выдыхаемого воздуха на наличие алкоголя или наличии абсолютного этилового спирта в концентрации 0,3 и более грамма на 1 литр крови; </w:t>
      </w:r>
      <w:r>
        <w:rPr>
          <w:rFonts w:ascii="Times New Roman" w:eastAsia="Times New Roman" w:hAnsi="Times New Roman" w:cs="Times New Roman"/>
        </w:rPr>
        <w:t>2)с</w:t>
      </w:r>
      <w:r>
        <w:rPr>
          <w:rFonts w:ascii="Times New Roman" w:eastAsia="Times New Roman" w:hAnsi="Times New Roman" w:cs="Times New Roman"/>
        </w:rPr>
        <w:t xml:space="preserve">остояние опьянения не установлено; 3)от медицинского освидетельствования отказался. Такое заключение выносится также, при фальсификации выдоха. </w:t>
      </w:r>
    </w:p>
    <w:p>
      <w:pPr>
        <w:spacing w:before="0" w:after="0"/>
        <w:ind w:firstLine="708"/>
        <w:jc w:val="both"/>
      </w:pPr>
      <w:r>
        <w:rPr>
          <w:rFonts w:ascii="Times New Roman" w:eastAsia="Times New Roman" w:hAnsi="Times New Roman" w:cs="Times New Roman"/>
        </w:rPr>
        <w:t xml:space="preserve">Медицинское заключение и дата его вынесения указываются в акте медицинского освидетельствования, один из экземпляров которого выдается водителю по завершении освидетельствования и оформления его результатов (п. 34, </w:t>
      </w:r>
      <w:r>
        <w:rPr>
          <w:rFonts w:ascii="Times New Roman" w:eastAsia="Times New Roman" w:hAnsi="Times New Roman" w:cs="Times New Roman"/>
        </w:rPr>
        <w:t>пп</w:t>
      </w:r>
      <w:r>
        <w:rPr>
          <w:rFonts w:ascii="Times New Roman" w:eastAsia="Times New Roman" w:hAnsi="Times New Roman" w:cs="Times New Roman"/>
        </w:rPr>
        <w:t xml:space="preserve">. 1 п. 46 Порядка N 262н). </w:t>
      </w:r>
    </w:p>
    <w:p>
      <w:pPr>
        <w:spacing w:before="0" w:after="0"/>
        <w:ind w:firstLine="708"/>
        <w:jc w:val="both"/>
      </w:pPr>
      <w:r>
        <w:rPr>
          <w:rFonts w:ascii="Times New Roman" w:eastAsia="Times New Roman" w:hAnsi="Times New Roman" w:cs="Times New Roman"/>
        </w:rPr>
        <w:t>Медицинское освидетельствование проводится при наличии у водителя документа, удостоверяющего личность, а при его отсутствии - на основании данных протокола о направлении на медицинское освидетельствование (п. 10 Порядка N 262н).</w:t>
      </w:r>
    </w:p>
    <w:p>
      <w:pPr>
        <w:spacing w:before="0" w:after="0"/>
        <w:ind w:firstLine="708"/>
        <w:jc w:val="both"/>
      </w:pPr>
      <w:r>
        <w:rPr>
          <w:rFonts w:ascii="Times New Roman" w:eastAsia="Times New Roman" w:hAnsi="Times New Roman" w:cs="Times New Roman"/>
        </w:rPr>
        <w:t xml:space="preserve">Невыполнение водителем законного требования должностного лица о прохождении медицинского освидетельствования влечет административную ответственность. При этом данное правонарушение не может быть отнесено к малозначительным, а виновное в его совершении лицо - освобождено от административной ответственности (ст. 12.26 КоАП РФ; п. 13 Постановления Пленума Верховного Суда РФ от </w:t>
      </w:r>
      <w:r>
        <w:rPr>
          <w:rStyle w:val="cat-Dategrp-20rplc-37"/>
          <w:rFonts w:ascii="Times New Roman" w:eastAsia="Times New Roman" w:hAnsi="Times New Roman" w:cs="Times New Roman"/>
        </w:rPr>
        <w:t>дата</w:t>
      </w:r>
      <w:r>
        <w:rPr>
          <w:rFonts w:ascii="Times New Roman" w:eastAsia="Times New Roman" w:hAnsi="Times New Roman" w:cs="Times New Roman"/>
        </w:rPr>
        <w:t xml:space="preserve"> N 20).</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Факт управления </w:t>
      </w:r>
      <w:r>
        <w:rPr>
          <w:rStyle w:val="cat-FIOgrp-27rplc-38"/>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транспортным средством при указанных в протоколе об административном правонарушении обстоятельствах подтверждается протоколом 82 </w:t>
      </w:r>
      <w:r>
        <w:rPr>
          <w:rFonts w:ascii="Times New Roman" w:eastAsia="Times New Roman" w:hAnsi="Times New Roman" w:cs="Times New Roman"/>
        </w:rPr>
        <w:t>АП</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Style w:val="cat-PhoneNumbergrp-41rplc-39"/>
          <w:rFonts w:ascii="Times New Roman" w:eastAsia="Times New Roman" w:hAnsi="Times New Roman" w:cs="Times New Roman"/>
        </w:rPr>
        <w:t>телефон</w:t>
      </w:r>
      <w:r>
        <w:rPr>
          <w:rFonts w:ascii="Times New Roman" w:eastAsia="Times New Roman" w:hAnsi="Times New Roman" w:cs="Times New Roman"/>
        </w:rPr>
        <w:t xml:space="preserve"> от </w:t>
      </w:r>
      <w:r>
        <w:rPr>
          <w:rStyle w:val="cat-Dategrp-13rplc-40"/>
          <w:rFonts w:ascii="Times New Roman" w:eastAsia="Times New Roman" w:hAnsi="Times New Roman" w:cs="Times New Roman"/>
        </w:rPr>
        <w:t>дата</w:t>
      </w:r>
      <w:r>
        <w:rPr>
          <w:rFonts w:ascii="Times New Roman" w:eastAsia="Times New Roman" w:hAnsi="Times New Roman" w:cs="Times New Roman"/>
        </w:rPr>
        <w:t xml:space="preserve"> об отстранении от управления транспортным средством, согласно которому </w:t>
      </w:r>
      <w:r>
        <w:rPr>
          <w:rStyle w:val="cat-FIOgrp-27rplc-41"/>
          <w:rFonts w:ascii="Times New Roman" w:eastAsia="Times New Roman" w:hAnsi="Times New Roman" w:cs="Times New Roman"/>
        </w:rPr>
        <w:t>фио</w:t>
      </w:r>
      <w:r>
        <w:rPr>
          <w:rFonts w:ascii="Times New Roman" w:eastAsia="Times New Roman" w:hAnsi="Times New Roman" w:cs="Times New Roman"/>
        </w:rPr>
        <w:t xml:space="preserve"> </w:t>
      </w:r>
      <w:r>
        <w:rPr>
          <w:rStyle w:val="cat-Dategrp-13rplc-42"/>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37rplc-43"/>
          <w:rFonts w:ascii="Times New Roman" w:eastAsia="Times New Roman" w:hAnsi="Times New Roman" w:cs="Times New Roman"/>
        </w:rPr>
        <w:t>время</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в </w:t>
      </w:r>
      <w:r>
        <w:rPr>
          <w:rStyle w:val="cat-Addressgrp-4rplc-44"/>
          <w:rFonts w:ascii="Times New Roman" w:eastAsia="Times New Roman" w:hAnsi="Times New Roman" w:cs="Times New Roman"/>
        </w:rPr>
        <w:t>адрес</w:t>
      </w:r>
      <w:r>
        <w:rPr>
          <w:rFonts w:ascii="Times New Roman" w:eastAsia="Times New Roman" w:hAnsi="Times New Roman" w:cs="Times New Roman"/>
        </w:rPr>
        <w:t xml:space="preserve"> по </w:t>
      </w:r>
      <w:r>
        <w:rPr>
          <w:rStyle w:val="cat-Addressgrp-5rplc-45"/>
          <w:rFonts w:ascii="Times New Roman" w:eastAsia="Times New Roman" w:hAnsi="Times New Roman" w:cs="Times New Roman"/>
        </w:rPr>
        <w:t>адрес</w:t>
      </w:r>
      <w:r>
        <w:rPr>
          <w:rFonts w:ascii="Times New Roman" w:eastAsia="Times New Roman" w:hAnsi="Times New Roman" w:cs="Times New Roman"/>
        </w:rPr>
        <w:t xml:space="preserve">, управлял транспортным средством – </w:t>
      </w:r>
      <w:r>
        <w:rPr>
          <w:rStyle w:val="cat-CarMakeModelgrp-38rplc-46"/>
          <w:rFonts w:ascii="Times New Roman" w:eastAsia="Times New Roman" w:hAnsi="Times New Roman" w:cs="Times New Roman"/>
        </w:rPr>
        <w:t>марка автомобиля</w:t>
      </w:r>
      <w:r>
        <w:rPr>
          <w:rFonts w:ascii="Times New Roman" w:eastAsia="Times New Roman" w:hAnsi="Times New Roman" w:cs="Times New Roman"/>
        </w:rPr>
        <w:t xml:space="preserve">, </w:t>
      </w:r>
      <w:r>
        <w:rPr>
          <w:rFonts w:ascii="Times New Roman" w:eastAsia="Times New Roman" w:hAnsi="Times New Roman" w:cs="Times New Roman"/>
        </w:rPr>
        <w:t>грз</w:t>
      </w:r>
      <w:r>
        <w:rPr>
          <w:rFonts w:ascii="Times New Roman" w:eastAsia="Times New Roman" w:hAnsi="Times New Roman" w:cs="Times New Roman"/>
        </w:rPr>
        <w:t xml:space="preserve"> Н524УЕ82, </w:t>
      </w:r>
      <w:r>
        <w:rPr>
          <w:rFonts w:ascii="Times New Roman" w:eastAsia="Times New Roman" w:hAnsi="Times New Roman" w:cs="Times New Roman"/>
        </w:rPr>
        <w:t xml:space="preserve">с </w:t>
      </w:r>
      <w:r>
        <w:rPr>
          <w:rFonts w:ascii="Times New Roman" w:eastAsia="Times New Roman" w:hAnsi="Times New Roman" w:cs="Times New Roman"/>
        </w:rPr>
        <w:t xml:space="preserve">явными </w:t>
      </w:r>
      <w:r>
        <w:rPr>
          <w:rFonts w:ascii="Times New Roman" w:eastAsia="Times New Roman" w:hAnsi="Times New Roman" w:cs="Times New Roman"/>
        </w:rPr>
        <w:t>признаками опьянения:</w:t>
      </w:r>
      <w:r>
        <w:rPr>
          <w:rFonts w:ascii="Times New Roman" w:eastAsia="Times New Roman" w:hAnsi="Times New Roman" w:cs="Times New Roman"/>
        </w:rPr>
        <w:t xml:space="preserve"> запах алкоголя изо рта, неустойчивость позы, нарушение речи, </w:t>
      </w:r>
      <w:r>
        <w:rPr>
          <w:rFonts w:ascii="Times New Roman" w:eastAsia="Times New Roman" w:hAnsi="Times New Roman" w:cs="Times New Roman"/>
        </w:rPr>
        <w:t xml:space="preserve">в нарушение требований п. 2.3.2 ПДД РФ, </w:t>
      </w:r>
      <w:r>
        <w:rPr>
          <w:rFonts w:ascii="Times New Roman" w:eastAsia="Times New Roman" w:hAnsi="Times New Roman" w:cs="Times New Roman"/>
        </w:rPr>
        <w:t>не выполнил законного требования уполномоченного должностного лица о прохождении медицинского освидетельствования на состояние опьянения, данные действия (бездействие) не содержат уголовно наказуемого деяния</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л.д</w:t>
      </w:r>
      <w:r>
        <w:rPr>
          <w:rFonts w:ascii="Times New Roman" w:eastAsia="Times New Roman" w:hAnsi="Times New Roman" w:cs="Times New Roman"/>
        </w:rPr>
        <w:t xml:space="preserve">. </w:t>
      </w:r>
      <w:r>
        <w:rPr>
          <w:rFonts w:ascii="Times New Roman" w:eastAsia="Times New Roman" w:hAnsi="Times New Roman" w:cs="Times New Roman"/>
        </w:rPr>
        <w:t>3</w:t>
      </w:r>
      <w:r>
        <w:rPr>
          <w:rFonts w:ascii="Times New Roman" w:eastAsia="Times New Roman" w:hAnsi="Times New Roman" w:cs="Times New Roman"/>
        </w:rPr>
        <w:t>).</w:t>
      </w:r>
    </w:p>
    <w:p>
      <w:pPr>
        <w:spacing w:before="0" w:after="0"/>
        <w:jc w:val="both"/>
        <w:rPr>
          <w:sz w:val="24"/>
          <w:szCs w:val="24"/>
        </w:rPr>
      </w:pPr>
      <w:r>
        <w:rPr>
          <w:sz w:val="24"/>
          <w:szCs w:val="24"/>
        </w:rPr>
        <w:tab/>
      </w:r>
      <w:r>
        <w:rPr>
          <w:rFonts w:ascii="Times New Roman" w:eastAsia="Times New Roman" w:hAnsi="Times New Roman" w:cs="Times New Roman"/>
        </w:rPr>
        <w:t xml:space="preserve">Как усматривается из протокола о направлении на медицинское освидетельствование </w:t>
      </w:r>
      <w:r>
        <w:rPr>
          <w:rStyle w:val="cat-Addressgrp-6rplc-47"/>
          <w:rFonts w:ascii="Times New Roman" w:eastAsia="Times New Roman" w:hAnsi="Times New Roman" w:cs="Times New Roman"/>
        </w:rPr>
        <w:t>адрес</w:t>
      </w:r>
      <w:r>
        <w:rPr>
          <w:rFonts w:ascii="Times New Roman" w:eastAsia="Times New Roman" w:hAnsi="Times New Roman" w:cs="Times New Roman"/>
        </w:rPr>
        <w:t xml:space="preserve"> № </w:t>
      </w:r>
      <w:r>
        <w:rPr>
          <w:rFonts w:ascii="Times New Roman" w:eastAsia="Times New Roman" w:hAnsi="Times New Roman" w:cs="Times New Roman"/>
        </w:rPr>
        <w:t>0</w:t>
      </w:r>
      <w:r>
        <w:rPr>
          <w:rFonts w:ascii="Times New Roman" w:eastAsia="Times New Roman" w:hAnsi="Times New Roman" w:cs="Times New Roman"/>
        </w:rPr>
        <w:t>29</w:t>
      </w:r>
      <w:r>
        <w:rPr>
          <w:rFonts w:ascii="Times New Roman" w:eastAsia="Times New Roman" w:hAnsi="Times New Roman" w:cs="Times New Roman"/>
        </w:rPr>
        <w:t>041</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от </w:t>
      </w:r>
      <w:r>
        <w:rPr>
          <w:rStyle w:val="cat-Dategrp-16rplc-48"/>
          <w:rFonts w:ascii="Times New Roman" w:eastAsia="Times New Roman" w:hAnsi="Times New Roman" w:cs="Times New Roman"/>
        </w:rPr>
        <w:t>дата</w:t>
      </w:r>
      <w:r>
        <w:rPr>
          <w:rFonts w:ascii="Times New Roman" w:eastAsia="Times New Roman" w:hAnsi="Times New Roman" w:cs="Times New Roman"/>
        </w:rPr>
        <w:t xml:space="preserve">, были приняты меры к проведению освидетельствования </w:t>
      </w:r>
      <w:r>
        <w:rPr>
          <w:rStyle w:val="cat-FIOgrp-28rplc-49"/>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на состояние опьянения, в связи с наличием у </w:t>
      </w:r>
      <w:r>
        <w:rPr>
          <w:rStyle w:val="cat-FIOgrp-28rplc-50"/>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признаков опьянения, при наличии достаточных основаниях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w:t>
      </w:r>
      <w:r>
        <w:rPr>
          <w:rFonts w:ascii="Times New Roman" w:eastAsia="Times New Roman" w:hAnsi="Times New Roman" w:cs="Times New Roman"/>
        </w:rPr>
        <w:t>опьянения</w:t>
      </w:r>
      <w:r>
        <w:rPr>
          <w:rFonts w:ascii="Times New Roman" w:eastAsia="Times New Roman" w:hAnsi="Times New Roman" w:cs="Times New Roman"/>
        </w:rPr>
        <w:t xml:space="preserve">, </w:t>
      </w:r>
      <w:r>
        <w:rPr>
          <w:rFonts w:ascii="Times New Roman" w:eastAsia="Times New Roman" w:hAnsi="Times New Roman" w:cs="Times New Roman"/>
        </w:rPr>
        <w:t>при этом в графе пройти освидетельствование указал, что отказывается и поставил свою подпись,</w:t>
      </w:r>
      <w:r>
        <w:rPr>
          <w:rFonts w:ascii="Times New Roman" w:eastAsia="Times New Roman" w:hAnsi="Times New Roman" w:cs="Times New Roman"/>
        </w:rPr>
        <w:t xml:space="preserve"> в отсутствие понятых применялась видеозапись (л.д.</w:t>
      </w:r>
      <w:r>
        <w:rPr>
          <w:rFonts w:ascii="Times New Roman" w:eastAsia="Times New Roman" w:hAnsi="Times New Roman" w:cs="Times New Roman"/>
        </w:rPr>
        <w:t>4</w:t>
      </w:r>
      <w:r>
        <w:rPr>
          <w:rFonts w:ascii="Times New Roman" w:eastAsia="Times New Roman" w:hAnsi="Times New Roman" w:cs="Times New Roman"/>
        </w:rPr>
        <w:t>).</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В судебном заседании осмотрена видеозапись, вопросов и дополнений не поступило.</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В силу части 20 статьи 13 Федеральный закон от </w:t>
      </w:r>
      <w:r>
        <w:rPr>
          <w:rStyle w:val="cat-Dategrp-21rplc-51"/>
          <w:rFonts w:ascii="Times New Roman" w:eastAsia="Times New Roman" w:hAnsi="Times New Roman" w:cs="Times New Roman"/>
        </w:rPr>
        <w:t>дата</w:t>
      </w:r>
      <w:r>
        <w:rPr>
          <w:rFonts w:ascii="Times New Roman" w:eastAsia="Times New Roman" w:hAnsi="Times New Roman" w:cs="Times New Roman"/>
        </w:rPr>
        <w:t xml:space="preserve"> N 3-ФЗ (ред. от </w:t>
      </w:r>
      <w:r>
        <w:rPr>
          <w:rStyle w:val="cat-Dategrp-22rplc-52"/>
          <w:rFonts w:ascii="Times New Roman" w:eastAsia="Times New Roman" w:hAnsi="Times New Roman" w:cs="Times New Roman"/>
        </w:rPr>
        <w:t>дата</w:t>
      </w:r>
      <w:r>
        <w:rPr>
          <w:rFonts w:ascii="Times New Roman" w:eastAsia="Times New Roman" w:hAnsi="Times New Roman" w:cs="Times New Roman"/>
        </w:rPr>
        <w:t xml:space="preserve">) "О полиции" для выполнения возложенных на нее обязанностей вправе </w:t>
      </w:r>
      <w:r>
        <w:rPr>
          <w:rFonts w:ascii="Times New Roman" w:eastAsia="Times New Roman" w:hAnsi="Times New Roman" w:cs="Times New Roman"/>
        </w:rPr>
        <w:t>останавливать транспортные средства, если это необходимо для выполнения возложенных на полицию обязанностей по обеспечению безопасности дорожного движения, проверять документы на право пользования и управления ими, документы на транспортные средства и перевозимые грузы, наличие страхового полиса обязательного</w:t>
      </w:r>
      <w:r>
        <w:rPr>
          <w:rFonts w:ascii="Times New Roman" w:eastAsia="Times New Roman" w:hAnsi="Times New Roman" w:cs="Times New Roman"/>
        </w:rPr>
        <w:t xml:space="preserve"> страхования гражданской ответственности владельца транспортного средства; осуществлять с участием водителей или граждан, сопровождающих грузы, осмотр транспортных средств и грузов при подозрении, что они используются в противоправных целях, с составлением соответствующего акта; задерживать транспортные средства, находящиеся в розыске; временно ограничивать или запрещать дорожное движение, изменять организацию движения на отдельных участках дорог при проведении публичных и массовых мероприятий и в иных случаях в целях создания необходимых условий для безопасного движения транспортных средств и пешеходов либо если пользование транспортными средствами угрожает безопасности дорожного движения; временно ограничивать или запрещать дорожное движение на железнодорожных переездах, не отвечающих правилам их содержания в безопасном для дорожного движения состоянии; выдавать в установленном порядке разрешения на установку на транспортных средствах устрой</w:t>
      </w:r>
      <w:r>
        <w:rPr>
          <w:rFonts w:ascii="Times New Roman" w:eastAsia="Times New Roman" w:hAnsi="Times New Roman" w:cs="Times New Roman"/>
        </w:rPr>
        <w:t>ств дл</w:t>
      </w:r>
      <w:r>
        <w:rPr>
          <w:rFonts w:ascii="Times New Roman" w:eastAsia="Times New Roman" w:hAnsi="Times New Roman" w:cs="Times New Roman"/>
        </w:rPr>
        <w:t>я подачи специальных световых и звуковых сигналов, условных оп</w:t>
      </w:r>
      <w:r>
        <w:rPr>
          <w:rFonts w:ascii="Times New Roman" w:eastAsia="Times New Roman" w:hAnsi="Times New Roman" w:cs="Times New Roman"/>
        </w:rPr>
        <w:t>ознавательных знаков (сигналов).</w:t>
      </w:r>
    </w:p>
    <w:p>
      <w:pPr>
        <w:spacing w:before="0" w:after="0"/>
        <w:ind w:firstLine="708"/>
        <w:jc w:val="both"/>
      </w:pPr>
      <w:r>
        <w:rPr>
          <w:rFonts w:ascii="Times New Roman" w:eastAsia="Times New Roman" w:hAnsi="Times New Roman" w:cs="Times New Roman"/>
        </w:rPr>
        <w:t xml:space="preserve">Согласно ч.6 статьи 25.7 Кодекса Российской Федерации об административных правонарушениях), </w:t>
      </w:r>
      <w:r>
        <w:rPr>
          <w:rFonts w:ascii="Times New Roman" w:eastAsia="Times New Roman" w:hAnsi="Times New Roman" w:cs="Times New Roman"/>
        </w:rPr>
        <w:t>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w:t>
      </w:r>
      <w:r>
        <w:rPr>
          <w:rFonts w:ascii="Times New Roman" w:eastAsia="Times New Roman" w:hAnsi="Times New Roman" w:cs="Times New Roman"/>
        </w:rPr>
        <w:t xml:space="preserve">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Согласно ч.2 ст.27.12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w:t>
      </w:r>
      <w:r>
        <w:rPr>
          <w:rFonts w:ascii="Times New Roman" w:eastAsia="Times New Roman" w:hAnsi="Times New Roman" w:cs="Times New Roman"/>
        </w:rPr>
        <w:t xml:space="preserve"> 12.7 настоящего Кодекса, подлежат отстранению от управления транспортным средством до устранения причины отстранения.</w:t>
      </w:r>
    </w:p>
    <w:p>
      <w:pPr>
        <w:spacing w:before="0" w:after="0"/>
        <w:ind w:firstLine="708"/>
        <w:jc w:val="both"/>
      </w:pPr>
      <w:r>
        <w:rPr>
          <w:rFonts w:ascii="Times New Roman" w:eastAsia="Times New Roman" w:hAnsi="Times New Roman" w:cs="Times New Roman"/>
        </w:rPr>
        <w:t>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частью 6 настоящей статьи.</w:t>
      </w:r>
      <w:r>
        <w:rPr>
          <w:rFonts w:ascii="Times New Roman" w:eastAsia="Times New Roman" w:hAnsi="Times New Roman" w:cs="Times New Roman"/>
        </w:rPr>
        <w:t xml:space="preserve"> </w:t>
      </w:r>
      <w:r>
        <w:rPr>
          <w:rFonts w:ascii="Times New Roman" w:eastAsia="Times New Roman" w:hAnsi="Times New Roman" w:cs="Times New Roman"/>
        </w:rPr>
        <w:t>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(п.1.1 ч.2 ст.27.12 КоАП РФ).</w:t>
      </w:r>
    </w:p>
    <w:p>
      <w:pPr>
        <w:spacing w:before="0" w:after="0"/>
        <w:ind w:firstLine="708"/>
        <w:jc w:val="both"/>
      </w:pPr>
      <w:r>
        <w:rPr>
          <w:rFonts w:ascii="Times New Roman" w:eastAsia="Times New Roman" w:hAnsi="Times New Roman" w:cs="Times New Roman"/>
        </w:rPr>
        <w:t xml:space="preserve">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w:t>
      </w:r>
      <w:r>
        <w:rPr>
          <w:rFonts w:ascii="Times New Roman" w:eastAsia="Times New Roman" w:hAnsi="Times New Roman" w:cs="Times New Roman"/>
        </w:rPr>
        <w:t>Российской Федерации, спасательных воинских формирований федерального органа исполнительной власти</w:t>
      </w:r>
      <w:r>
        <w:rPr>
          <w:rFonts w:ascii="Times New Roman" w:eastAsia="Times New Roman" w:hAnsi="Times New Roman" w:cs="Times New Roman"/>
        </w:rPr>
        <w:t>,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 (п.2 ч.2 ст.27.12 КоАП РФ).</w:t>
      </w:r>
    </w:p>
    <w:p>
      <w:pPr>
        <w:spacing w:before="0" w:after="0"/>
        <w:ind w:firstLine="708"/>
        <w:jc w:val="both"/>
      </w:pPr>
      <w:r>
        <w:rPr>
          <w:rFonts w:ascii="Times New Roman" w:eastAsia="Times New Roman" w:hAnsi="Times New Roman" w:cs="Times New Roman"/>
        </w:rPr>
        <w:t>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w:t>
      </w:r>
      <w:r>
        <w:rPr>
          <w:rFonts w:ascii="Times New Roman" w:eastAsia="Times New Roman" w:hAnsi="Times New Roman" w:cs="Times New Roman"/>
        </w:rPr>
        <w:t>и(</w:t>
      </w:r>
      <w:r>
        <w:rPr>
          <w:rFonts w:ascii="Times New Roman" w:eastAsia="Times New Roman" w:hAnsi="Times New Roman" w:cs="Times New Roman"/>
        </w:rPr>
        <w:t>п.2 ч.2 ст.27.12 КоАП РФ).</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В протоколе об отстранении от управления транспортным средством соответствующего вида, а также в протоколе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w:t>
      </w:r>
      <w:r>
        <w:rPr>
          <w:rFonts w:ascii="Times New Roman" w:eastAsia="Times New Roman" w:hAnsi="Times New Roman" w:cs="Times New Roman"/>
        </w:rPr>
        <w:t xml:space="preserve"> административном </w:t>
      </w:r>
      <w:r>
        <w:rPr>
          <w:rFonts w:ascii="Times New Roman" w:eastAsia="Times New Roman" w:hAnsi="Times New Roman" w:cs="Times New Roman"/>
        </w:rPr>
        <w:t>правонарушении</w:t>
      </w:r>
      <w:r>
        <w:rPr>
          <w:rFonts w:ascii="Times New Roman" w:eastAsia="Times New Roman" w:hAnsi="Times New Roman" w:cs="Times New Roman"/>
        </w:rPr>
        <w:t xml:space="preserve"> (п.4 ч.2 ст.27.12 КоАП РФ).</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 (п.5 ч.2 ст.27.12 КоАП РФ).</w:t>
      </w:r>
    </w:p>
    <w:p>
      <w:pPr>
        <w:spacing w:before="0" w:after="0"/>
        <w:ind w:firstLine="708"/>
        <w:jc w:val="both"/>
      </w:pPr>
      <w:r>
        <w:rPr>
          <w:rFonts w:ascii="Times New Roman" w:eastAsia="Times New Roman" w:hAnsi="Times New Roman" w:cs="Times New Roman"/>
        </w:rP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w:t>
      </w:r>
      <w:r>
        <w:rPr>
          <w:rFonts w:ascii="Times New Roman" w:eastAsia="Times New Roman" w:hAnsi="Times New Roman" w:cs="Times New Roman"/>
        </w:rPr>
        <w:t>и(</w:t>
      </w:r>
      <w:r>
        <w:rPr>
          <w:rFonts w:ascii="Times New Roman" w:eastAsia="Times New Roman" w:hAnsi="Times New Roman" w:cs="Times New Roman"/>
        </w:rPr>
        <w:t>п.6 ч.2 ст.27.12 КоАП РФ).</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(п.6.1 ч.2 ст.27.12 КоАП РФ).</w:t>
      </w:r>
    </w:p>
    <w:p>
      <w:pPr>
        <w:spacing w:before="0" w:after="0"/>
        <w:jc w:val="both"/>
        <w:rPr>
          <w:sz w:val="24"/>
          <w:szCs w:val="24"/>
        </w:rPr>
      </w:pPr>
      <w:r>
        <w:rPr>
          <w:sz w:val="24"/>
          <w:szCs w:val="24"/>
        </w:rPr>
        <w:tab/>
      </w:r>
      <w:r>
        <w:rPr>
          <w:rFonts w:ascii="Times New Roman" w:eastAsia="Times New Roman" w:hAnsi="Times New Roman" w:cs="Times New Roman"/>
        </w:rPr>
        <w:t>Согласно п.2.7 ПДД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pPr>
        <w:spacing w:before="0" w:after="0" w:line="228" w:lineRule="auto"/>
        <w:ind w:firstLine="540"/>
        <w:jc w:val="both"/>
      </w:pPr>
      <w:r>
        <w:rPr>
          <w:rFonts w:ascii="Times New Roman" w:eastAsia="Times New Roman" w:hAnsi="Times New Roman" w:cs="Times New Roman"/>
        </w:rPr>
        <w:t xml:space="preserve">Требования данной нормы, с учетом, установленных по делу обстоятельств, </w:t>
      </w:r>
      <w:r>
        <w:rPr>
          <w:rStyle w:val="cat-FIOgrp-27rplc-53"/>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не соблюдены.</w:t>
      </w:r>
    </w:p>
    <w:p>
      <w:pPr>
        <w:spacing w:before="0" w:after="0"/>
        <w:jc w:val="both"/>
        <w:rPr>
          <w:sz w:val="24"/>
          <w:szCs w:val="24"/>
        </w:rPr>
      </w:pPr>
      <w:r>
        <w:rPr>
          <w:rFonts w:ascii="Times New Roman" w:eastAsia="Times New Roman" w:hAnsi="Times New Roman" w:cs="Times New Roman"/>
        </w:rPr>
        <w:t xml:space="preserve">        </w:t>
      </w:r>
      <w:r>
        <w:rPr>
          <w:rFonts w:ascii="Times New Roman" w:eastAsia="Times New Roman" w:hAnsi="Times New Roman" w:cs="Times New Roman"/>
        </w:rPr>
        <w:t>Доказательства по делу являются допустимыми и не противоречивыми.</w:t>
      </w:r>
      <w:r>
        <w:rPr>
          <w:rFonts w:ascii="Times New Roman" w:eastAsia="Times New Roman" w:hAnsi="Times New Roman" w:cs="Times New Roman"/>
          <w:sz w:val="24"/>
          <w:szCs w:val="24"/>
        </w:rPr>
        <w:tab/>
      </w:r>
    </w:p>
    <w:p>
      <w:pPr>
        <w:spacing w:before="0" w:after="0"/>
        <w:ind w:firstLine="426"/>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Согласно ч.2 ст.27.12 КоАП РФ отстранение от управления транспортным средством соответствующего вида, освидетельствование на состояние алкогольного опьянения, </w:t>
      </w:r>
      <w:hyperlink r:id="rId6" w:history="1">
        <w:r>
          <w:rPr>
            <w:rFonts w:ascii="Times New Roman" w:eastAsia="Times New Roman" w:hAnsi="Times New Roman" w:cs="Times New Roman"/>
            <w:color w:val="0000EE"/>
          </w:rPr>
          <w:t>направление</w:t>
        </w:r>
      </w:hyperlink>
      <w:r>
        <w:rPr>
          <w:rFonts w:ascii="Times New Roman" w:eastAsia="Times New Roman" w:hAnsi="Times New Roman" w:cs="Times New Roman"/>
        </w:rPr>
        <w:t xml:space="preserve">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внутренних войск Министерства внутренних дел</w:t>
      </w:r>
      <w:r>
        <w:rPr>
          <w:rFonts w:ascii="Times New Roman" w:eastAsia="Times New Roman" w:hAnsi="Times New Roman" w:cs="Times New Roman"/>
        </w:rPr>
        <w:t xml:space="preserve">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r>
        <w:rPr>
          <w:rFonts w:ascii="Times New Roman" w:eastAsia="Times New Roman" w:hAnsi="Times New Roman" w:cs="Times New Roman"/>
          <w:b/>
          <w:bCs/>
        </w:rPr>
        <w:t>.</w:t>
      </w:r>
    </w:p>
    <w:p>
      <w:pPr>
        <w:spacing w:before="0" w:after="0"/>
        <w:ind w:firstLine="426"/>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Данные правила в протоколах соблюдены, нарушения не выявлены. </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Согласно частям 1 статьи 1.5 Кодекса Российской Федерации об административных правонарушениях лицо подлежит административной ответственности только за те административные правонарушения, в отношении которых установлена его вина. </w:t>
      </w:r>
    </w:p>
    <w:p>
      <w:pPr>
        <w:spacing w:before="0" w:after="0"/>
        <w:ind w:firstLine="708"/>
        <w:jc w:val="both"/>
      </w:pPr>
      <w:r>
        <w:rPr>
          <w:rFonts w:ascii="Times New Roman" w:eastAsia="Times New Roman" w:hAnsi="Times New Roman" w:cs="Times New Roman"/>
        </w:rPr>
        <w:t xml:space="preserve">Учитывая вышеизложенные доказательства в их совокупности, суд приходит к выводу о законности требований уполномоченного должностного лица о прохождении </w:t>
      </w:r>
      <w:r>
        <w:rPr>
          <w:rStyle w:val="cat-FIOgrp-27rplc-54"/>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освидетельствования на состояние опьянения на месте, а также в медицинском учреждении, поскольку действия должностного лица по направлению </w:t>
      </w:r>
      <w:r>
        <w:rPr>
          <w:rStyle w:val="cat-FIOgrp-28rplc-55"/>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на медицинское освидетельствование соответствуют требованиям Правил освидетельствования лица, которое управляет транспортным средством, на состояние алкогольного опьянения и оформления его</w:t>
      </w:r>
      <w:r>
        <w:rPr>
          <w:rFonts w:ascii="Times New Roman" w:eastAsia="Times New Roman" w:hAnsi="Times New Roman" w:cs="Times New Roman"/>
        </w:rPr>
        <w:t xml:space="preserve">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w:t>
      </w:r>
      <w:r>
        <w:rPr>
          <w:rFonts w:ascii="Times New Roman" w:eastAsia="Times New Roman" w:hAnsi="Times New Roman" w:cs="Times New Roman"/>
        </w:rPr>
        <w:t>ия и оформление его результатов</w:t>
      </w:r>
      <w:r>
        <w:rPr>
          <w:rFonts w:ascii="Times New Roman" w:eastAsia="Times New Roman" w:hAnsi="Times New Roman" w:cs="Times New Roman"/>
        </w:rPr>
        <w:t>.</w:t>
      </w:r>
    </w:p>
    <w:p>
      <w:pPr>
        <w:spacing w:before="0" w:after="0"/>
        <w:ind w:firstLine="540"/>
        <w:jc w:val="both"/>
      </w:pPr>
      <w:r>
        <w:rPr>
          <w:rFonts w:ascii="Times New Roman" w:eastAsia="Times New Roman" w:hAnsi="Times New Roman" w:cs="Times New Roman"/>
        </w:rPr>
        <w:t>Отказ водителя от выполнения законных требований уполномоченного должностного лица либо медицинского работника о прохождении медицинского освидетельствования на состояние опьянения образует объективную сторону состава административного правонарушения, предусмотренного статьей 12.26 Кодекса Российской Федерации об административных правонарушениях,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w:t>
      </w:r>
      <w:r>
        <w:rPr>
          <w:rFonts w:ascii="Times New Roman" w:eastAsia="Times New Roman" w:hAnsi="Times New Roman" w:cs="Times New Roman"/>
        </w:rPr>
        <w:t xml:space="preserve">, </w:t>
      </w:r>
      <w:r>
        <w:rPr>
          <w:rFonts w:ascii="Times New Roman" w:eastAsia="Times New Roman" w:hAnsi="Times New Roman" w:cs="Times New Roman"/>
        </w:rPr>
        <w:t>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w:t>
      </w:r>
      <w:r>
        <w:rPr>
          <w:rFonts w:ascii="Times New Roman" w:eastAsia="Times New Roman" w:hAnsi="Times New Roman" w:cs="Times New Roman"/>
        </w:rPr>
        <w:t xml:space="preserve"> </w:t>
      </w:r>
      <w:r>
        <w:rPr>
          <w:rFonts w:ascii="Times New Roman" w:eastAsia="Times New Roman" w:hAnsi="Times New Roman" w:cs="Times New Roman"/>
        </w:rPr>
        <w:t xml:space="preserve">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 (абзац восьмой пункта 11 постановления Пленума Верховного Суда Российской Федерации от </w:t>
      </w:r>
      <w:r>
        <w:rPr>
          <w:rStyle w:val="cat-Dategrp-20rplc-56"/>
          <w:rFonts w:ascii="Times New Roman" w:eastAsia="Times New Roman" w:hAnsi="Times New Roman" w:cs="Times New Roman"/>
        </w:rPr>
        <w:t>дата</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 20 "О некоторых вопросах, возникающих в судебной практике при рассмотрении дел об административных правонарушениях, предусмотренных главой 12 Кодекса</w:t>
      </w:r>
      <w:r>
        <w:rPr>
          <w:rFonts w:ascii="Times New Roman" w:eastAsia="Times New Roman" w:hAnsi="Times New Roman" w:cs="Times New Roman"/>
        </w:rPr>
        <w:t xml:space="preserve"> </w:t>
      </w:r>
      <w:r>
        <w:rPr>
          <w:rFonts w:ascii="Times New Roman" w:eastAsia="Times New Roman" w:hAnsi="Times New Roman" w:cs="Times New Roman"/>
        </w:rPr>
        <w:t>Российской Федерации об административных правонарушениях").</w:t>
      </w:r>
    </w:p>
    <w:p>
      <w:pPr>
        <w:spacing w:before="0" w:after="0"/>
        <w:ind w:firstLine="54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Согласно пункту 2.3.2 Правил дорожного движения Российской Федерации, утвержденных Постановлением Совета Министров - Правительства Российской Федерации от </w:t>
      </w:r>
      <w:r>
        <w:rPr>
          <w:rStyle w:val="cat-Dategrp-23rplc-57"/>
          <w:rFonts w:ascii="Times New Roman" w:eastAsia="Times New Roman" w:hAnsi="Times New Roman" w:cs="Times New Roman"/>
        </w:rPr>
        <w:t>дата</w:t>
      </w:r>
      <w:r>
        <w:rPr>
          <w:rFonts w:ascii="Times New Roman" w:eastAsia="Times New Roman" w:hAnsi="Times New Roman" w:cs="Times New Roman"/>
        </w:rPr>
        <w:t xml:space="preserve"> N 1090 (далее - Правила дорожного движения),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При таких обстоятельствах в действиях </w:t>
      </w:r>
      <w:r>
        <w:rPr>
          <w:rStyle w:val="cat-FIOgrp-28rplc-58"/>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имеется состав правонарушения, предусмотренного ст. 12.26 ч.1 КоАП 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В судебном заседании установлено, что </w:t>
      </w:r>
      <w:r>
        <w:rPr>
          <w:rStyle w:val="cat-FIOgrp-27rplc-59"/>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в установленном законом порядке получал специальное право на право управления транспортными средствами и ему выдано удостоверение.</w:t>
      </w:r>
    </w:p>
    <w:p>
      <w:pPr>
        <w:spacing w:before="0" w:after="0"/>
        <w:jc w:val="both"/>
        <w:rPr>
          <w:sz w:val="24"/>
          <w:szCs w:val="24"/>
        </w:rPr>
      </w:pPr>
      <w:r>
        <w:rPr>
          <w:sz w:val="24"/>
          <w:szCs w:val="24"/>
        </w:rPr>
        <w:tab/>
      </w:r>
      <w:r>
        <w:rPr>
          <w:rFonts w:ascii="Times New Roman" w:eastAsia="Times New Roman" w:hAnsi="Times New Roman" w:cs="Times New Roman"/>
        </w:rPr>
        <w:t>Согласно ст. 4.1 ч.2 КоАП РФ, 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pPr>
        <w:spacing w:before="0" w:after="0"/>
        <w:ind w:firstLine="708"/>
        <w:jc w:val="both"/>
      </w:pPr>
      <w:r>
        <w:rPr>
          <w:rFonts w:ascii="Times New Roman" w:eastAsia="Times New Roman" w:hAnsi="Times New Roman" w:cs="Times New Roman"/>
        </w:rPr>
        <w:t xml:space="preserve">Исследовав и оценив доказательства в их совокупности, мировой судья считает, что вина </w:t>
      </w:r>
      <w:r>
        <w:rPr>
          <w:rStyle w:val="cat-FIOgrp-28rplc-60"/>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установлена, а его действия, верно, квалифицированы по ч. 1 ст. 12.26 КоАП РФ, как н</w:t>
      </w:r>
      <w:r>
        <w:rPr>
          <w:rFonts w:ascii="Times New Roman" w:eastAsia="Times New Roman" w:hAnsi="Times New Roman" w:cs="Times New Roman"/>
        </w:rPr>
        <w:t xml:space="preserve">евыполнение водителем транспортного средства законного требования уполномоченного </w:t>
      </w:r>
      <w:r>
        <w:rPr>
          <w:rFonts w:ascii="Times New Roman" w:eastAsia="Times New Roman" w:hAnsi="Times New Roman" w:cs="Times New Roman"/>
        </w:rPr>
        <w:t>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В соответствии со ст. 3.1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pPr>
        <w:spacing w:before="0" w:after="0"/>
        <w:ind w:firstLine="708"/>
        <w:jc w:val="both"/>
      </w:pPr>
      <w:r>
        <w:rPr>
          <w:rFonts w:ascii="Times New Roman" w:eastAsia="Times New Roman" w:hAnsi="Times New Roman" w:cs="Times New Roman"/>
        </w:rPr>
        <w:t>При рассмотрении вопроса о назначении наказания,</w:t>
      </w:r>
      <w:r>
        <w:rPr>
          <w:rFonts w:ascii="Times New Roman" w:eastAsia="Times New Roman" w:hAnsi="Times New Roman" w:cs="Times New Roman"/>
        </w:rPr>
        <w:t xml:space="preserve">  </w:t>
      </w:r>
      <w:r>
        <w:rPr>
          <w:rFonts w:ascii="Times New Roman" w:eastAsia="Times New Roman" w:hAnsi="Times New Roman" w:cs="Times New Roman"/>
        </w:rPr>
        <w:t xml:space="preserve">принимаются во внимание характер совершенного правонарушения, личность лица, ранее не привлекаемого к административной ответственности за аналогичное правонарушение, учитывая </w:t>
      </w:r>
      <w:r>
        <w:rPr>
          <w:rFonts w:ascii="Times New Roman" w:eastAsia="Times New Roman" w:hAnsi="Times New Roman" w:cs="Times New Roman"/>
        </w:rPr>
        <w:t xml:space="preserve">отсутствие </w:t>
      </w:r>
      <w:r>
        <w:rPr>
          <w:rFonts w:ascii="Times New Roman" w:eastAsia="Times New Roman" w:hAnsi="Times New Roman" w:cs="Times New Roman"/>
        </w:rPr>
        <w:t>смягчающие вину о</w:t>
      </w:r>
      <w:r>
        <w:rPr>
          <w:rFonts w:ascii="Times New Roman" w:eastAsia="Times New Roman" w:hAnsi="Times New Roman" w:cs="Times New Roman"/>
        </w:rPr>
        <w:t>бстоятельства (ст.4.1 КоАП РФ)</w:t>
      </w:r>
      <w:r>
        <w:rPr>
          <w:rFonts w:ascii="Times New Roman" w:eastAsia="Times New Roman" w:hAnsi="Times New Roman" w:cs="Times New Roman"/>
        </w:rPr>
        <w:t xml:space="preserve">, </w:t>
      </w:r>
      <w:r>
        <w:rPr>
          <w:rFonts w:ascii="Times New Roman" w:eastAsia="Times New Roman" w:hAnsi="Times New Roman" w:cs="Times New Roman"/>
        </w:rPr>
        <w:t xml:space="preserve">а </w:t>
      </w:r>
      <w:r>
        <w:rPr>
          <w:rFonts w:ascii="Times New Roman" w:eastAsia="Times New Roman" w:hAnsi="Times New Roman" w:cs="Times New Roman"/>
        </w:rPr>
        <w:t xml:space="preserve">также </w:t>
      </w:r>
      <w:r>
        <w:rPr>
          <w:rFonts w:ascii="Times New Roman" w:eastAsia="Times New Roman" w:hAnsi="Times New Roman" w:cs="Times New Roman"/>
        </w:rPr>
        <w:t>отсутствием</w:t>
      </w:r>
      <w:r>
        <w:rPr>
          <w:rFonts w:ascii="Times New Roman" w:eastAsia="Times New Roman" w:hAnsi="Times New Roman" w:cs="Times New Roman"/>
        </w:rPr>
        <w:t xml:space="preserve"> отягчающих ответственность обстоятельств.</w:t>
      </w:r>
    </w:p>
    <w:p>
      <w:pPr>
        <w:spacing w:before="0" w:after="0"/>
        <w:ind w:firstLine="567"/>
        <w:jc w:val="both"/>
      </w:pPr>
      <w:r>
        <w:rPr>
          <w:rFonts w:ascii="Times New Roman" w:eastAsia="Times New Roman" w:hAnsi="Times New Roman" w:cs="Times New Roman"/>
        </w:rPr>
        <w:t xml:space="preserve">При назначении наказания мировой судья, с учетом конституционных принципов неотвратимости, справедливости и соразмерности, степени общественной опасности содеянного, </w:t>
      </w:r>
      <w:r>
        <w:rPr>
          <w:rFonts w:ascii="Times New Roman" w:eastAsia="Times New Roman" w:hAnsi="Times New Roman" w:cs="Times New Roman"/>
        </w:rPr>
        <w:t>принимая во внимание характер совершенного правонарушения, имущественное положение</w:t>
      </w:r>
      <w:r>
        <w:rPr>
          <w:rFonts w:ascii="Times New Roman" w:eastAsia="Times New Roman" w:hAnsi="Times New Roman" w:cs="Times New Roman"/>
        </w:rPr>
        <w:t>, наличие смягчающих и отсутствия отягчающих административную ответственность обстоятельств, а также принимая во внимание конкретные обстоятельства дела, характер совершенного правонарушения, роль и степень вины лица, привлекаемого к административной ответственности, суд полагает возможным для достижения задач законодательства</w:t>
      </w:r>
      <w:r>
        <w:rPr>
          <w:rFonts w:ascii="Times New Roman" w:eastAsia="Times New Roman" w:hAnsi="Times New Roman" w:cs="Times New Roman"/>
        </w:rPr>
        <w:t xml:space="preserve"> об административных правонарушениях, указанных в</w:t>
      </w:r>
      <w:r>
        <w:rPr>
          <w:rFonts w:ascii="Times New Roman" w:eastAsia="Times New Roman" w:hAnsi="Times New Roman" w:cs="Times New Roman"/>
        </w:rPr>
        <w:t> </w:t>
      </w:r>
      <w:hyperlink r:id="rId7" w:history="1">
        <w:r>
          <w:rPr>
            <w:rFonts w:ascii="Times New Roman" w:eastAsia="Times New Roman" w:hAnsi="Times New Roman" w:cs="Times New Roman"/>
            <w:color w:val="0000EE"/>
          </w:rPr>
          <w:t>ст</w:t>
        </w:r>
        <w:r>
          <w:rPr>
            <w:rFonts w:ascii="Times New Roman" w:eastAsia="Times New Roman" w:hAnsi="Times New Roman" w:cs="Times New Roman"/>
            <w:color w:val="0000EE"/>
          </w:rPr>
          <w:t>.</w:t>
        </w:r>
        <w:r>
          <w:rPr>
            <w:rFonts w:ascii="Times New Roman" w:eastAsia="Times New Roman" w:hAnsi="Times New Roman" w:cs="Times New Roman"/>
            <w:color w:val="0000EE"/>
          </w:rPr>
          <w:t> </w:t>
        </w:r>
        <w:r>
          <w:rPr>
            <w:rFonts w:ascii="Times New Roman" w:eastAsia="Times New Roman" w:hAnsi="Times New Roman" w:cs="Times New Roman"/>
            <w:color w:val="0000EE"/>
          </w:rPr>
          <w:t>1</w:t>
        </w:r>
        <w:r>
          <w:rPr>
            <w:rFonts w:ascii="Times New Roman" w:eastAsia="Times New Roman" w:hAnsi="Times New Roman" w:cs="Times New Roman"/>
            <w:color w:val="0000EE"/>
          </w:rPr>
          <w:t>.2</w:t>
        </w:r>
      </w:hyperlink>
      <w:r>
        <w:rPr>
          <w:rFonts w:ascii="Times New Roman" w:eastAsia="Times New Roman" w:hAnsi="Times New Roman" w:cs="Times New Roman"/>
        </w:rPr>
        <w:t> </w:t>
      </w:r>
      <w:r>
        <w:rPr>
          <w:rFonts w:ascii="Times New Roman" w:eastAsia="Times New Roman" w:hAnsi="Times New Roman" w:cs="Times New Roman"/>
        </w:rPr>
        <w:t>КоАП</w:t>
      </w:r>
      <w:r>
        <w:rPr>
          <w:rFonts w:ascii="Times New Roman" w:eastAsia="Times New Roman" w:hAnsi="Times New Roman" w:cs="Times New Roman"/>
        </w:rPr>
        <w:t> </w:t>
      </w:r>
      <w:r>
        <w:rPr>
          <w:rFonts w:ascii="Times New Roman" w:eastAsia="Times New Roman" w:hAnsi="Times New Roman" w:cs="Times New Roman"/>
        </w:rPr>
        <w:t>РФ</w:t>
      </w:r>
      <w:r>
        <w:rPr>
          <w:rFonts w:ascii="Times New Roman" w:eastAsia="Times New Roman" w:hAnsi="Times New Roman" w:cs="Times New Roman"/>
        </w:rPr>
        <w:t>, назначить наказание в виде штрафа в нижнем пределе санкции статьи 12.26 ч. 1 КоАП РФ.</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На основании </w:t>
      </w:r>
      <w:r>
        <w:rPr>
          <w:rFonts w:ascii="Times New Roman" w:eastAsia="Times New Roman" w:hAnsi="Times New Roman" w:cs="Times New Roman"/>
        </w:rPr>
        <w:t>изложенного</w:t>
      </w:r>
      <w:r>
        <w:rPr>
          <w:rFonts w:ascii="Times New Roman" w:eastAsia="Times New Roman" w:hAnsi="Times New Roman" w:cs="Times New Roman"/>
        </w:rPr>
        <w:t>, руководствуясь ст. ст. 29.9, 29.10 КоАП РФ, мировой судья</w:t>
      </w:r>
    </w:p>
    <w:p>
      <w:pPr>
        <w:spacing w:before="0" w:after="0"/>
        <w:jc w:val="center"/>
      </w:pPr>
      <w:r>
        <w:rPr>
          <w:rFonts w:ascii="Times New Roman" w:eastAsia="Times New Roman" w:hAnsi="Times New Roman" w:cs="Times New Roman"/>
        </w:rPr>
        <w:t>ПОСТАНОВИЛ:</w:t>
      </w:r>
    </w:p>
    <w:p>
      <w:pPr>
        <w:spacing w:before="0" w:after="0"/>
        <w:jc w:val="both"/>
      </w:pPr>
    </w:p>
    <w:p>
      <w:pPr>
        <w:spacing w:before="0" w:after="0"/>
        <w:jc w:val="both"/>
        <w:rPr>
          <w:sz w:val="24"/>
          <w:szCs w:val="24"/>
        </w:rPr>
      </w:pPr>
      <w:r>
        <w:rPr>
          <w:sz w:val="24"/>
          <w:szCs w:val="24"/>
        </w:rPr>
        <w:tab/>
      </w:r>
      <w:r>
        <w:rPr>
          <w:rStyle w:val="cat-FIOgrp-26rplc-61"/>
          <w:rFonts w:ascii="Times New Roman" w:eastAsia="Times New Roman" w:hAnsi="Times New Roman" w:cs="Times New Roman"/>
        </w:rPr>
        <w:t>фио</w:t>
      </w:r>
      <w:r>
        <w:rPr>
          <w:rFonts w:ascii="Times New Roman" w:eastAsia="Times New Roman" w:hAnsi="Times New Roman" w:cs="Times New Roman"/>
        </w:rPr>
        <w:t xml:space="preserve"> признать виновным в совершении административного правонарушения, предусмотренного ст. 12.26 ч.1 Кодекса Российской Федерации об административных правонарушениях, и назначить ему административное наказание в виде штрафа в сумме </w:t>
      </w:r>
      <w:r>
        <w:rPr>
          <w:rStyle w:val="cat-Sumgrp-32rplc-62"/>
          <w:rFonts w:ascii="Times New Roman" w:eastAsia="Times New Roman" w:hAnsi="Times New Roman" w:cs="Times New Roman"/>
        </w:rPr>
        <w:t>сумма</w:t>
      </w:r>
      <w:r>
        <w:rPr>
          <w:rFonts w:ascii="Times New Roman" w:eastAsia="Times New Roman" w:hAnsi="Times New Roman" w:cs="Times New Roman"/>
        </w:rPr>
        <w:t xml:space="preserve"> с лишением права управления транспортными средствами на срок 1 (один) год 6 (шесть) месяцев.</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Штраф подлежит уплате по реквизитам: получатель УФК по </w:t>
      </w:r>
      <w:r>
        <w:rPr>
          <w:rStyle w:val="cat-Addressgrp-1rplc-63"/>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О</w:t>
      </w:r>
      <w:r>
        <w:rPr>
          <w:rFonts w:ascii="Times New Roman" w:eastAsia="Times New Roman" w:hAnsi="Times New Roman" w:cs="Times New Roman"/>
        </w:rPr>
        <w:t xml:space="preserve">МВД России по </w:t>
      </w:r>
      <w:r>
        <w:rPr>
          <w:rStyle w:val="cat-Addressgrp-2rplc-64"/>
          <w:rFonts w:ascii="Times New Roman" w:eastAsia="Times New Roman" w:hAnsi="Times New Roman" w:cs="Times New Roman"/>
        </w:rPr>
        <w:t>адрес</w:t>
      </w:r>
      <w:r>
        <w:rPr>
          <w:rFonts w:ascii="Times New Roman" w:eastAsia="Times New Roman" w:hAnsi="Times New Roman" w:cs="Times New Roman"/>
        </w:rPr>
        <w:t>, л/с 04751А92490</w:t>
      </w:r>
      <w:r>
        <w:rPr>
          <w:rFonts w:ascii="Times New Roman" w:eastAsia="Times New Roman" w:hAnsi="Times New Roman" w:cs="Times New Roman"/>
        </w:rPr>
        <w:t>),</w:t>
      </w:r>
      <w:r>
        <w:rPr>
          <w:rFonts w:ascii="Times New Roman" w:eastAsia="Times New Roman" w:hAnsi="Times New Roman" w:cs="Times New Roman"/>
        </w:rPr>
        <w:t xml:space="preserve"> ИНН </w:t>
      </w:r>
      <w:r>
        <w:rPr>
          <w:rStyle w:val="cat-PhoneNumbergrp-42rplc-65"/>
          <w:rFonts w:ascii="Times New Roman" w:eastAsia="Times New Roman" w:hAnsi="Times New Roman" w:cs="Times New Roman"/>
        </w:rPr>
        <w:t>телефон</w:t>
      </w:r>
      <w:r>
        <w:rPr>
          <w:rFonts w:ascii="Times New Roman" w:eastAsia="Times New Roman" w:hAnsi="Times New Roman" w:cs="Times New Roman"/>
        </w:rPr>
        <w:t xml:space="preserve">, КПП </w:t>
      </w:r>
      <w:r>
        <w:rPr>
          <w:rStyle w:val="cat-PhoneNumbergrp-43rplc-66"/>
          <w:rFonts w:ascii="Times New Roman" w:eastAsia="Times New Roman" w:hAnsi="Times New Roman" w:cs="Times New Roman"/>
        </w:rPr>
        <w:t>телефон</w:t>
      </w:r>
      <w:r>
        <w:rPr>
          <w:rFonts w:ascii="Times New Roman" w:eastAsia="Times New Roman" w:hAnsi="Times New Roman" w:cs="Times New Roman"/>
        </w:rPr>
        <w:t xml:space="preserve">, БИК </w:t>
      </w:r>
      <w:r>
        <w:rPr>
          <w:rStyle w:val="cat-PhoneNumbergrp-44rplc-67"/>
          <w:rFonts w:ascii="Times New Roman" w:eastAsia="Times New Roman" w:hAnsi="Times New Roman" w:cs="Times New Roman"/>
        </w:rPr>
        <w:t>телефон</w:t>
      </w:r>
      <w:r>
        <w:rPr>
          <w:rFonts w:ascii="Times New Roman" w:eastAsia="Times New Roman" w:hAnsi="Times New Roman" w:cs="Times New Roman"/>
        </w:rPr>
        <w:t xml:space="preserve">, ОКТМО </w:t>
      </w:r>
      <w:r>
        <w:rPr>
          <w:rStyle w:val="cat-PhoneNumbergrp-45rplc-68"/>
          <w:rFonts w:ascii="Times New Roman" w:eastAsia="Times New Roman" w:hAnsi="Times New Roman" w:cs="Times New Roman"/>
        </w:rPr>
        <w:t>телефон</w:t>
      </w:r>
      <w:r>
        <w:rPr>
          <w:rFonts w:ascii="Times New Roman" w:eastAsia="Times New Roman" w:hAnsi="Times New Roman" w:cs="Times New Roman"/>
        </w:rPr>
        <w:t xml:space="preserve">, </w:t>
      </w:r>
      <w:r>
        <w:rPr>
          <w:rFonts w:ascii="Times New Roman" w:eastAsia="Times New Roman" w:hAnsi="Times New Roman" w:cs="Times New Roman"/>
        </w:rPr>
        <w:t>р</w:t>
      </w:r>
      <w:r>
        <w:rPr>
          <w:rFonts w:ascii="Times New Roman" w:eastAsia="Times New Roman" w:hAnsi="Times New Roman" w:cs="Times New Roman"/>
        </w:rPr>
        <w:t>/счет 03100643000000017500, КБК 18811601123010001140, УИН 1881049125230000952.</w:t>
      </w:r>
    </w:p>
    <w:p>
      <w:pPr>
        <w:spacing w:before="0" w:after="0"/>
        <w:ind w:firstLine="708"/>
        <w:jc w:val="both"/>
      </w:pPr>
      <w:r>
        <w:rPr>
          <w:rFonts w:ascii="Times New Roman" w:eastAsia="Times New Roman" w:hAnsi="Times New Roman" w:cs="Times New Roman"/>
        </w:rPr>
        <w:t>Квитанцию об уплате штрафа предоставить в мировой суд судебного участка № 65 Нижнегорского судебного района (</w:t>
      </w:r>
      <w:r>
        <w:rPr>
          <w:rStyle w:val="cat-Addressgrp-2rplc-69"/>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rplc-70"/>
          <w:rFonts w:ascii="Times New Roman" w:eastAsia="Times New Roman" w:hAnsi="Times New Roman" w:cs="Times New Roman"/>
        </w:rPr>
        <w:t>адрес</w:t>
      </w:r>
      <w:r>
        <w:rPr>
          <w:rFonts w:ascii="Times New Roman" w:eastAsia="Times New Roman" w:hAnsi="Times New Roman" w:cs="Times New Roman"/>
        </w:rPr>
        <w:t xml:space="preserve"> по адресу: </w:t>
      </w:r>
      <w:r>
        <w:rPr>
          <w:rStyle w:val="cat-Addressgrp-7rplc-71"/>
          <w:rFonts w:ascii="Times New Roman" w:eastAsia="Times New Roman" w:hAnsi="Times New Roman" w:cs="Times New Roman"/>
        </w:rPr>
        <w:t>адрес</w:t>
      </w:r>
      <w:r>
        <w:rPr>
          <w:rFonts w:ascii="Times New Roman" w:eastAsia="Times New Roman" w:hAnsi="Times New Roman" w:cs="Times New Roman"/>
        </w:rPr>
        <w:t>.</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Согласно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В случае неуплаты административного штрафа в установленный законом 60-дневный срок возбуждается дело об административном правонарушении, предусмотренном ч. 1 ст. 20.25 Кодекса Российской Федерации об административных правонарушениях, санкция которой предусматривает назначение лицу наказания в виде административного штрафа в двукратном размере суммы неуплаченного административного штрафа, но не </w:t>
      </w:r>
      <w:r>
        <w:rPr>
          <w:rStyle w:val="cat-SumInWordsgrp-31rplc-72"/>
          <w:rFonts w:ascii="Times New Roman" w:eastAsia="Times New Roman" w:hAnsi="Times New Roman" w:cs="Times New Roman"/>
        </w:rPr>
        <w:t>сумма прописью</w:t>
      </w:r>
      <w:r>
        <w:rPr>
          <w:rFonts w:ascii="Times New Roman" w:eastAsia="Times New Roman" w:hAnsi="Times New Roman" w:cs="Times New Roman"/>
        </w:rPr>
        <w:t>, либо административный арест на срок до пятнадцати суток, либо обязательные работы</w:t>
      </w:r>
      <w:r>
        <w:rPr>
          <w:rFonts w:ascii="Times New Roman" w:eastAsia="Times New Roman" w:hAnsi="Times New Roman" w:cs="Times New Roman"/>
        </w:rPr>
        <w:t xml:space="preserve"> на срок до пятидесяти часов.</w:t>
      </w:r>
    </w:p>
    <w:p>
      <w:pPr>
        <w:spacing w:before="0" w:after="0"/>
        <w:ind w:firstLine="708"/>
        <w:jc w:val="both"/>
      </w:pPr>
      <w:r>
        <w:rPr>
          <w:rFonts w:ascii="Times New Roman" w:eastAsia="Times New Roman" w:hAnsi="Times New Roman" w:cs="Times New Roman"/>
        </w:rPr>
        <w:t>Согласно ч. 2 ст. 31.5 КоАП РФ с</w:t>
      </w:r>
      <w:r>
        <w:rPr>
          <w:rFonts w:ascii="Times New Roman" w:eastAsia="Times New Roman" w:hAnsi="Times New Roman" w:cs="Times New Roman"/>
        </w:rPr>
        <w:t xml:space="preserve">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В соответствии со ст. 32.7 КоАП РФ, течение срока лишения специального права начинается со дня вступления в законную силу постановления о назначении наказания в виде лишения соответствующего специального права. </w:t>
      </w:r>
      <w:r>
        <w:rPr>
          <w:rFonts w:ascii="Times New Roman" w:eastAsia="Times New Roman" w:hAnsi="Times New Roman" w:cs="Times New Roman"/>
        </w:rPr>
        <w:t xml:space="preserve">В течение трех рабочих дней со дня вступления в </w:t>
      </w:r>
      <w:r>
        <w:rPr>
          <w:rFonts w:ascii="Times New Roman" w:eastAsia="Times New Roman" w:hAnsi="Times New Roman" w:cs="Times New Roman"/>
        </w:rPr>
        <w:t xml:space="preserve">законную силу постановления о назначении административного наказания в виде лишения соответствующего права лицо, лишенное специального права, должно сдать все имеющиеся у него соответствующие удостоверения либо заявить об их утере в орган, исполняющий этот вид административного наказания – ОМВД России по </w:t>
      </w:r>
      <w:r>
        <w:rPr>
          <w:rStyle w:val="cat-Addressgrp-2rplc-73"/>
          <w:rFonts w:ascii="Times New Roman" w:eastAsia="Times New Roman" w:hAnsi="Times New Roman" w:cs="Times New Roman"/>
        </w:rPr>
        <w:t>адрес</w:t>
      </w:r>
      <w:r>
        <w:rPr>
          <w:rFonts w:ascii="Times New Roman" w:eastAsia="Times New Roman" w:hAnsi="Times New Roman" w:cs="Times New Roman"/>
        </w:rPr>
        <w:t xml:space="preserve"> (Отделение ОГИБДД), </w:t>
      </w:r>
      <w:r>
        <w:rPr>
          <w:rStyle w:val="cat-Addressgrp-8rplc-74"/>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9rplc-75"/>
          <w:rFonts w:ascii="Times New Roman" w:eastAsia="Times New Roman" w:hAnsi="Times New Roman" w:cs="Times New Roman"/>
        </w:rPr>
        <w:t>адрес</w:t>
      </w:r>
      <w:r>
        <w:rPr>
          <w:rFonts w:ascii="Times New Roman" w:eastAsia="Times New Roman" w:hAnsi="Times New Roman" w:cs="Times New Roman"/>
        </w:rPr>
        <w:t xml:space="preserve"> либо</w:t>
      </w:r>
      <w:r>
        <w:rPr>
          <w:rFonts w:ascii="Times New Roman" w:eastAsia="Times New Roman" w:hAnsi="Times New Roman" w:cs="Times New Roman"/>
        </w:rPr>
        <w:t xml:space="preserve"> Инспекция по надзору за техническим состоянием самоходных машин и других видов техники </w:t>
      </w:r>
      <w:r>
        <w:rPr>
          <w:rStyle w:val="cat-Addressgrp-1rplc-76"/>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 xml:space="preserve">по адресу: </w:t>
      </w:r>
      <w:r>
        <w:rPr>
          <w:rStyle w:val="cat-Addressgrp-10rplc-77"/>
          <w:rFonts w:ascii="Times New Roman" w:eastAsia="Times New Roman" w:hAnsi="Times New Roman" w:cs="Times New Roman"/>
        </w:rPr>
        <w:t>адрес</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pPr>
        <w:spacing w:before="0" w:after="0"/>
        <w:ind w:firstLine="708"/>
        <w:jc w:val="both"/>
      </w:pPr>
      <w:r>
        <w:rPr>
          <w:rFonts w:ascii="Times New Roman" w:eastAsia="Times New Roman" w:hAnsi="Times New Roman" w:cs="Times New Roman"/>
        </w:rPr>
        <w:t>Постановление о назначении административного наказания в виде лишения права управления транспортными средствами направить в подразделение органа, на которое возложено его исполнение, с отметкой о дне вступления в законную силу такого постановления в течение трех суток с указанного дня, а в случае рассмотрения жалобы, протеста - со дня поступления решения по жалобе, протесту из суда, вынесшего решение.</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Постановление может быть обжаловано в течение 10 дней со дня вручения или получения копии постановления в</w:t>
      </w:r>
      <w:r>
        <w:rPr>
          <w:rFonts w:ascii="Times New Roman" w:eastAsia="Times New Roman" w:hAnsi="Times New Roman" w:cs="Times New Roman"/>
        </w:rPr>
        <w:t xml:space="preserve"> Нижнегорский районный суд </w:t>
      </w:r>
      <w:r>
        <w:rPr>
          <w:rStyle w:val="cat-Addressgrp-1rplc-78"/>
          <w:rFonts w:ascii="Times New Roman" w:eastAsia="Times New Roman" w:hAnsi="Times New Roman" w:cs="Times New Roman"/>
        </w:rPr>
        <w:t>адрес</w:t>
      </w:r>
      <w:r>
        <w:rPr>
          <w:rFonts w:ascii="Times New Roman" w:eastAsia="Times New Roman" w:hAnsi="Times New Roman" w:cs="Times New Roman"/>
        </w:rPr>
        <w:t xml:space="preserve"> через Мирового судью судебного участка № 65 Нижнегорского судебного района (</w:t>
      </w:r>
      <w:r>
        <w:rPr>
          <w:rStyle w:val="cat-Addressgrp-2rplc-79"/>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rplc-80"/>
          <w:rFonts w:ascii="Times New Roman" w:eastAsia="Times New Roman" w:hAnsi="Times New Roman" w:cs="Times New Roman"/>
        </w:rPr>
        <w:t>адрес</w:t>
      </w:r>
      <w:r>
        <w:rPr>
          <w:rFonts w:ascii="Times New Roman" w:eastAsia="Times New Roman" w:hAnsi="Times New Roman" w:cs="Times New Roman"/>
        </w:rPr>
        <w:t xml:space="preserve"> (адрес: </w:t>
      </w:r>
      <w:r>
        <w:rPr>
          <w:rStyle w:val="cat-Addressgrp-11rplc-81"/>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9rplc-82"/>
          <w:rFonts w:ascii="Times New Roman" w:eastAsia="Times New Roman" w:hAnsi="Times New Roman" w:cs="Times New Roman"/>
        </w:rPr>
        <w:t>адрес</w:t>
      </w:r>
      <w:r>
        <w:rPr>
          <w:rFonts w:ascii="Times New Roman" w:eastAsia="Times New Roman" w:hAnsi="Times New Roman" w:cs="Times New Roman"/>
        </w:rPr>
        <w:t>).</w:t>
      </w:r>
    </w:p>
    <w:p>
      <w:pPr>
        <w:spacing w:before="0" w:after="0"/>
        <w:jc w:val="both"/>
      </w:pPr>
    </w:p>
    <w:p>
      <w:pPr>
        <w:spacing w:before="0" w:after="0"/>
        <w:jc w:val="both"/>
        <w:rPr>
          <w:sz w:val="24"/>
          <w:szCs w:val="24"/>
        </w:rPr>
      </w:pPr>
      <w:r>
        <w:tab/>
      </w: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Style w:val="cat-FIOgrp-29rplc-83"/>
          <w:rFonts w:ascii="Times New Roman" w:eastAsia="Times New Roman" w:hAnsi="Times New Roman" w:cs="Times New Roman"/>
        </w:rPr>
        <w:t>фио</w:t>
      </w:r>
      <w:r>
        <w:rPr>
          <w:rFonts w:ascii="Times New Roman" w:eastAsia="Times New Roman" w:hAnsi="Times New Roman" w:cs="Times New Roman"/>
        </w:rPr>
        <w:t xml:space="preserve"> </w:t>
      </w:r>
    </w:p>
    <w:p>
      <w:pPr>
        <w:spacing w:before="0" w:after="0"/>
        <w:jc w:val="both"/>
      </w:pPr>
    </w:p>
    <w:p>
      <w:pPr>
        <w:spacing w:before="0" w:after="0"/>
        <w:jc w:val="center"/>
      </w:pPr>
      <w:r>
        <w:rPr>
          <w:rFonts w:ascii="Times New Roman" w:eastAsia="Times New Roman" w:hAnsi="Times New Roman" w:cs="Times New Roman"/>
        </w:rPr>
        <w:t xml:space="preserve">Копия верна. Постановление не вступило в законную силу </w:t>
      </w:r>
      <w:r>
        <w:rPr>
          <w:rStyle w:val="cat-Dategrp-24rplc-84"/>
          <w:rFonts w:ascii="Times New Roman" w:eastAsia="Times New Roman" w:hAnsi="Times New Roman" w:cs="Times New Roman"/>
        </w:rPr>
        <w:t>дата</w:t>
      </w:r>
      <w:r>
        <w:rPr>
          <w:rFonts w:ascii="Times New Roman" w:eastAsia="Times New Roman" w:hAnsi="Times New Roman" w:cs="Times New Roman"/>
        </w:rPr>
        <w:t>.</w:t>
      </w:r>
    </w:p>
    <w:p>
      <w:pPr>
        <w:spacing w:before="0" w:after="0"/>
        <w:jc w:val="center"/>
      </w:pPr>
    </w:p>
    <w:p>
      <w:pPr>
        <w:spacing w:before="0" w:after="0"/>
        <w:jc w:val="center"/>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Style w:val="cat-FIOgrp-29rplc-85"/>
          <w:rFonts w:ascii="Times New Roman" w:eastAsia="Times New Roman" w:hAnsi="Times New Roman" w:cs="Times New Roman"/>
        </w:rPr>
        <w:t>фио</w:t>
      </w:r>
    </w:p>
    <w:p>
      <w:pPr>
        <w:spacing w:before="0" w:after="0"/>
        <w:jc w:val="both"/>
      </w:pPr>
    </w:p>
    <w:sectPr>
      <w:headerReference w:type="default" r:id="rId8"/>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rPr>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fldChar w:fldCharType="begin"/>
    </w:r>
    <w:r>
      <w:rPr>
        <w:rFonts w:ascii="Times New Roman" w:eastAsia="Times New Roman" w:hAnsi="Times New Roman" w:cs="Times New Roman"/>
        <w:b/>
        <w:bCs/>
        <w:sz w:val="20"/>
        <w:szCs w:val="20"/>
      </w:rPr>
      <w:instrText xml:space="preserve"> PAGE </w:instrText>
    </w:r>
    <w:r>
      <w:rPr>
        <w:rFonts w:ascii="Times New Roman" w:eastAsia="Times New Roman" w:hAnsi="Times New Roman" w:cs="Times New Roman"/>
        <w:b/>
        <w:bCs/>
        <w:sz w:val="20"/>
        <w:szCs w:val="20"/>
      </w:rPr>
      <w:fldChar w:fldCharType="separate"/>
    </w:r>
    <w:r>
      <w:rPr>
        <w:rFonts w:ascii="Times New Roman" w:eastAsia="Times New Roman" w:hAnsi="Times New Roman" w:cs="Times New Roman"/>
        <w:b/>
        <w:bCs/>
        <w:sz w:val="20"/>
        <w:szCs w:val="20"/>
      </w:rPr>
      <w:t>1</w:t>
    </w:r>
    <w:r>
      <w:rPr>
        <w:rFonts w:ascii="Times New Roman" w:eastAsia="Times New Roman" w:hAnsi="Times New Roman" w:cs="Times New Roman"/>
        <w:b/>
        <w:bCs/>
        <w:sz w:val="20"/>
        <w:szCs w:val="20"/>
      </w:rPr>
      <w:fldChar w:fldCharType="end"/>
    </w: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PhoneNumbergrp-39rplc-0">
    <w:name w:val="cat-PhoneNumber grp-39 rplc-0"/>
    <w:basedOn w:val="DefaultParagraphFont"/>
  </w:style>
  <w:style w:type="character" w:customStyle="1" w:styleId="cat-PhoneNumbergrp-40rplc-1">
    <w:name w:val="cat-PhoneNumber grp-40 rplc-1"/>
    <w:basedOn w:val="DefaultParagraphFont"/>
  </w:style>
  <w:style w:type="character" w:customStyle="1" w:styleId="cat-Dategrp-12rplc-2">
    <w:name w:val="cat-Date grp-12 rplc-2"/>
    <w:basedOn w:val="DefaultParagraphFont"/>
  </w:style>
  <w:style w:type="character" w:customStyle="1" w:styleId="cat-Addressgrp-0rplc-3">
    <w:name w:val="cat-Address grp-0 rplc-3"/>
    <w:basedOn w:val="DefaultParagraphFont"/>
  </w:style>
  <w:style w:type="character" w:customStyle="1" w:styleId="cat-Addressgrp-2rplc-4">
    <w:name w:val="cat-Address grp-2 rplc-4"/>
    <w:basedOn w:val="DefaultParagraphFont"/>
  </w:style>
  <w:style w:type="character" w:customStyle="1" w:styleId="cat-Addressgrp-1rplc-5">
    <w:name w:val="cat-Address grp-1 rplc-5"/>
    <w:basedOn w:val="DefaultParagraphFont"/>
  </w:style>
  <w:style w:type="character" w:customStyle="1" w:styleId="cat-FIOgrp-25rplc-6">
    <w:name w:val="cat-FIO grp-25 rplc-6"/>
    <w:basedOn w:val="DefaultParagraphFont"/>
  </w:style>
  <w:style w:type="character" w:customStyle="1" w:styleId="cat-Addressgrp-2rplc-7">
    <w:name w:val="cat-Address grp-2 rplc-7"/>
    <w:basedOn w:val="DefaultParagraphFont"/>
  </w:style>
  <w:style w:type="character" w:customStyle="1" w:styleId="cat-FIOgrp-26rplc-8">
    <w:name w:val="cat-FIO grp-26 rplc-8"/>
    <w:basedOn w:val="DefaultParagraphFont"/>
  </w:style>
  <w:style w:type="character" w:customStyle="1" w:styleId="cat-ExternalSystemDefinedgrp-46rplc-9">
    <w:name w:val="cat-ExternalSystemDefined grp-46 rplc-9"/>
    <w:basedOn w:val="DefaultParagraphFont"/>
  </w:style>
  <w:style w:type="character" w:customStyle="1" w:styleId="cat-PassportDatagrp-33rplc-10">
    <w:name w:val="cat-PassportData grp-33 rplc-10"/>
    <w:basedOn w:val="DefaultParagraphFont"/>
  </w:style>
  <w:style w:type="character" w:customStyle="1" w:styleId="cat-PassportDatagrp-34rplc-11">
    <w:name w:val="cat-PassportData grp-34 rplc-11"/>
    <w:basedOn w:val="DefaultParagraphFont"/>
  </w:style>
  <w:style w:type="character" w:customStyle="1" w:styleId="cat-OrganizationNamegrp-35rplc-12">
    <w:name w:val="cat-OrganizationName grp-35 rplc-12"/>
    <w:basedOn w:val="DefaultParagraphFont"/>
  </w:style>
  <w:style w:type="character" w:customStyle="1" w:styleId="cat-Addressgrp-3rplc-13">
    <w:name w:val="cat-Address grp-3 rplc-13"/>
    <w:basedOn w:val="DefaultParagraphFont"/>
  </w:style>
  <w:style w:type="character" w:customStyle="1" w:styleId="cat-FIOgrp-27rplc-14">
    <w:name w:val="cat-FIO grp-27 rplc-14"/>
    <w:basedOn w:val="DefaultParagraphFont"/>
  </w:style>
  <w:style w:type="character" w:customStyle="1" w:styleId="cat-Dategrp-13rplc-15">
    <w:name w:val="cat-Date grp-13 rplc-15"/>
    <w:basedOn w:val="DefaultParagraphFont"/>
  </w:style>
  <w:style w:type="character" w:customStyle="1" w:styleId="cat-Timegrp-37rplc-16">
    <w:name w:val="cat-Time grp-37 rplc-16"/>
    <w:basedOn w:val="DefaultParagraphFont"/>
  </w:style>
  <w:style w:type="character" w:customStyle="1" w:styleId="cat-Addressgrp-4rplc-17">
    <w:name w:val="cat-Address grp-4 rplc-17"/>
    <w:basedOn w:val="DefaultParagraphFont"/>
  </w:style>
  <w:style w:type="character" w:customStyle="1" w:styleId="cat-Addressgrp-5rplc-18">
    <w:name w:val="cat-Address grp-5 rplc-18"/>
    <w:basedOn w:val="DefaultParagraphFont"/>
  </w:style>
  <w:style w:type="character" w:customStyle="1" w:styleId="cat-CarMakeModelgrp-38rplc-19">
    <w:name w:val="cat-CarMakeModel grp-38 rplc-19"/>
    <w:basedOn w:val="DefaultParagraphFont"/>
  </w:style>
  <w:style w:type="character" w:customStyle="1" w:styleId="cat-FIOgrp-27rplc-20">
    <w:name w:val="cat-FIO grp-27 rplc-20"/>
    <w:basedOn w:val="DefaultParagraphFont"/>
  </w:style>
  <w:style w:type="character" w:customStyle="1" w:styleId="cat-Dategrp-14rplc-21">
    <w:name w:val="cat-Date grp-14 rplc-21"/>
    <w:basedOn w:val="DefaultParagraphFont"/>
  </w:style>
  <w:style w:type="character" w:customStyle="1" w:styleId="cat-OrganizationNamegrp-36rplc-22">
    <w:name w:val="cat-OrganizationName grp-36 rplc-22"/>
    <w:basedOn w:val="DefaultParagraphFont"/>
  </w:style>
  <w:style w:type="character" w:customStyle="1" w:styleId="cat-Dategrp-15rplc-23">
    <w:name w:val="cat-Date grp-15 rplc-23"/>
    <w:basedOn w:val="DefaultParagraphFont"/>
  </w:style>
  <w:style w:type="character" w:customStyle="1" w:styleId="cat-FIOgrp-28rplc-24">
    <w:name w:val="cat-FIO grp-28 rplc-24"/>
    <w:basedOn w:val="DefaultParagraphFont"/>
  </w:style>
  <w:style w:type="character" w:customStyle="1" w:styleId="cat-FIOgrp-28rplc-25">
    <w:name w:val="cat-FIO grp-28 rplc-25"/>
    <w:basedOn w:val="DefaultParagraphFont"/>
  </w:style>
  <w:style w:type="character" w:customStyle="1" w:styleId="cat-Dategrp-16rplc-26">
    <w:name w:val="cat-Date grp-16 rplc-26"/>
    <w:basedOn w:val="DefaultParagraphFont"/>
  </w:style>
  <w:style w:type="character" w:customStyle="1" w:styleId="cat-FIOgrp-28rplc-27">
    <w:name w:val="cat-FIO grp-28 rplc-27"/>
    <w:basedOn w:val="DefaultParagraphFont"/>
  </w:style>
  <w:style w:type="character" w:customStyle="1" w:styleId="cat-Dategrp-13rplc-28">
    <w:name w:val="cat-Date grp-13 rplc-28"/>
    <w:basedOn w:val="DefaultParagraphFont"/>
  </w:style>
  <w:style w:type="character" w:customStyle="1" w:styleId="cat-Timegrp-37rplc-29">
    <w:name w:val="cat-Time grp-37 rplc-29"/>
    <w:basedOn w:val="DefaultParagraphFont"/>
  </w:style>
  <w:style w:type="character" w:customStyle="1" w:styleId="cat-Addressgrp-4rplc-30">
    <w:name w:val="cat-Address grp-4 rplc-30"/>
    <w:basedOn w:val="DefaultParagraphFont"/>
  </w:style>
  <w:style w:type="character" w:customStyle="1" w:styleId="cat-Addressgrp-5rplc-31">
    <w:name w:val="cat-Address grp-5 rplc-31"/>
    <w:basedOn w:val="DefaultParagraphFont"/>
  </w:style>
  <w:style w:type="character" w:customStyle="1" w:styleId="cat-CarMakeModelgrp-38rplc-32">
    <w:name w:val="cat-CarMakeModel grp-38 rplc-32"/>
    <w:basedOn w:val="DefaultParagraphFont"/>
  </w:style>
  <w:style w:type="character" w:customStyle="1" w:styleId="cat-SumInWordsgrp-30rplc-33">
    <w:name w:val="cat-SumInWords grp-30 rplc-33"/>
    <w:basedOn w:val="DefaultParagraphFont"/>
  </w:style>
  <w:style w:type="character" w:customStyle="1" w:styleId="cat-Dategrp-17rplc-34">
    <w:name w:val="cat-Date grp-17 rplc-34"/>
    <w:basedOn w:val="DefaultParagraphFont"/>
  </w:style>
  <w:style w:type="character" w:customStyle="1" w:styleId="cat-Dategrp-18rplc-35">
    <w:name w:val="cat-Date grp-18 rplc-35"/>
    <w:basedOn w:val="DefaultParagraphFont"/>
  </w:style>
  <w:style w:type="character" w:customStyle="1" w:styleId="cat-Dategrp-19rplc-36">
    <w:name w:val="cat-Date grp-19 rplc-36"/>
    <w:basedOn w:val="DefaultParagraphFont"/>
  </w:style>
  <w:style w:type="character" w:customStyle="1" w:styleId="cat-Dategrp-20rplc-37">
    <w:name w:val="cat-Date grp-20 rplc-37"/>
    <w:basedOn w:val="DefaultParagraphFont"/>
  </w:style>
  <w:style w:type="character" w:customStyle="1" w:styleId="cat-FIOgrp-27rplc-38">
    <w:name w:val="cat-FIO grp-27 rplc-38"/>
    <w:basedOn w:val="DefaultParagraphFont"/>
  </w:style>
  <w:style w:type="character" w:customStyle="1" w:styleId="cat-PhoneNumbergrp-41rplc-39">
    <w:name w:val="cat-PhoneNumber grp-41 rplc-39"/>
    <w:basedOn w:val="DefaultParagraphFont"/>
  </w:style>
  <w:style w:type="character" w:customStyle="1" w:styleId="cat-Dategrp-13rplc-40">
    <w:name w:val="cat-Date grp-13 rplc-40"/>
    <w:basedOn w:val="DefaultParagraphFont"/>
  </w:style>
  <w:style w:type="character" w:customStyle="1" w:styleId="cat-FIOgrp-27rplc-41">
    <w:name w:val="cat-FIO grp-27 rplc-41"/>
    <w:basedOn w:val="DefaultParagraphFont"/>
  </w:style>
  <w:style w:type="character" w:customStyle="1" w:styleId="cat-Dategrp-13rplc-42">
    <w:name w:val="cat-Date grp-13 rplc-42"/>
    <w:basedOn w:val="DefaultParagraphFont"/>
  </w:style>
  <w:style w:type="character" w:customStyle="1" w:styleId="cat-Timegrp-37rplc-43">
    <w:name w:val="cat-Time grp-37 rplc-43"/>
    <w:basedOn w:val="DefaultParagraphFont"/>
  </w:style>
  <w:style w:type="character" w:customStyle="1" w:styleId="cat-Addressgrp-4rplc-44">
    <w:name w:val="cat-Address grp-4 rplc-44"/>
    <w:basedOn w:val="DefaultParagraphFont"/>
  </w:style>
  <w:style w:type="character" w:customStyle="1" w:styleId="cat-Addressgrp-5rplc-45">
    <w:name w:val="cat-Address grp-5 rplc-45"/>
    <w:basedOn w:val="DefaultParagraphFont"/>
  </w:style>
  <w:style w:type="character" w:customStyle="1" w:styleId="cat-CarMakeModelgrp-38rplc-46">
    <w:name w:val="cat-CarMakeModel grp-38 rplc-46"/>
    <w:basedOn w:val="DefaultParagraphFont"/>
  </w:style>
  <w:style w:type="character" w:customStyle="1" w:styleId="cat-Addressgrp-6rplc-47">
    <w:name w:val="cat-Address grp-6 rplc-47"/>
    <w:basedOn w:val="DefaultParagraphFont"/>
  </w:style>
  <w:style w:type="character" w:customStyle="1" w:styleId="cat-Dategrp-16rplc-48">
    <w:name w:val="cat-Date grp-16 rplc-48"/>
    <w:basedOn w:val="DefaultParagraphFont"/>
  </w:style>
  <w:style w:type="character" w:customStyle="1" w:styleId="cat-FIOgrp-28rplc-49">
    <w:name w:val="cat-FIO grp-28 rplc-49"/>
    <w:basedOn w:val="DefaultParagraphFont"/>
  </w:style>
  <w:style w:type="character" w:customStyle="1" w:styleId="cat-FIOgrp-28rplc-50">
    <w:name w:val="cat-FIO grp-28 rplc-50"/>
    <w:basedOn w:val="DefaultParagraphFont"/>
  </w:style>
  <w:style w:type="character" w:customStyle="1" w:styleId="cat-Dategrp-21rplc-51">
    <w:name w:val="cat-Date grp-21 rplc-51"/>
    <w:basedOn w:val="DefaultParagraphFont"/>
  </w:style>
  <w:style w:type="character" w:customStyle="1" w:styleId="cat-Dategrp-22rplc-52">
    <w:name w:val="cat-Date grp-22 rplc-52"/>
    <w:basedOn w:val="DefaultParagraphFont"/>
  </w:style>
  <w:style w:type="character" w:customStyle="1" w:styleId="cat-FIOgrp-27rplc-53">
    <w:name w:val="cat-FIO grp-27 rplc-53"/>
    <w:basedOn w:val="DefaultParagraphFont"/>
  </w:style>
  <w:style w:type="character" w:customStyle="1" w:styleId="cat-FIOgrp-27rplc-54">
    <w:name w:val="cat-FIO grp-27 rplc-54"/>
    <w:basedOn w:val="DefaultParagraphFont"/>
  </w:style>
  <w:style w:type="character" w:customStyle="1" w:styleId="cat-FIOgrp-28rplc-55">
    <w:name w:val="cat-FIO grp-28 rplc-55"/>
    <w:basedOn w:val="DefaultParagraphFont"/>
  </w:style>
  <w:style w:type="character" w:customStyle="1" w:styleId="cat-Dategrp-20rplc-56">
    <w:name w:val="cat-Date grp-20 rplc-56"/>
    <w:basedOn w:val="DefaultParagraphFont"/>
  </w:style>
  <w:style w:type="character" w:customStyle="1" w:styleId="cat-Dategrp-23rplc-57">
    <w:name w:val="cat-Date grp-23 rplc-57"/>
    <w:basedOn w:val="DefaultParagraphFont"/>
  </w:style>
  <w:style w:type="character" w:customStyle="1" w:styleId="cat-FIOgrp-28rplc-58">
    <w:name w:val="cat-FIO grp-28 rplc-58"/>
    <w:basedOn w:val="DefaultParagraphFont"/>
  </w:style>
  <w:style w:type="character" w:customStyle="1" w:styleId="cat-FIOgrp-27rplc-59">
    <w:name w:val="cat-FIO grp-27 rplc-59"/>
    <w:basedOn w:val="DefaultParagraphFont"/>
  </w:style>
  <w:style w:type="character" w:customStyle="1" w:styleId="cat-FIOgrp-28rplc-60">
    <w:name w:val="cat-FIO grp-28 rplc-60"/>
    <w:basedOn w:val="DefaultParagraphFont"/>
  </w:style>
  <w:style w:type="character" w:customStyle="1" w:styleId="cat-FIOgrp-26rplc-61">
    <w:name w:val="cat-FIO grp-26 rplc-61"/>
    <w:basedOn w:val="DefaultParagraphFont"/>
  </w:style>
  <w:style w:type="character" w:customStyle="1" w:styleId="cat-Sumgrp-32rplc-62">
    <w:name w:val="cat-Sum grp-32 rplc-62"/>
    <w:basedOn w:val="DefaultParagraphFont"/>
  </w:style>
  <w:style w:type="character" w:customStyle="1" w:styleId="cat-Addressgrp-1rplc-63">
    <w:name w:val="cat-Address grp-1 rplc-63"/>
    <w:basedOn w:val="DefaultParagraphFont"/>
  </w:style>
  <w:style w:type="character" w:customStyle="1" w:styleId="cat-Addressgrp-2rplc-64">
    <w:name w:val="cat-Address grp-2 rplc-64"/>
    <w:basedOn w:val="DefaultParagraphFont"/>
  </w:style>
  <w:style w:type="character" w:customStyle="1" w:styleId="cat-PhoneNumbergrp-42rplc-65">
    <w:name w:val="cat-PhoneNumber grp-42 rplc-65"/>
    <w:basedOn w:val="DefaultParagraphFont"/>
  </w:style>
  <w:style w:type="character" w:customStyle="1" w:styleId="cat-PhoneNumbergrp-43rplc-66">
    <w:name w:val="cat-PhoneNumber grp-43 rplc-66"/>
    <w:basedOn w:val="DefaultParagraphFont"/>
  </w:style>
  <w:style w:type="character" w:customStyle="1" w:styleId="cat-PhoneNumbergrp-44rplc-67">
    <w:name w:val="cat-PhoneNumber grp-44 rplc-67"/>
    <w:basedOn w:val="DefaultParagraphFont"/>
  </w:style>
  <w:style w:type="character" w:customStyle="1" w:styleId="cat-PhoneNumbergrp-45rplc-68">
    <w:name w:val="cat-PhoneNumber grp-45 rplc-68"/>
    <w:basedOn w:val="DefaultParagraphFont"/>
  </w:style>
  <w:style w:type="character" w:customStyle="1" w:styleId="cat-Addressgrp-2rplc-69">
    <w:name w:val="cat-Address grp-2 rplc-69"/>
    <w:basedOn w:val="DefaultParagraphFont"/>
  </w:style>
  <w:style w:type="character" w:customStyle="1" w:styleId="cat-Addressgrp-1rplc-70">
    <w:name w:val="cat-Address grp-1 rplc-70"/>
    <w:basedOn w:val="DefaultParagraphFont"/>
  </w:style>
  <w:style w:type="character" w:customStyle="1" w:styleId="cat-Addressgrp-7rplc-71">
    <w:name w:val="cat-Address grp-7 rplc-71"/>
    <w:basedOn w:val="DefaultParagraphFont"/>
  </w:style>
  <w:style w:type="character" w:customStyle="1" w:styleId="cat-SumInWordsgrp-31rplc-72">
    <w:name w:val="cat-SumInWords grp-31 rplc-72"/>
    <w:basedOn w:val="DefaultParagraphFont"/>
  </w:style>
  <w:style w:type="character" w:customStyle="1" w:styleId="cat-Addressgrp-2rplc-73">
    <w:name w:val="cat-Address grp-2 rplc-73"/>
    <w:basedOn w:val="DefaultParagraphFont"/>
  </w:style>
  <w:style w:type="character" w:customStyle="1" w:styleId="cat-Addressgrp-8rplc-74">
    <w:name w:val="cat-Address grp-8 rplc-74"/>
    <w:basedOn w:val="DefaultParagraphFont"/>
  </w:style>
  <w:style w:type="character" w:customStyle="1" w:styleId="cat-Addressgrp-9rplc-75">
    <w:name w:val="cat-Address grp-9 rplc-75"/>
    <w:basedOn w:val="DefaultParagraphFont"/>
  </w:style>
  <w:style w:type="character" w:customStyle="1" w:styleId="cat-Addressgrp-1rplc-76">
    <w:name w:val="cat-Address grp-1 rplc-76"/>
    <w:basedOn w:val="DefaultParagraphFont"/>
  </w:style>
  <w:style w:type="character" w:customStyle="1" w:styleId="cat-Addressgrp-10rplc-77">
    <w:name w:val="cat-Address grp-10 rplc-77"/>
    <w:basedOn w:val="DefaultParagraphFont"/>
  </w:style>
  <w:style w:type="character" w:customStyle="1" w:styleId="cat-Addressgrp-1rplc-78">
    <w:name w:val="cat-Address grp-1 rplc-78"/>
    <w:basedOn w:val="DefaultParagraphFont"/>
  </w:style>
  <w:style w:type="character" w:customStyle="1" w:styleId="cat-Addressgrp-2rplc-79">
    <w:name w:val="cat-Address grp-2 rplc-79"/>
    <w:basedOn w:val="DefaultParagraphFont"/>
  </w:style>
  <w:style w:type="character" w:customStyle="1" w:styleId="cat-Addressgrp-1rplc-80">
    <w:name w:val="cat-Address grp-1 rplc-80"/>
    <w:basedOn w:val="DefaultParagraphFont"/>
  </w:style>
  <w:style w:type="character" w:customStyle="1" w:styleId="cat-Addressgrp-11rplc-81">
    <w:name w:val="cat-Address grp-11 rplc-81"/>
    <w:basedOn w:val="DefaultParagraphFont"/>
  </w:style>
  <w:style w:type="character" w:customStyle="1" w:styleId="cat-Addressgrp-9rplc-82">
    <w:name w:val="cat-Address grp-9 rplc-82"/>
    <w:basedOn w:val="DefaultParagraphFont"/>
  </w:style>
  <w:style w:type="character" w:customStyle="1" w:styleId="cat-FIOgrp-29rplc-83">
    <w:name w:val="cat-FIO grp-29 rplc-83"/>
    <w:basedOn w:val="DefaultParagraphFont"/>
  </w:style>
  <w:style w:type="character" w:customStyle="1" w:styleId="cat-Dategrp-24rplc-84">
    <w:name w:val="cat-Date grp-24 rplc-84"/>
    <w:basedOn w:val="DefaultParagraphFont"/>
  </w:style>
  <w:style w:type="character" w:customStyle="1" w:styleId="cat-FIOgrp-29rplc-85">
    <w:name w:val="cat-FIO grp-29 rplc-85"/>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base.garant.ru/12125267/29/" TargetMode="External" /><Relationship Id="rId5" Type="http://schemas.openxmlformats.org/officeDocument/2006/relationships/hyperlink" Target="http://base.garant.ru/12125267/" TargetMode="External" /><Relationship Id="rId6" Type="http://schemas.openxmlformats.org/officeDocument/2006/relationships/hyperlink" Target="garantF1://12062031.2000" TargetMode="External" /><Relationship Id="rId7" Type="http://schemas.openxmlformats.org/officeDocument/2006/relationships/hyperlink" Target="http://sudact.ru/law/doc/JBT8gaqgg7VQ/001/001/?marker=fdoctlaw" TargetMode="External" /><Relationship Id="rId8" Type="http://schemas.openxmlformats.org/officeDocument/2006/relationships/header" Target="header1.xml" /><Relationship Id="rId9"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