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245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И.Р.,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28rplc-3"/>
          <w:rFonts w:ascii="Times New Roman" w:eastAsia="Times New Roman" w:hAnsi="Times New Roman" w:cs="Times New Roman"/>
          <w:sz w:val="28"/>
          <w:szCs w:val="28"/>
        </w:rPr>
        <w:t>Шабанова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Автомномной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АГ </w:t>
      </w:r>
      <w:r>
        <w:rPr>
          <w:rStyle w:val="cat-PhoneNumbergrp-23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Шабанов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 групп ДПС ОГИБДД ОМВД России по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12.13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вступившим в законную в законную силу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 срок, предусмотренный ст. 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 РФ, то есть совершил 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 нарушением согласен, вину признает, в содеянном раскаивается.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потерял квитанцию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настоящее время штраф оплачен.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Шабановым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АГ </w:t>
      </w:r>
      <w:r>
        <w:rPr>
          <w:rStyle w:val="cat-PhoneNumbergrp-23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Шабанова И.Р.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ИДП групп ДПС ОГИБДД ОМВД России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Шабанову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ч.ч. 1,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Шабанову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обстоятельству, судом не установлено.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Шабанову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Шабанова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РК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>11601203010025140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2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6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ЮГУ ЦБ РФ; БИК –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006501202000057373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28rplc-3">
    <w:name w:val="cat-UserDefined grp-28 rplc-3"/>
    <w:basedOn w:val="DefaultParagraphFont"/>
  </w:style>
  <w:style w:type="character" w:customStyle="1" w:styleId="cat-PassportDatagrp-21rplc-5">
    <w:name w:val="cat-PassportData grp-2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PhoneNumbergrp-23rplc-11">
    <w:name w:val="cat-PhoneNumber grp-23 rplc-11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7rplc-47">
    <w:name w:val="cat-Address grp-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