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pStyle w:val="Heading1"/>
        <w:spacing w:before="0" w:after="0"/>
        <w:jc w:val="center"/>
        <w:outlineLvl w:val="9"/>
        <w:rPr>
          <w:b/>
          <w:bCs/>
          <w:sz w:val="28"/>
          <w:szCs w:val="28"/>
        </w:rPr>
      </w:pPr>
      <w:r>
        <w:rPr>
          <w:b w:val="0"/>
          <w:bCs w:val="0"/>
          <w:i w:val="0"/>
          <w:sz w:val="28"/>
          <w:szCs w:val="28"/>
        </w:rPr>
        <w:t xml:space="preserve">    </w:t>
      </w:r>
      <w:r>
        <w:rPr>
          <w:b w:val="0"/>
          <w:bCs w:val="0"/>
          <w:i w:val="0"/>
          <w:sz w:val="24"/>
          <w:szCs w:val="24"/>
        </w:rPr>
        <w:t xml:space="preserve">                                                                                   </w:t>
      </w:r>
      <w:r>
        <w:rPr>
          <w:b w:val="0"/>
          <w:bCs w:val="0"/>
          <w:i w:val="0"/>
          <w:sz w:val="24"/>
          <w:szCs w:val="24"/>
        </w:rPr>
        <w:t xml:space="preserve">                  </w:t>
      </w:r>
      <w:r>
        <w:rPr>
          <w:b w:val="0"/>
          <w:bCs w:val="0"/>
          <w:i w:val="0"/>
          <w:sz w:val="24"/>
          <w:szCs w:val="24"/>
        </w:rPr>
        <w:t xml:space="preserve">                        </w:t>
      </w:r>
      <w:r>
        <w:rPr>
          <w:b w:val="0"/>
          <w:bCs w:val="0"/>
          <w:i w:val="0"/>
          <w:sz w:val="24"/>
          <w:szCs w:val="24"/>
        </w:rPr>
        <w:t>Дело</w:t>
      </w:r>
      <w:r>
        <w:rPr>
          <w:b w:val="0"/>
          <w:bCs w:val="0"/>
          <w:i w:val="0"/>
          <w:sz w:val="24"/>
          <w:szCs w:val="24"/>
        </w:rPr>
        <w:t xml:space="preserve"> № </w:t>
      </w:r>
      <w:r>
        <w:rPr>
          <w:b w:val="0"/>
          <w:bCs w:val="0"/>
          <w:i w:val="0"/>
          <w:sz w:val="24"/>
          <w:szCs w:val="24"/>
        </w:rPr>
        <w:t>5-</w:t>
      </w:r>
      <w:r>
        <w:rPr>
          <w:b w:val="0"/>
          <w:bCs w:val="0"/>
          <w:i w:val="0"/>
          <w:sz w:val="24"/>
          <w:szCs w:val="24"/>
        </w:rPr>
        <w:t>65-</w:t>
      </w:r>
      <w:r>
        <w:rPr>
          <w:b w:val="0"/>
          <w:bCs w:val="0"/>
          <w:i w:val="0"/>
          <w:sz w:val="24"/>
          <w:szCs w:val="24"/>
        </w:rPr>
        <w:t>245</w:t>
      </w:r>
      <w:r>
        <w:rPr>
          <w:b w:val="0"/>
          <w:bCs w:val="0"/>
          <w:i w:val="0"/>
          <w:sz w:val="24"/>
          <w:szCs w:val="24"/>
        </w:rPr>
        <w:t>/2026</w:t>
      </w:r>
    </w:p>
    <w:p>
      <w:pPr>
        <w:spacing w:before="0" w:after="0"/>
        <w:jc w:val="right"/>
      </w:pPr>
      <w:r>
        <w:rPr>
          <w:rFonts w:ascii="Times New Roman" w:eastAsia="Times New Roman" w:hAnsi="Times New Roman" w:cs="Times New Roman"/>
        </w:rPr>
        <w:t>УИД 91</w:t>
      </w:r>
      <w:r>
        <w:rPr>
          <w:rFonts w:ascii="Times New Roman" w:eastAsia="Times New Roman" w:hAnsi="Times New Roman" w:cs="Times New Roman"/>
        </w:rPr>
        <w:t>MS</w:t>
      </w:r>
      <w:r>
        <w:rPr>
          <w:rFonts w:ascii="Times New Roman" w:eastAsia="Times New Roman" w:hAnsi="Times New Roman" w:cs="Times New Roman"/>
        </w:rPr>
        <w:t>00</w:t>
      </w:r>
      <w:r>
        <w:rPr>
          <w:rFonts w:ascii="Times New Roman" w:eastAsia="Times New Roman" w:hAnsi="Times New Roman" w:cs="Times New Roman"/>
        </w:rPr>
        <w:t>65</w:t>
      </w:r>
      <w:r>
        <w:rPr>
          <w:rFonts w:ascii="Times New Roman" w:eastAsia="Times New Roman" w:hAnsi="Times New Roman" w:cs="Times New Roman"/>
        </w:rPr>
        <w:t>-</w:t>
      </w:r>
      <w:r>
        <w:rPr>
          <w:rStyle w:val="cat-PhoneNumbergrp-41rplc-0"/>
          <w:rFonts w:ascii="Times New Roman" w:eastAsia="Times New Roman" w:hAnsi="Times New Roman" w:cs="Times New Roman"/>
        </w:rPr>
        <w:t>телефон</w:t>
      </w:r>
      <w:r>
        <w:rPr>
          <w:rFonts w:ascii="Times New Roman" w:eastAsia="Times New Roman" w:hAnsi="Times New Roman" w:cs="Times New Roman"/>
        </w:rPr>
        <w:t>-</w:t>
      </w:r>
      <w:r>
        <w:rPr>
          <w:rStyle w:val="cat-PhoneNumbergrp-42rplc-1"/>
          <w:rFonts w:ascii="Times New Roman" w:eastAsia="Times New Roman" w:hAnsi="Times New Roman" w:cs="Times New Roman"/>
        </w:rPr>
        <w:t>телефон</w:t>
      </w:r>
    </w:p>
    <w:p>
      <w:pPr>
        <w:pStyle w:val="Heading1"/>
        <w:spacing w:before="0" w:after="0"/>
        <w:jc w:val="right"/>
        <w:outlineLvl w:val="9"/>
        <w:rPr>
          <w:b/>
          <w:bCs/>
        </w:rPr>
      </w:pPr>
      <w:r>
        <w:rPr>
          <w:b w:val="0"/>
          <w:bCs w:val="0"/>
          <w:i w:val="0"/>
          <w:sz w:val="24"/>
          <w:szCs w:val="24"/>
        </w:rPr>
        <w:t> </w:t>
      </w:r>
    </w:p>
    <w:p>
      <w:pPr>
        <w:pStyle w:val="Heading1"/>
        <w:spacing w:before="0" w:after="0"/>
        <w:jc w:val="center"/>
        <w:outlineLvl w:val="9"/>
        <w:rPr>
          <w:b/>
          <w:bCs/>
        </w:rPr>
      </w:pPr>
    </w:p>
    <w:p>
      <w:pPr>
        <w:pStyle w:val="Heading1"/>
        <w:spacing w:before="0" w:after="0"/>
        <w:jc w:val="center"/>
        <w:outlineLvl w:val="9"/>
        <w:rPr>
          <w:b/>
          <w:bCs/>
        </w:rPr>
      </w:pPr>
      <w:r>
        <w:rPr>
          <w:b w:val="0"/>
          <w:bCs w:val="0"/>
          <w:i w:val="0"/>
          <w:sz w:val="24"/>
          <w:szCs w:val="24"/>
        </w:rPr>
        <w:t>П</w:t>
      </w:r>
      <w:r>
        <w:rPr>
          <w:b w:val="0"/>
          <w:bCs w:val="0"/>
          <w:i w:val="0"/>
          <w:sz w:val="24"/>
          <w:szCs w:val="24"/>
        </w:rPr>
        <w:t xml:space="preserve"> О С Т А Н О В Л Е Н И Е</w:t>
      </w:r>
    </w:p>
    <w:p>
      <w:pPr>
        <w:spacing w:before="0" w:after="0"/>
        <w:jc w:val="both"/>
      </w:pPr>
    </w:p>
    <w:p>
      <w:pPr>
        <w:spacing w:before="0" w:after="0"/>
        <w:jc w:val="both"/>
        <w:rPr>
          <w:rStyle w:val="DefaultParagraphFont"/>
          <w:sz w:val="24"/>
          <w:szCs w:val="24"/>
        </w:rPr>
      </w:pPr>
      <w:r>
        <w:rPr>
          <w:rStyle w:val="cat-Dategrp-13rplc-2"/>
          <w:rFonts w:ascii="Times New Roman" w:eastAsia="Times New Roman" w:hAnsi="Times New Roman" w:cs="Times New Roman"/>
        </w:rPr>
        <w:t>дата</w:t>
      </w:r>
      <w:r>
        <w:rPr>
          <w:rStyle w:val="DefaultParagraphFont"/>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3"/>
          <w:rFonts w:ascii="Times New Roman" w:eastAsia="Times New Roman" w:hAnsi="Times New Roman" w:cs="Times New Roman"/>
        </w:rPr>
        <w:t>адрес</w:t>
      </w:r>
      <w:r>
        <w:rPr>
          <w:rFonts w:ascii="Times New Roman" w:eastAsia="Times New Roman" w:hAnsi="Times New Roman" w:cs="Times New Roman"/>
        </w:rPr>
        <w:t xml:space="preserve"> каб.1</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Мировой судья судебного участка № 65 Нижнегорского судебного района (</w:t>
      </w:r>
      <w:r>
        <w:rPr>
          <w:rStyle w:val="cat-Addressgrp-2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5"/>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26rplc-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без</w:t>
      </w:r>
      <w:r>
        <w:rPr>
          <w:rFonts w:ascii="Times New Roman" w:eastAsia="Times New Roman" w:hAnsi="Times New Roman" w:cs="Times New Roman"/>
        </w:rPr>
        <w:t xml:space="preserve"> участи</w:t>
      </w:r>
      <w:r>
        <w:rPr>
          <w:rFonts w:ascii="Times New Roman" w:eastAsia="Times New Roman" w:hAnsi="Times New Roman" w:cs="Times New Roman"/>
        </w:rPr>
        <w:t>я</w:t>
      </w:r>
      <w:r>
        <w:rPr>
          <w:rFonts w:ascii="Times New Roman" w:eastAsia="Times New Roman" w:hAnsi="Times New Roman" w:cs="Times New Roman"/>
        </w:rPr>
        <w:t xml:space="preserve"> лица, привлекаемого к администрат</w:t>
      </w:r>
      <w:r>
        <w:rPr>
          <w:rFonts w:ascii="Times New Roman" w:eastAsia="Times New Roman" w:hAnsi="Times New Roman" w:cs="Times New Roman"/>
        </w:rPr>
        <w:t xml:space="preserve">ивной ответственности, </w:t>
      </w:r>
      <w:r>
        <w:rPr>
          <w:rFonts w:ascii="Times New Roman" w:eastAsia="Times New Roman" w:hAnsi="Times New Roman" w:cs="Times New Roman"/>
        </w:rPr>
        <w:t>рассмотрев дело об административном</w:t>
      </w:r>
      <w:r>
        <w:rPr>
          <w:rFonts w:ascii="Times New Roman" w:eastAsia="Times New Roman" w:hAnsi="Times New Roman" w:cs="Times New Roman"/>
        </w:rPr>
        <w:t xml:space="preserve"> правонарушении, поступившее из</w:t>
      </w:r>
      <w:r>
        <w:rPr>
          <w:rFonts w:ascii="Times New Roman" w:eastAsia="Times New Roman" w:hAnsi="Times New Roman" w:cs="Times New Roman"/>
        </w:rPr>
        <w:t xml:space="preserve"> </w:t>
      </w:r>
      <w:r>
        <w:rPr>
          <w:rFonts w:ascii="Times New Roman" w:eastAsia="Times New Roman" w:hAnsi="Times New Roman" w:cs="Times New Roman"/>
        </w:rPr>
        <w:t xml:space="preserve">ОМВД России по </w:t>
      </w:r>
      <w:r>
        <w:rPr>
          <w:rStyle w:val="cat-Addressgrp-2rplc-7"/>
          <w:rFonts w:ascii="Times New Roman" w:eastAsia="Times New Roman" w:hAnsi="Times New Roman" w:cs="Times New Roman"/>
        </w:rPr>
        <w:t>адрес</w:t>
      </w:r>
      <w:r>
        <w:rPr>
          <w:rFonts w:ascii="Times New Roman" w:eastAsia="Times New Roman" w:hAnsi="Times New Roman" w:cs="Times New Roman"/>
        </w:rPr>
        <w:t>,</w:t>
      </w:r>
      <w:r>
        <w:rPr>
          <w:rFonts w:ascii="Times New Roman" w:eastAsia="Times New Roman" w:hAnsi="Times New Roman" w:cs="Times New Roman"/>
        </w:rPr>
        <w:t xml:space="preserve"> в отношении</w:t>
      </w:r>
      <w:r>
        <w:rPr>
          <w:rFonts w:ascii="Times New Roman" w:eastAsia="Times New Roman" w:hAnsi="Times New Roman" w:cs="Times New Roman"/>
        </w:rPr>
        <w:t>:</w:t>
      </w:r>
    </w:p>
    <w:p>
      <w:pPr>
        <w:spacing w:before="0" w:after="0"/>
        <w:jc w:val="both"/>
        <w:rPr>
          <w:sz w:val="28"/>
          <w:szCs w:val="28"/>
        </w:rPr>
      </w:pPr>
      <w:r>
        <w:rPr>
          <w:rFonts w:ascii="Times New Roman" w:eastAsia="Times New Roman" w:hAnsi="Times New Roman" w:cs="Times New Roman"/>
          <w:b/>
          <w:bCs/>
          <w:sz w:val="28"/>
          <w:szCs w:val="28"/>
        </w:rPr>
        <w:t xml:space="preserve">                                                            </w:t>
      </w:r>
      <w:r>
        <w:rPr>
          <w:rStyle w:val="cat-FIOgrp-27rplc-8"/>
          <w:rFonts w:ascii="Times New Roman" w:eastAsia="Times New Roman" w:hAnsi="Times New Roman" w:cs="Times New Roman"/>
          <w:b/>
          <w:bCs/>
        </w:rPr>
        <w:t>фио</w:t>
      </w:r>
      <w:r>
        <w:rPr>
          <w:rFonts w:ascii="Times New Roman" w:eastAsia="Times New Roman" w:hAnsi="Times New Roman" w:cs="Times New Roman"/>
          <w:b/>
          <w:bCs/>
        </w:rPr>
        <w:t>,</w:t>
      </w:r>
      <w:r>
        <w:rPr>
          <w:rFonts w:ascii="Times New Roman" w:eastAsia="Times New Roman" w:hAnsi="Times New Roman" w:cs="Times New Roman"/>
        </w:rPr>
        <w:t xml:space="preserve">  </w:t>
      </w:r>
    </w:p>
    <w:p>
      <w:pPr>
        <w:spacing w:before="0" w:after="0"/>
        <w:ind w:left="4253"/>
        <w:jc w:val="both"/>
      </w:pPr>
      <w:r>
        <w:rPr>
          <w:rStyle w:val="cat-ExternalSystemDefinedgrp-48rplc-9"/>
          <w:rFonts w:ascii="Times New Roman" w:eastAsia="Times New Roman" w:hAnsi="Times New Roman" w:cs="Times New Roman"/>
        </w:rPr>
        <w:t>...</w:t>
      </w:r>
      <w:r>
        <w:rPr>
          <w:rStyle w:val="cat-PassportDatagrp-35rplc-10"/>
          <w:rFonts w:ascii="Times New Roman" w:eastAsia="Times New Roman" w:hAnsi="Times New Roman" w:cs="Times New Roman"/>
        </w:rPr>
        <w:t>паспортные данные</w:t>
      </w:r>
      <w:r>
        <w:rPr>
          <w:rFonts w:ascii="Times New Roman" w:eastAsia="Times New Roman" w:hAnsi="Times New Roman" w:cs="Times New Roman"/>
        </w:rPr>
        <w:t>, гражданина Российской Федерации,</w:t>
      </w:r>
      <w:r>
        <w:rPr>
          <w:rFonts w:ascii="Times New Roman" w:eastAsia="Times New Roman" w:hAnsi="Times New Roman" w:cs="Times New Roman"/>
        </w:rPr>
        <w:t xml:space="preserve"> </w:t>
      </w:r>
      <w:r>
        <w:rPr>
          <w:rStyle w:val="cat-PassportDatagrp-36rplc-11"/>
          <w:rFonts w:ascii="Times New Roman" w:eastAsia="Times New Roman" w:hAnsi="Times New Roman" w:cs="Times New Roman"/>
        </w:rPr>
        <w:t>паспортные данные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трудоустроенного </w:t>
      </w:r>
      <w:r>
        <w:rPr>
          <w:rFonts w:ascii="Times New Roman" w:eastAsia="Times New Roman" w:hAnsi="Times New Roman" w:cs="Times New Roman"/>
        </w:rPr>
        <w:t xml:space="preserve">АЗС № 19 </w:t>
      </w:r>
      <w:r>
        <w:rPr>
          <w:rStyle w:val="cat-Addressgrp-3rplc-12"/>
          <w:rFonts w:ascii="Times New Roman" w:eastAsia="Times New Roman" w:hAnsi="Times New Roman" w:cs="Times New Roman"/>
        </w:rPr>
        <w:t>адрес</w:t>
      </w:r>
      <w:r>
        <w:rPr>
          <w:rFonts w:ascii="Times New Roman" w:eastAsia="Times New Roman" w:hAnsi="Times New Roman" w:cs="Times New Roman"/>
        </w:rPr>
        <w:t xml:space="preserve">, </w:t>
      </w:r>
      <w:r>
        <w:rPr>
          <w:rStyle w:val="cat-OrganizationNamegrp-37rplc-13"/>
          <w:rFonts w:ascii="Times New Roman" w:eastAsia="Times New Roman" w:hAnsi="Times New Roman" w:cs="Times New Roman"/>
        </w:rPr>
        <w:t>наименование организации</w:t>
      </w:r>
      <w:r>
        <w:rPr>
          <w:rFonts w:ascii="Times New Roman" w:eastAsia="Times New Roman" w:hAnsi="Times New Roman" w:cs="Times New Roman"/>
        </w:rPr>
        <w:t xml:space="preserve">, зарегистрированного по адресу: </w:t>
      </w:r>
      <w:r>
        <w:rPr>
          <w:rStyle w:val="cat-Addressgrp-4rplc-14"/>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о при</w:t>
      </w:r>
      <w:r>
        <w:rPr>
          <w:rFonts w:ascii="Times New Roman" w:eastAsia="Times New Roman" w:hAnsi="Times New Roman" w:cs="Times New Roman"/>
        </w:rPr>
        <w:t>влечении е</w:t>
      </w:r>
      <w:r>
        <w:rPr>
          <w:rFonts w:ascii="Times New Roman" w:eastAsia="Times New Roman" w:hAnsi="Times New Roman" w:cs="Times New Roman"/>
        </w:rPr>
        <w:t>го</w:t>
      </w:r>
      <w:r>
        <w:rPr>
          <w:rFonts w:ascii="Times New Roman" w:eastAsia="Times New Roman" w:hAnsi="Times New Roman" w:cs="Times New Roman"/>
        </w:rPr>
        <w:t xml:space="preserve"> к административной ответственности за правонарушение, предусмотренное ст. </w:t>
      </w:r>
      <w:r>
        <w:rPr>
          <w:rFonts w:ascii="Times New Roman" w:eastAsia="Times New Roman" w:hAnsi="Times New Roman" w:cs="Times New Roman"/>
        </w:rPr>
        <w:t>12.26</w:t>
      </w:r>
      <w:r>
        <w:rPr>
          <w:rFonts w:ascii="Times New Roman" w:eastAsia="Times New Roman" w:hAnsi="Times New Roman" w:cs="Times New Roman"/>
        </w:rPr>
        <w:t xml:space="preserve"> ч. </w:t>
      </w:r>
      <w:r>
        <w:rPr>
          <w:rFonts w:ascii="Times New Roman" w:eastAsia="Times New Roman" w:hAnsi="Times New Roman" w:cs="Times New Roman"/>
        </w:rPr>
        <w:t>1</w:t>
      </w:r>
      <w:r>
        <w:rPr>
          <w:rFonts w:ascii="Times New Roman" w:eastAsia="Times New Roman" w:hAnsi="Times New Roman" w:cs="Times New Roman"/>
        </w:rPr>
        <w:t xml:space="preserve"> </w:t>
      </w:r>
      <w:r>
        <w:rPr>
          <w:rFonts w:ascii="Times New Roman" w:eastAsia="Times New Roman" w:hAnsi="Times New Roman" w:cs="Times New Roman"/>
        </w:rPr>
        <w:t>К</w:t>
      </w:r>
      <w:r>
        <w:rPr>
          <w:rFonts w:ascii="Times New Roman" w:eastAsia="Times New Roman" w:hAnsi="Times New Roman" w:cs="Times New Roman"/>
        </w:rPr>
        <w:t xml:space="preserve">одекса Российской Федерации об административных правонарушениях, </w:t>
      </w:r>
    </w:p>
    <w:p>
      <w:pPr>
        <w:spacing w:before="0" w:after="0"/>
        <w:jc w:val="both"/>
      </w:pP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УСТАНОВИЛ</w:t>
      </w:r>
      <w:r>
        <w:rPr>
          <w:rFonts w:ascii="Times New Roman" w:eastAsia="Times New Roman" w:hAnsi="Times New Roman" w:cs="Times New Roman"/>
        </w:rPr>
        <w:t>:</w:t>
      </w:r>
    </w:p>
    <w:p>
      <w:pPr>
        <w:spacing w:before="0" w:after="0"/>
        <w:jc w:val="both"/>
      </w:pPr>
    </w:p>
    <w:p>
      <w:pPr>
        <w:spacing w:before="0" w:after="0"/>
        <w:jc w:val="both"/>
        <w:rPr>
          <w:sz w:val="24"/>
          <w:szCs w:val="24"/>
        </w:rPr>
      </w:pPr>
      <w:r>
        <w:rPr>
          <w:sz w:val="24"/>
          <w:szCs w:val="24"/>
        </w:rPr>
        <w:tab/>
      </w:r>
      <w:r>
        <w:rPr>
          <w:rStyle w:val="cat-FIOgrp-28rplc-15"/>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14rplc-16"/>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9rplc-17"/>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Addressgrp-5rplc-18"/>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6rplc-19"/>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Fonts w:ascii="Times New Roman" w:eastAsia="Times New Roman" w:hAnsi="Times New Roman" w:cs="Times New Roman"/>
        </w:rPr>
        <w:t xml:space="preserve">мопедом без </w:t>
      </w:r>
      <w:r>
        <w:rPr>
          <w:rFonts w:ascii="Times New Roman" w:eastAsia="Times New Roman" w:hAnsi="Times New Roman" w:cs="Times New Roman"/>
        </w:rPr>
        <w:t>грз</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w:t>
      </w:r>
      <w:r>
        <w:rPr>
          <w:rFonts w:ascii="Times New Roman" w:eastAsia="Times New Roman" w:hAnsi="Times New Roman" w:cs="Times New Roman"/>
        </w:rPr>
        <w:t xml:space="preserve">запах алкоголя изо рта, </w:t>
      </w:r>
      <w:r>
        <w:rPr>
          <w:rFonts w:ascii="Times New Roman" w:eastAsia="Times New Roman" w:hAnsi="Times New Roman" w:cs="Times New Roman"/>
        </w:rPr>
        <w:t>резкое изменение кожных покровов лица</w:t>
      </w:r>
      <w:r>
        <w:rPr>
          <w:rFonts w:ascii="Times New Roman" w:eastAsia="Times New Roman" w:hAnsi="Times New Roman" w:cs="Times New Roman"/>
        </w:rPr>
        <w:t xml:space="preserve">,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за что предусмотрена административная ответственность по</w:t>
      </w:r>
      <w:r>
        <w:rPr>
          <w:rFonts w:ascii="Times New Roman" w:eastAsia="Times New Roman" w:hAnsi="Times New Roman" w:cs="Times New Roman"/>
        </w:rPr>
        <w:t xml:space="preserve"> ч.1 ст. 12.26 КоАП РФ.</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судебно</w:t>
      </w:r>
      <w:r>
        <w:rPr>
          <w:rFonts w:ascii="Times New Roman" w:eastAsia="Times New Roman" w:hAnsi="Times New Roman" w:cs="Times New Roman"/>
        </w:rPr>
        <w:t>е</w:t>
      </w:r>
      <w:r>
        <w:rPr>
          <w:rFonts w:ascii="Times New Roman" w:eastAsia="Times New Roman" w:hAnsi="Times New Roman" w:cs="Times New Roman"/>
        </w:rPr>
        <w:t xml:space="preserve"> заседани</w:t>
      </w:r>
      <w:r>
        <w:rPr>
          <w:rFonts w:ascii="Times New Roman" w:eastAsia="Times New Roman" w:hAnsi="Times New Roman" w:cs="Times New Roman"/>
        </w:rPr>
        <w:t>е</w:t>
      </w:r>
      <w:r>
        <w:rPr>
          <w:rFonts w:ascii="Times New Roman" w:eastAsia="Times New Roman" w:hAnsi="Times New Roman" w:cs="Times New Roman"/>
        </w:rPr>
        <w:t xml:space="preserve"> </w:t>
      </w:r>
      <w:r>
        <w:rPr>
          <w:rStyle w:val="cat-FIOgrp-28rplc-20"/>
          <w:rFonts w:ascii="Times New Roman" w:eastAsia="Times New Roman" w:hAnsi="Times New Roman" w:cs="Times New Roman"/>
        </w:rPr>
        <w:t>фио</w:t>
      </w:r>
      <w:r>
        <w:rPr>
          <w:rFonts w:ascii="Times New Roman" w:eastAsia="Times New Roman" w:hAnsi="Times New Roman" w:cs="Times New Roman"/>
        </w:rPr>
        <w:t xml:space="preserve"> не явился, о дне и времени слушания дела </w:t>
      </w:r>
      <w:r>
        <w:rPr>
          <w:rFonts w:ascii="Times New Roman" w:eastAsia="Times New Roman" w:hAnsi="Times New Roman" w:cs="Times New Roman"/>
        </w:rPr>
        <w:t>извещен</w:t>
      </w:r>
      <w:r>
        <w:rPr>
          <w:rFonts w:ascii="Times New Roman" w:eastAsia="Times New Roman" w:hAnsi="Times New Roman" w:cs="Times New Roman"/>
        </w:rPr>
        <w:t xml:space="preserve"> надлежащим образом</w:t>
      </w:r>
      <w:r>
        <w:rPr>
          <w:rFonts w:ascii="Times New Roman" w:eastAsia="Times New Roman" w:hAnsi="Times New Roman" w:cs="Times New Roman"/>
        </w:rPr>
        <w:t xml:space="preserve">, </w:t>
      </w:r>
      <w:r>
        <w:rPr>
          <w:rFonts w:ascii="Times New Roman" w:eastAsia="Times New Roman" w:hAnsi="Times New Roman" w:cs="Times New Roman"/>
        </w:rPr>
        <w:t>причин неявки суду не сообщил</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Согласно ст. 25.1 ч.2 КоАП РФ, в отсутствии лица, в отношении которого ведется производство по делу об административном правонарушении, дело может быть рассмотрено,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разъяснениям п. 6 Постановления Пленума Верховного Суда РФ от </w:t>
      </w:r>
      <w:r>
        <w:rPr>
          <w:rStyle w:val="cat-Dategrp-15rplc-21"/>
          <w:rFonts w:ascii="Times New Roman" w:eastAsia="Times New Roman" w:hAnsi="Times New Roman" w:cs="Times New Roman"/>
        </w:rPr>
        <w:t>дата</w:t>
      </w:r>
      <w:r>
        <w:rPr>
          <w:rFonts w:ascii="Times New Roman" w:eastAsia="Times New Roman" w:hAnsi="Times New Roman" w:cs="Times New Roman"/>
        </w:rPr>
        <w:t xml:space="preserve"> № 5 «О некоторых вопросах, возникающих у судов при применении Кодекса Российской Федерации об административных правонарушениях», в</w:t>
      </w:r>
      <w:r>
        <w:rPr>
          <w:rFonts w:ascii="Times New Roman" w:eastAsia="Times New Roman" w:hAnsi="Times New Roman" w:cs="Times New Roman"/>
        </w:rPr>
        <w:t xml:space="preserve"> целях соблюдения установленных</w:t>
      </w:r>
      <w:r>
        <w:rPr>
          <w:rFonts w:ascii="Times New Roman" w:eastAsia="Times New Roman" w:hAnsi="Times New Roman" w:cs="Times New Roman"/>
        </w:rPr>
        <w:t> </w:t>
      </w:r>
      <w:hyperlink r:id="rId4" w:anchor="block_296" w:history="1">
        <w:r>
          <w:rPr>
            <w:rFonts w:ascii="Times New Roman" w:eastAsia="Times New Roman" w:hAnsi="Times New Roman" w:cs="Times New Roman"/>
            <w:color w:val="0000EE"/>
            <w:u w:val="single" w:color="0000EE"/>
          </w:rPr>
          <w:t>статьей</w:t>
        </w:r>
        <w:r>
          <w:rPr>
            <w:rFonts w:ascii="Times New Roman" w:eastAsia="Times New Roman" w:hAnsi="Times New Roman" w:cs="Times New Roman"/>
            <w:color w:val="0000EE"/>
            <w:u w:val="single" w:color="0000EE"/>
          </w:rPr>
          <w:t> </w:t>
        </w:r>
        <w:r>
          <w:rPr>
            <w:rFonts w:ascii="Times New Roman" w:eastAsia="Times New Roman" w:hAnsi="Times New Roman" w:cs="Times New Roman"/>
            <w:color w:val="0000EE"/>
            <w:u w:val="single" w:color="0000EE"/>
          </w:rPr>
          <w:t>29.6</w:t>
        </w:r>
      </w:hyperlink>
      <w:r>
        <w:rPr>
          <w:rFonts w:ascii="Times New Roman" w:eastAsia="Times New Roman" w:hAnsi="Times New Roman" w:cs="Times New Roman"/>
        </w:rPr>
        <w:t> </w:t>
      </w:r>
      <w:r>
        <w:rPr>
          <w:rFonts w:ascii="Times New Roman" w:eastAsia="Times New Roman" w:hAnsi="Times New Roman" w:cs="Times New Roman"/>
        </w:rPr>
        <w:t>КоАП РФ сроков рассмотрения дел об административных правонарушениях необходимо принимать меры для быстрого извещения участвующих в деле лиц о времени и месте судебного рассмотрения.</w:t>
      </w:r>
      <w:r>
        <w:rPr>
          <w:rFonts w:ascii="Times New Roman" w:eastAsia="Times New Roman" w:hAnsi="Times New Roman" w:cs="Times New Roman"/>
        </w:rPr>
        <w:t xml:space="preserve"> </w:t>
      </w:r>
      <w:r>
        <w:rPr>
          <w:rFonts w:ascii="Times New Roman" w:eastAsia="Times New Roman" w:hAnsi="Times New Roman" w:cs="Times New Roman"/>
        </w:rPr>
        <w:t>Поскольку</w:t>
      </w:r>
      <w:r>
        <w:rPr>
          <w:rFonts w:ascii="Times New Roman" w:eastAsia="Times New Roman" w:hAnsi="Times New Roman" w:cs="Times New Roman"/>
        </w:rPr>
        <w:t> </w:t>
      </w:r>
      <w:hyperlink r:id="rId5" w:history="1">
        <w:r>
          <w:rPr>
            <w:rFonts w:ascii="Times New Roman" w:eastAsia="Times New Roman" w:hAnsi="Times New Roman" w:cs="Times New Roman"/>
            <w:color w:val="0000EE"/>
            <w:u w:val="single" w:color="0000EE"/>
          </w:rPr>
          <w:t>КоАП</w:t>
        </w:r>
      </w:hyperlink>
      <w:r>
        <w:rPr>
          <w:rFonts w:ascii="Times New Roman" w:eastAsia="Times New Roman" w:hAnsi="Times New Roman" w:cs="Times New Roman"/>
        </w:rPr>
        <w:t> </w:t>
      </w:r>
      <w:r>
        <w:rPr>
          <w:rFonts w:ascii="Times New Roman" w:eastAsia="Times New Roman" w:hAnsi="Times New Roman" w:cs="Times New Roman"/>
        </w:rPr>
        <w:t>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w:t>
      </w:r>
      <w:r>
        <w:rPr>
          <w:rFonts w:ascii="Times New Roman" w:eastAsia="Times New Roman" w:hAnsi="Times New Roman" w:cs="Times New Roman"/>
        </w:rPr>
        <w:t xml:space="preserve"> доставки СМС-извещения адресату). </w:t>
      </w:r>
      <w:r>
        <w:rPr>
          <w:rFonts w:ascii="Times New Roman" w:eastAsia="Times New Roman" w:hAnsi="Times New Roman" w:cs="Times New Roman"/>
        </w:rPr>
        <w:t>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w:t>
      </w:r>
      <w:r>
        <w:rPr>
          <w:rFonts w:ascii="Times New Roman" w:eastAsia="Times New Roman" w:hAnsi="Times New Roman" w:cs="Times New Roman"/>
        </w:rPr>
        <w:t xml:space="preserve"> истечении срока </w:t>
      </w:r>
      <w:r>
        <w:rPr>
          <w:rFonts w:ascii="Times New Roman" w:eastAsia="Times New Roman" w:hAnsi="Times New Roman" w:cs="Times New Roman"/>
        </w:rPr>
        <w:t>хранения, если были соблюдены положения Особых условий приема, вручения, хранения и возврата почтовых отправлений разряда "</w:t>
      </w:r>
      <w:r>
        <w:rPr>
          <w:rFonts w:ascii="Times New Roman" w:eastAsia="Times New Roman" w:hAnsi="Times New Roman" w:cs="Times New Roman"/>
        </w:rPr>
        <w:t>Судебное</w:t>
      </w:r>
      <w:r>
        <w:rPr>
          <w:rFonts w:ascii="Times New Roman" w:eastAsia="Times New Roman" w:hAnsi="Times New Roman" w:cs="Times New Roman"/>
        </w:rPr>
        <w:t xml:space="preserve">", утвержденных приказом </w:t>
      </w:r>
      <w:r>
        <w:rPr>
          <w:rStyle w:val="cat-OrganizationNamegrp-38rplc-22"/>
          <w:rFonts w:ascii="Times New Roman" w:eastAsia="Times New Roman" w:hAnsi="Times New Roman" w:cs="Times New Roman"/>
        </w:rPr>
        <w:t>наименование организации</w:t>
      </w:r>
      <w:r>
        <w:rPr>
          <w:rFonts w:ascii="Times New Roman" w:eastAsia="Times New Roman" w:hAnsi="Times New Roman" w:cs="Times New Roman"/>
        </w:rPr>
        <w:t xml:space="preserve"> от </w:t>
      </w:r>
      <w:r>
        <w:rPr>
          <w:rStyle w:val="cat-Dategrp-16rplc-23"/>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w:t>
      </w:r>
      <w:r>
        <w:rPr>
          <w:rFonts w:ascii="Times New Roman" w:eastAsia="Times New Roman" w:hAnsi="Times New Roman" w:cs="Times New Roman"/>
        </w:rPr>
        <w:t>343.</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Учитывая данные о надлежащем извещении </w:t>
      </w:r>
      <w:r>
        <w:rPr>
          <w:rStyle w:val="cat-FIOgrp-28rplc-24"/>
          <w:rFonts w:ascii="Times New Roman" w:eastAsia="Times New Roman" w:hAnsi="Times New Roman" w:cs="Times New Roman"/>
        </w:rPr>
        <w:t>фио</w:t>
      </w:r>
      <w:r>
        <w:rPr>
          <w:rFonts w:ascii="Times New Roman" w:eastAsia="Times New Roman" w:hAnsi="Times New Roman" w:cs="Times New Roman"/>
        </w:rPr>
        <w:t>,</w:t>
      </w:r>
      <w:r>
        <w:rPr>
          <w:rFonts w:ascii="Times New Roman" w:eastAsia="Times New Roman" w:hAnsi="Times New Roman" w:cs="Times New Roman"/>
        </w:rPr>
        <w:t xml:space="preserve"> принимая во внимание отсутствие ходатайств об отложении дела, суд на основании ст. 25.1 ч.2 КоАП РФ считает возможным рассмотреть данное дело в его отсутствие.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сследовав материалы дела, осмотрев видеозапись, суд пришел к выводу о наличии в действиях </w:t>
      </w:r>
      <w:r>
        <w:rPr>
          <w:rStyle w:val="cat-FIOgrp-28rplc-2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состава правонарушения, предусмотренного ст. 12.26 ч.1 КоАП РФ, исходя из следующего.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протоколу об административном правонарушении 82 АП № </w:t>
      </w:r>
      <w:r>
        <w:rPr>
          <w:rFonts w:ascii="Times New Roman" w:eastAsia="Times New Roman" w:hAnsi="Times New Roman" w:cs="Times New Roman"/>
        </w:rPr>
        <w:t>343112</w:t>
      </w:r>
      <w:r>
        <w:rPr>
          <w:rFonts w:ascii="Times New Roman" w:eastAsia="Times New Roman" w:hAnsi="Times New Roman" w:cs="Times New Roman"/>
        </w:rPr>
        <w:t xml:space="preserve"> от </w:t>
      </w:r>
      <w:r>
        <w:rPr>
          <w:rStyle w:val="cat-Dategrp-17rplc-26"/>
          <w:rFonts w:ascii="Times New Roman" w:eastAsia="Times New Roman" w:hAnsi="Times New Roman" w:cs="Times New Roman"/>
        </w:rPr>
        <w:t>дата</w:t>
      </w:r>
      <w:r>
        <w:rPr>
          <w:rFonts w:ascii="Times New Roman" w:eastAsia="Times New Roman" w:hAnsi="Times New Roman" w:cs="Times New Roman"/>
        </w:rPr>
        <w:t xml:space="preserve">, он был составлен в отношении </w:t>
      </w:r>
      <w:r>
        <w:rPr>
          <w:rStyle w:val="cat-FIOgrp-28rplc-2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за то, что </w:t>
      </w:r>
      <w:r>
        <w:rPr>
          <w:rStyle w:val="cat-Dategrp-14rplc-28"/>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39rplc-29"/>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Style w:val="cat-Addressgrp-5rplc-30"/>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6rplc-31"/>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Fonts w:ascii="Times New Roman" w:eastAsia="Times New Roman" w:hAnsi="Times New Roman" w:cs="Times New Roman"/>
        </w:rPr>
        <w:t xml:space="preserve">мопедом без </w:t>
      </w:r>
      <w:r>
        <w:rPr>
          <w:rFonts w:ascii="Times New Roman" w:eastAsia="Times New Roman" w:hAnsi="Times New Roman" w:cs="Times New Roman"/>
        </w:rPr>
        <w:t>грз</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запах алкоголя изо рта, </w:t>
      </w:r>
      <w:r>
        <w:rPr>
          <w:rFonts w:ascii="Times New Roman" w:eastAsia="Times New Roman" w:hAnsi="Times New Roman" w:cs="Times New Roman"/>
        </w:rPr>
        <w:t>резкое изменение кожных покровов лица</w:t>
      </w:r>
      <w:r>
        <w:rPr>
          <w:rFonts w:ascii="Times New Roman" w:eastAsia="Times New Roman" w:hAnsi="Times New Roman" w:cs="Times New Roman"/>
        </w:rPr>
        <w:t xml:space="preserve">,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xml:space="preserve"> </w:t>
      </w:r>
      <w:r>
        <w:rPr>
          <w:rFonts w:ascii="Times New Roman" w:eastAsia="Times New Roman" w:hAnsi="Times New Roman" w:cs="Times New Roman"/>
        </w:rPr>
        <w:t>(л.д.</w:t>
      </w:r>
      <w:r>
        <w:rPr>
          <w:rFonts w:ascii="Times New Roman" w:eastAsia="Times New Roman" w:hAnsi="Times New Roman" w:cs="Times New Roman"/>
        </w:rPr>
        <w:t>2</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 xml:space="preserve">В соответствии с частью 1 статьи 12.26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наложение административного штрафа в размере </w:t>
      </w:r>
      <w:r>
        <w:rPr>
          <w:rStyle w:val="cat-SumInWordsgrp-32rplc-32"/>
          <w:rFonts w:ascii="Times New Roman" w:eastAsia="Times New Roman" w:hAnsi="Times New Roman" w:cs="Times New Roman"/>
        </w:rPr>
        <w:t>сумма прописью</w:t>
      </w:r>
      <w:r>
        <w:rPr>
          <w:rFonts w:ascii="Times New Roman" w:eastAsia="Times New Roman" w:hAnsi="Times New Roman" w:cs="Times New Roman"/>
        </w:rPr>
        <w:t xml:space="preserve"> с лишением права управления транспортными средствами на срок от полутора до двух</w:t>
      </w:r>
      <w:r>
        <w:rPr>
          <w:rFonts w:ascii="Times New Roman" w:eastAsia="Times New Roman" w:hAnsi="Times New Roman" w:cs="Times New Roman"/>
        </w:rPr>
        <w:t xml:space="preserve"> лет.</w:t>
      </w:r>
    </w:p>
    <w:p>
      <w:pPr>
        <w:spacing w:before="0" w:after="0"/>
        <w:ind w:firstLine="540"/>
        <w:jc w:val="both"/>
      </w:pPr>
      <w:r>
        <w:rPr>
          <w:rFonts w:ascii="Times New Roman" w:eastAsia="Times New Roman" w:hAnsi="Times New Roman" w:cs="Times New Roman"/>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Pr>
          <w:rFonts w:ascii="Times New Roman" w:eastAsia="Times New Roman" w:hAnsi="Times New Roman" w:cs="Times New Roman"/>
        </w:rPr>
        <w:t xml:space="preserve">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540"/>
        <w:jc w:val="both"/>
      </w:pPr>
      <w:r>
        <w:rPr>
          <w:rFonts w:ascii="Times New Roman" w:eastAsia="Times New Roman" w:hAnsi="Times New Roman" w:cs="Times New Roman"/>
        </w:rPr>
        <w:t>Административная ответственность за вождение в состоянии опьянения и связанные с этим нарушения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 или наличием абсолютного этилового спирта в концентрации</w:t>
      </w:r>
      <w:r>
        <w:rPr>
          <w:rFonts w:ascii="Times New Roman" w:eastAsia="Times New Roman" w:hAnsi="Times New Roman" w:cs="Times New Roman"/>
        </w:rPr>
        <w:t xml:space="preserve"> 0,3 и более грамма на один литр крови, либо в случае наличия наркотических средств или психотропных веществ в организме человека (ст. 12.8 КоАП РФ и Примечание к ней). Различают следующие виды освидетельствования водителя на состояние опьянения, в зависимости от того, кем оно проводится (</w:t>
      </w:r>
      <w:r>
        <w:rPr>
          <w:rFonts w:ascii="Times New Roman" w:eastAsia="Times New Roman" w:hAnsi="Times New Roman" w:cs="Times New Roman"/>
        </w:rPr>
        <w:t>пп</w:t>
      </w:r>
      <w:r>
        <w:rPr>
          <w:rFonts w:ascii="Times New Roman" w:eastAsia="Times New Roman" w:hAnsi="Times New Roman" w:cs="Times New Roman"/>
        </w:rPr>
        <w:t xml:space="preserve">. "л" п. 12 Положения, утв. Указом Президента РФ от </w:t>
      </w:r>
      <w:r>
        <w:rPr>
          <w:rStyle w:val="cat-Dategrp-18rplc-33"/>
          <w:rFonts w:ascii="Times New Roman" w:eastAsia="Times New Roman" w:hAnsi="Times New Roman" w:cs="Times New Roman"/>
        </w:rPr>
        <w:t>дата</w:t>
      </w:r>
      <w:r>
        <w:rPr>
          <w:rFonts w:ascii="Times New Roman" w:eastAsia="Times New Roman" w:hAnsi="Times New Roman" w:cs="Times New Roman"/>
        </w:rPr>
        <w:t xml:space="preserve"> N 711; п. 2 Правил, утв. Постановлением Правительства РФ от </w:t>
      </w:r>
      <w:r>
        <w:rPr>
          <w:rStyle w:val="cat-Dategrp-19rplc-34"/>
          <w:rFonts w:ascii="Times New Roman" w:eastAsia="Times New Roman" w:hAnsi="Times New Roman" w:cs="Times New Roman"/>
        </w:rPr>
        <w:t>дата</w:t>
      </w:r>
      <w:r>
        <w:rPr>
          <w:rFonts w:ascii="Times New Roman" w:eastAsia="Times New Roman" w:hAnsi="Times New Roman" w:cs="Times New Roman"/>
        </w:rPr>
        <w:t xml:space="preserve"> N 1882; п. п. 1, 4, 5 Порядка, утв. Приказом Минздрава России от </w:t>
      </w:r>
      <w:r>
        <w:rPr>
          <w:rStyle w:val="cat-Dategrp-20rplc-35"/>
          <w:rFonts w:ascii="Times New Roman" w:eastAsia="Times New Roman" w:hAnsi="Times New Roman" w:cs="Times New Roman"/>
        </w:rPr>
        <w:t>дата</w:t>
      </w:r>
      <w:r>
        <w:rPr>
          <w:rFonts w:ascii="Times New Roman" w:eastAsia="Times New Roman" w:hAnsi="Times New Roman" w:cs="Times New Roman"/>
        </w:rPr>
        <w:t xml:space="preserve"> N 262н):</w:t>
      </w:r>
      <w:r>
        <w:rPr>
          <w:rFonts w:ascii="Times New Roman" w:eastAsia="Times New Roman" w:hAnsi="Times New Roman" w:cs="Times New Roman"/>
        </w:rPr>
        <w:t xml:space="preserve">  </w:t>
      </w:r>
      <w:r>
        <w:rPr>
          <w:rFonts w:ascii="Times New Roman" w:eastAsia="Times New Roman" w:hAnsi="Times New Roman" w:cs="Times New Roman"/>
        </w:rPr>
        <w:t xml:space="preserve">1) освидетельствование на состояние алкогольного опьянения, которое проводится инспектором ГИБДД или должностным лицом военной автоинспекции (например, в отношении водителя транспортного средства Вооруженных Сил РФ). В настоящем материале данный вид освидетельствования рассмотрен на примере его проведения инспектором ГИБДД (далее - освидетельствование инспектором ГИБДД); 2) </w:t>
      </w:r>
      <w:r>
        <w:rPr>
          <w:rFonts w:ascii="Times New Roman" w:eastAsia="Times New Roman" w:hAnsi="Times New Roman" w:cs="Times New Roman"/>
        </w:rPr>
        <w:t xml:space="preserve">медицинское освидетельствование на состояние опьянения (алкогольного, наркотического или иного токсического), которое проводится в установленных случаях соответствующими медицинскими организациями (далее - медицинское освидетельствование). </w:t>
      </w:r>
    </w:p>
    <w:p>
      <w:pPr>
        <w:spacing w:before="0" w:after="0"/>
        <w:ind w:firstLine="540"/>
        <w:jc w:val="both"/>
      </w:pPr>
      <w:r>
        <w:rPr>
          <w:rFonts w:ascii="Times New Roman" w:eastAsia="Times New Roman" w:hAnsi="Times New Roman" w:cs="Times New Roman"/>
        </w:rPr>
        <w:t>Инспектор ГИ</w:t>
      </w:r>
      <w:r>
        <w:rPr>
          <w:rFonts w:ascii="Times New Roman" w:eastAsia="Times New Roman" w:hAnsi="Times New Roman" w:cs="Times New Roman"/>
        </w:rPr>
        <w:t>БДД пр</w:t>
      </w:r>
      <w:r>
        <w:rPr>
          <w:rFonts w:ascii="Times New Roman" w:eastAsia="Times New Roman" w:hAnsi="Times New Roman" w:cs="Times New Roman"/>
        </w:rPr>
        <w:t xml:space="preserve">оводит освидетельствование, если есть основания полагать, что водитель находится в состоянии алкогольного опьянения, либо в отношении лица вынесено определение о возбуждении дела об административном правонарушении, предусмотренном ст. 12.24 КоАП РФ. </w:t>
      </w:r>
      <w:r>
        <w:rPr>
          <w:rFonts w:ascii="Times New Roman" w:eastAsia="Times New Roman" w:hAnsi="Times New Roman" w:cs="Times New Roman"/>
        </w:rPr>
        <w:t>О состоянии алкогольного опьянения могут свидетельствовать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(ч. 1.1 ст. 27.12 КоАП РФ; п. 2 Правил).</w:t>
      </w:r>
    </w:p>
    <w:p>
      <w:pPr>
        <w:spacing w:before="0" w:after="0"/>
        <w:ind w:firstLine="540"/>
        <w:jc w:val="both"/>
      </w:pPr>
      <w:r>
        <w:rPr>
          <w:rFonts w:ascii="Times New Roman" w:eastAsia="Times New Roman" w:hAnsi="Times New Roman" w:cs="Times New Roman"/>
        </w:rPr>
        <w:t>При налич</w:t>
      </w:r>
      <w:r>
        <w:rPr>
          <w:rFonts w:ascii="Times New Roman" w:eastAsia="Times New Roman" w:hAnsi="Times New Roman" w:cs="Times New Roman"/>
        </w:rPr>
        <w:t>ии у и</w:t>
      </w:r>
      <w:r>
        <w:rPr>
          <w:rFonts w:ascii="Times New Roman" w:eastAsia="Times New Roman" w:hAnsi="Times New Roman" w:cs="Times New Roman"/>
        </w:rPr>
        <w:t xml:space="preserve">нспектора ГИБДД достаточных оснований полагать, что водитель находится в состоянии алкогольного опьянения, водитель отстраняется от управления автомобилем (что происходит в присутствии двух понятых либо с применением видеозаписи) (ч. 1, 2 ст. 27.12 КоАП РФ). </w:t>
      </w:r>
    </w:p>
    <w:p>
      <w:pPr>
        <w:spacing w:before="0" w:after="0"/>
        <w:ind w:firstLine="540"/>
        <w:jc w:val="both"/>
      </w:pPr>
      <w:r>
        <w:rPr>
          <w:rFonts w:ascii="Times New Roman" w:eastAsia="Times New Roman" w:hAnsi="Times New Roman" w:cs="Times New Roman"/>
        </w:rPr>
        <w:t>В случае согласия водителя на прохождение освидетельствования инспектор ГИ</w:t>
      </w:r>
      <w:r>
        <w:rPr>
          <w:rFonts w:ascii="Times New Roman" w:eastAsia="Times New Roman" w:hAnsi="Times New Roman" w:cs="Times New Roman"/>
        </w:rPr>
        <w:t>БДД пр</w:t>
      </w:r>
      <w:r>
        <w:rPr>
          <w:rFonts w:ascii="Times New Roman" w:eastAsia="Times New Roman" w:hAnsi="Times New Roman" w:cs="Times New Roman"/>
        </w:rPr>
        <w:t xml:space="preserve">оводит эту процедуру с помощью </w:t>
      </w:r>
      <w:r>
        <w:rPr>
          <w:rFonts w:ascii="Times New Roman" w:eastAsia="Times New Roman" w:hAnsi="Times New Roman" w:cs="Times New Roman"/>
        </w:rPr>
        <w:t>алкотестера</w:t>
      </w:r>
      <w:r>
        <w:rPr>
          <w:rFonts w:ascii="Times New Roman" w:eastAsia="Times New Roman" w:hAnsi="Times New Roman" w:cs="Times New Roman"/>
        </w:rPr>
        <w:t xml:space="preserve">, имеющего функцию записи результатов измерения на бумажный носитель. Освидетельствование проводится в присутствии двух понятых либо с применением видеозаписи. Перед освидетельствованием водителя проинформируют о порядке освидетельствования с применением </w:t>
      </w:r>
      <w:r>
        <w:rPr>
          <w:rFonts w:ascii="Times New Roman" w:eastAsia="Times New Roman" w:hAnsi="Times New Roman" w:cs="Times New Roman"/>
        </w:rPr>
        <w:t>алкотестера</w:t>
      </w:r>
      <w:r>
        <w:rPr>
          <w:rFonts w:ascii="Times New Roman" w:eastAsia="Times New Roman" w:hAnsi="Times New Roman" w:cs="Times New Roman"/>
        </w:rPr>
        <w:t xml:space="preserve"> (в соответствии с руководством по его эксплуатации) и о наличии сведений о результатах его поверки (п. п. 2 - 5 Правил). </w:t>
      </w:r>
    </w:p>
    <w:p>
      <w:pPr>
        <w:spacing w:before="0" w:after="0"/>
        <w:ind w:firstLine="540"/>
        <w:jc w:val="both"/>
      </w:pPr>
      <w:r>
        <w:rPr>
          <w:rFonts w:ascii="Times New Roman" w:eastAsia="Times New Roman" w:hAnsi="Times New Roman" w:cs="Times New Roman"/>
        </w:rPr>
        <w:t xml:space="preserve">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(п. 6 Правил). </w:t>
      </w:r>
    </w:p>
    <w:p>
      <w:pPr>
        <w:spacing w:before="0" w:after="0"/>
        <w:ind w:firstLine="540"/>
        <w:jc w:val="both"/>
      </w:pPr>
      <w:r>
        <w:rPr>
          <w:rFonts w:ascii="Times New Roman" w:eastAsia="Times New Roman" w:hAnsi="Times New Roman" w:cs="Times New Roman"/>
        </w:rPr>
        <w:t xml:space="preserve">Результаты освидетельствования отражаются в акте освидетельствования, копия которого вручается водителю. К акту приобщается бумажный носитель с записью результатов измерений (п. 7 Правил). </w:t>
      </w:r>
    </w:p>
    <w:p>
      <w:pPr>
        <w:spacing w:before="0" w:after="0"/>
        <w:ind w:firstLine="540"/>
        <w:jc w:val="both"/>
      </w:pPr>
      <w:r>
        <w:rPr>
          <w:rFonts w:ascii="Times New Roman" w:eastAsia="Times New Roman" w:hAnsi="Times New Roman" w:cs="Times New Roman"/>
        </w:rPr>
        <w:t>В установленных случаях, при отказе от прохождения освидетельствования инспектором ГИБДД, водитель направляется на медицинское освидетельствование (</w:t>
      </w:r>
      <w:r>
        <w:rPr>
          <w:rFonts w:ascii="Times New Roman" w:eastAsia="Times New Roman" w:hAnsi="Times New Roman" w:cs="Times New Roman"/>
        </w:rPr>
        <w:t>пп</w:t>
      </w:r>
      <w:r>
        <w:rPr>
          <w:rFonts w:ascii="Times New Roman" w:eastAsia="Times New Roman" w:hAnsi="Times New Roman" w:cs="Times New Roman"/>
        </w:rPr>
        <w:t xml:space="preserve">. "а" п. 8 Правил). </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Медицинское освидетельствование на состояние опьянения проводится в отношении водителя на основании протокола о направлении на медицинское освидетельствование, составленного инспектором ГИБДД. Такое направление осуществляется в присутствии двух понятых либо с применением видеозаписи. К месту проведения освидетельствования водителя доставляет инспектор ГИБДД, за исключением случаев медицинской эвакуации при состояниях, представляющих угрозу жизни, в целях спасения жизни и сохранения здоровья (п. п. 9, 11 Правил; </w:t>
      </w:r>
      <w:r>
        <w:rPr>
          <w:rFonts w:ascii="Times New Roman" w:eastAsia="Times New Roman" w:hAnsi="Times New Roman" w:cs="Times New Roman"/>
        </w:rPr>
        <w:t>пп</w:t>
      </w:r>
      <w:r>
        <w:rPr>
          <w:rFonts w:ascii="Times New Roman" w:eastAsia="Times New Roman" w:hAnsi="Times New Roman" w:cs="Times New Roman"/>
        </w:rPr>
        <w:t>. 1 п. 8 Порядка N 262н).</w:t>
      </w:r>
    </w:p>
    <w:p>
      <w:pPr>
        <w:spacing w:before="0" w:after="0"/>
        <w:ind w:firstLine="708"/>
        <w:jc w:val="both"/>
      </w:pPr>
      <w:r>
        <w:rPr>
          <w:rFonts w:ascii="Times New Roman" w:eastAsia="Times New Roman" w:hAnsi="Times New Roman" w:cs="Times New Roman"/>
        </w:rPr>
        <w:t>Основаниями для направления на медицинское освидетельствование являются (п. 8 Правил):</w:t>
      </w:r>
      <w:r>
        <w:rPr>
          <w:rFonts w:ascii="Times New Roman" w:eastAsia="Times New Roman" w:hAnsi="Times New Roman" w:cs="Times New Roman"/>
        </w:rPr>
        <w:t xml:space="preserve"> </w:t>
      </w:r>
      <w:r>
        <w:rPr>
          <w:rFonts w:ascii="Times New Roman" w:eastAsia="Times New Roman" w:hAnsi="Times New Roman" w:cs="Times New Roman"/>
        </w:rPr>
        <w:t xml:space="preserve">1)отказ водителя от прохождения освидетельствования инспектором ГИБДД; </w:t>
      </w:r>
      <w:r>
        <w:rPr>
          <w:rFonts w:ascii="Times New Roman" w:eastAsia="Times New Roman" w:hAnsi="Times New Roman" w:cs="Times New Roman"/>
        </w:rPr>
        <w:t xml:space="preserve"> </w:t>
      </w:r>
      <w:r>
        <w:rPr>
          <w:rFonts w:ascii="Times New Roman" w:eastAsia="Times New Roman" w:hAnsi="Times New Roman" w:cs="Times New Roman"/>
        </w:rPr>
        <w:t xml:space="preserve">2)несогласие водителя с результатами освидетельствования инспектором ГИБДД; 3)наличие достаточных оснований полагать, что водитель находится в состоянии опьянения, и отрицательный результат освидетельствования инспектором ГИБДД. </w:t>
      </w:r>
    </w:p>
    <w:p>
      <w:pPr>
        <w:spacing w:before="0" w:after="0"/>
        <w:ind w:firstLine="708"/>
        <w:jc w:val="both"/>
      </w:pPr>
      <w:r>
        <w:rPr>
          <w:rFonts w:ascii="Times New Roman" w:eastAsia="Times New Roman" w:hAnsi="Times New Roman" w:cs="Times New Roman"/>
        </w:rPr>
        <w:t>Медицинское освидетельствование проводится при наличии у водителя документа, удостоверяющего личность, а при его отсутствии - на основании данных протокола о направлении на медицинское освидетельствование (п. 10 Порядка N 262н).</w:t>
      </w:r>
    </w:p>
    <w:p>
      <w:pPr>
        <w:spacing w:before="0" w:after="0"/>
        <w:ind w:firstLine="708"/>
        <w:jc w:val="both"/>
      </w:pPr>
      <w:r>
        <w:rPr>
          <w:rFonts w:ascii="Times New Roman" w:eastAsia="Times New Roman" w:hAnsi="Times New Roman" w:cs="Times New Roman"/>
        </w:rPr>
        <w:t xml:space="preserve">Медицинское освидетельствование включает в себя следующее (п. п. 3, 6 Порядка N 262н): 1)осмотр врачом-психиатром-наркологом либо иным врачом-специалистом (фельдшером), прошедшим соответствующее обучение (подготовку); 2)исследование выдыхаемого воздуха на наличие алкоголя; 3)определение наличия </w:t>
      </w:r>
      <w:r>
        <w:rPr>
          <w:rFonts w:ascii="Times New Roman" w:eastAsia="Times New Roman" w:hAnsi="Times New Roman" w:cs="Times New Roman"/>
        </w:rPr>
        <w:t>психоактивных</w:t>
      </w:r>
      <w:r>
        <w:rPr>
          <w:rFonts w:ascii="Times New Roman" w:eastAsia="Times New Roman" w:hAnsi="Times New Roman" w:cs="Times New Roman"/>
        </w:rPr>
        <w:t xml:space="preserve"> веществ в образце биологического материала (мочи); 4)исследование уровня </w:t>
      </w:r>
      <w:r>
        <w:rPr>
          <w:rFonts w:ascii="Times New Roman" w:eastAsia="Times New Roman" w:hAnsi="Times New Roman" w:cs="Times New Roman"/>
        </w:rPr>
        <w:t>психоактивных</w:t>
      </w:r>
      <w:r>
        <w:rPr>
          <w:rFonts w:ascii="Times New Roman" w:eastAsia="Times New Roman" w:hAnsi="Times New Roman" w:cs="Times New Roman"/>
        </w:rPr>
        <w:t xml:space="preserve"> веществ в образце биологического материала (мочи, крови). </w:t>
      </w:r>
    </w:p>
    <w:p>
      <w:pPr>
        <w:spacing w:before="0" w:after="0"/>
        <w:ind w:firstLine="708"/>
        <w:jc w:val="both"/>
      </w:pPr>
      <w:r>
        <w:rPr>
          <w:rFonts w:ascii="Times New Roman" w:eastAsia="Times New Roman" w:hAnsi="Times New Roman" w:cs="Times New Roman"/>
        </w:rPr>
        <w:t xml:space="preserve">В процессе проведения медицинского освидетельствования его результаты вносятся в соответствующий акт. После указания в таком акте персональных данных водителя проводится </w:t>
      </w:r>
      <w:r>
        <w:rPr>
          <w:rFonts w:ascii="Times New Roman" w:eastAsia="Times New Roman" w:hAnsi="Times New Roman" w:cs="Times New Roman"/>
        </w:rPr>
        <w:t xml:space="preserve">первое исследование выдыхаемого воздуха на наличие алкоголя с использованием поверенного </w:t>
      </w:r>
      <w:r>
        <w:rPr>
          <w:rFonts w:ascii="Times New Roman" w:eastAsia="Times New Roman" w:hAnsi="Times New Roman" w:cs="Times New Roman"/>
        </w:rPr>
        <w:t>алкотестера</w:t>
      </w:r>
      <w:r>
        <w:rPr>
          <w:rFonts w:ascii="Times New Roman" w:eastAsia="Times New Roman" w:hAnsi="Times New Roman" w:cs="Times New Roman"/>
        </w:rPr>
        <w:t xml:space="preserve">, обеспечивающего запись результатов на бумажном носителе. Затем врач-специалист (фельдшер) проводит осмотр водителя, включающий сбор жалоб, анамнеза и </w:t>
      </w:r>
      <w:r>
        <w:rPr>
          <w:rFonts w:ascii="Times New Roman" w:eastAsia="Times New Roman" w:hAnsi="Times New Roman" w:cs="Times New Roman"/>
        </w:rPr>
        <w:t>физикальное</w:t>
      </w:r>
      <w:r>
        <w:rPr>
          <w:rFonts w:ascii="Times New Roman" w:eastAsia="Times New Roman" w:hAnsi="Times New Roman" w:cs="Times New Roman"/>
        </w:rPr>
        <w:t xml:space="preserve"> обследование в целях выявления клинических признаков опьянения (п. п. 12, 14 - 16 Порядка N 262н). </w:t>
      </w:r>
    </w:p>
    <w:p>
      <w:pPr>
        <w:spacing w:before="0" w:after="0"/>
        <w:ind w:firstLine="708"/>
        <w:jc w:val="both"/>
      </w:pPr>
      <w:r>
        <w:rPr>
          <w:rFonts w:ascii="Times New Roman" w:eastAsia="Times New Roman" w:hAnsi="Times New Roman" w:cs="Times New Roman"/>
        </w:rPr>
        <w:t xml:space="preserve">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При положительном результате через 15 - 25 минут после первого исследования проводится повторное исследование. При отрицательном результате первого исследования повторное исследование не проводится (п. п. 18 - 20 Порядка N 262н). </w:t>
      </w:r>
    </w:p>
    <w:p>
      <w:pPr>
        <w:spacing w:before="0" w:after="0"/>
        <w:ind w:firstLine="708"/>
        <w:jc w:val="both"/>
      </w:pPr>
      <w:r>
        <w:rPr>
          <w:rFonts w:ascii="Times New Roman" w:eastAsia="Times New Roman" w:hAnsi="Times New Roman" w:cs="Times New Roman"/>
        </w:rPr>
        <w:t xml:space="preserve">Вне зависимости от результатов таких исследований осуществляется отбор образца биологического материала водителя (мочи или крови) для направления на химико-токсикологические исследования. После получения результатов химико-токсикологического исследования оформляется справка о наличии (отсутствии) у лица клинических признаков опьянения и завершении освидетельствования. Один из экземпляров такой справки выдается водителю (п. п. 21, 25, 26 Порядка N 262н). </w:t>
      </w:r>
    </w:p>
    <w:p>
      <w:pPr>
        <w:spacing w:before="0" w:after="0"/>
        <w:ind w:firstLine="708"/>
        <w:jc w:val="both"/>
      </w:pPr>
      <w:r>
        <w:rPr>
          <w:rFonts w:ascii="Times New Roman" w:eastAsia="Times New Roman" w:hAnsi="Times New Roman" w:cs="Times New Roman"/>
        </w:rPr>
        <w:t xml:space="preserve">На основании результатов медицинского освидетельствования выносится одно из следующих медицинских заключений о состоянии водителя (п. п. 28, 29, </w:t>
      </w:r>
      <w:r>
        <w:rPr>
          <w:rFonts w:ascii="Times New Roman" w:eastAsia="Times New Roman" w:hAnsi="Times New Roman" w:cs="Times New Roman"/>
        </w:rPr>
        <w:t>пп</w:t>
      </w:r>
      <w:r>
        <w:rPr>
          <w:rFonts w:ascii="Times New Roman" w:eastAsia="Times New Roman" w:hAnsi="Times New Roman" w:cs="Times New Roman"/>
        </w:rPr>
        <w:t xml:space="preserve">. 4 п. 33 Порядка N 262н): 1)установлено состояние опьянения. Такое заключение выносится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w:t>
      </w:r>
      <w:r>
        <w:rPr>
          <w:rFonts w:ascii="Times New Roman" w:eastAsia="Times New Roman" w:hAnsi="Times New Roman" w:cs="Times New Roman"/>
        </w:rPr>
        <w:t>2)с</w:t>
      </w:r>
      <w:r>
        <w:rPr>
          <w:rFonts w:ascii="Times New Roman" w:eastAsia="Times New Roman" w:hAnsi="Times New Roman" w:cs="Times New Roman"/>
        </w:rPr>
        <w:t xml:space="preserve">остояние опьянения не установлено; 3)от медицинского освидетельствования отказался. Такое заключение выносится также, при фальсификации выдоха. </w:t>
      </w:r>
    </w:p>
    <w:p>
      <w:pPr>
        <w:spacing w:before="0" w:after="0"/>
        <w:ind w:firstLine="708"/>
        <w:jc w:val="both"/>
      </w:pPr>
      <w:r>
        <w:rPr>
          <w:rFonts w:ascii="Times New Roman" w:eastAsia="Times New Roman" w:hAnsi="Times New Roman" w:cs="Times New Roman"/>
        </w:rPr>
        <w:t xml:space="preserve">Медицинское заключение и дата его вынесения указываются в акте медицинского освидетельствования, один из экземпляров которого выдается водителю по завершении освидетельствования и оформления его результатов (п. 34, </w:t>
      </w:r>
      <w:r>
        <w:rPr>
          <w:rFonts w:ascii="Times New Roman" w:eastAsia="Times New Roman" w:hAnsi="Times New Roman" w:cs="Times New Roman"/>
        </w:rPr>
        <w:t>пп</w:t>
      </w:r>
      <w:r>
        <w:rPr>
          <w:rFonts w:ascii="Times New Roman" w:eastAsia="Times New Roman" w:hAnsi="Times New Roman" w:cs="Times New Roman"/>
        </w:rPr>
        <w:t xml:space="preserve">. 1 п. 46 Порядка N 262н). </w:t>
      </w:r>
    </w:p>
    <w:p>
      <w:pPr>
        <w:spacing w:before="0" w:after="0"/>
        <w:ind w:firstLine="708"/>
        <w:jc w:val="both"/>
      </w:pPr>
      <w:r>
        <w:rPr>
          <w:rFonts w:ascii="Times New Roman" w:eastAsia="Times New Roman" w:hAnsi="Times New Roman" w:cs="Times New Roman"/>
        </w:rPr>
        <w:t>Медицинское освидетельствование проводится при наличии у водителя документа, удостоверяющего личность, а при его отсутствии - на основании данных протокола о направлении на медицинское освидетельствование (п. 10 Порядка N 262н).</w:t>
      </w:r>
    </w:p>
    <w:p>
      <w:pPr>
        <w:spacing w:before="0" w:after="0"/>
        <w:ind w:firstLine="708"/>
        <w:jc w:val="both"/>
      </w:pPr>
      <w:r>
        <w:rPr>
          <w:rFonts w:ascii="Times New Roman" w:eastAsia="Times New Roman" w:hAnsi="Times New Roman" w:cs="Times New Roman"/>
        </w:rPr>
        <w:t xml:space="preserve">Невыполнение водителем законного требования должностного лица о прохождении медицинского освидетельствования влечет административную ответственность. При этом данное правонарушение не может быть отнесено к малозначительным, а виновное в его совершении лицо - освобождено от административной ответственности (ст. 12.26 КоАП РФ; п. 13 Постановления Пленума Верховного Суда РФ от </w:t>
      </w:r>
      <w:r>
        <w:rPr>
          <w:rStyle w:val="cat-Dategrp-21rplc-36"/>
          <w:rFonts w:ascii="Times New Roman" w:eastAsia="Times New Roman" w:hAnsi="Times New Roman" w:cs="Times New Roman"/>
        </w:rPr>
        <w:t>дата</w:t>
      </w:r>
      <w:r>
        <w:rPr>
          <w:rFonts w:ascii="Times New Roman" w:eastAsia="Times New Roman" w:hAnsi="Times New Roman" w:cs="Times New Roman"/>
        </w:rPr>
        <w:t xml:space="preserve"> N 20).</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Факт управления </w:t>
      </w:r>
      <w:r>
        <w:rPr>
          <w:rStyle w:val="cat-FIOgrp-28rplc-3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транспортным средством при указанных в протоколе об административном правонарушении обстоятельствах подтверждается протоколом 82 </w:t>
      </w:r>
      <w:r>
        <w:rPr>
          <w:rFonts w:ascii="Times New Roman" w:eastAsia="Times New Roman" w:hAnsi="Times New Roman" w:cs="Times New Roman"/>
        </w:rPr>
        <w:t>ОТ</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PhoneNumbergrp-43rplc-38"/>
          <w:rFonts w:ascii="Times New Roman" w:eastAsia="Times New Roman" w:hAnsi="Times New Roman" w:cs="Times New Roman"/>
        </w:rPr>
        <w:t>телефон</w:t>
      </w:r>
      <w:r>
        <w:rPr>
          <w:rFonts w:ascii="Times New Roman" w:eastAsia="Times New Roman" w:hAnsi="Times New Roman" w:cs="Times New Roman"/>
        </w:rPr>
        <w:t xml:space="preserve"> от </w:t>
      </w:r>
      <w:r>
        <w:rPr>
          <w:rStyle w:val="cat-Dategrp-14rplc-39"/>
          <w:rFonts w:ascii="Times New Roman" w:eastAsia="Times New Roman" w:hAnsi="Times New Roman" w:cs="Times New Roman"/>
        </w:rPr>
        <w:t>дата</w:t>
      </w:r>
      <w:r>
        <w:rPr>
          <w:rFonts w:ascii="Times New Roman" w:eastAsia="Times New Roman" w:hAnsi="Times New Roman" w:cs="Times New Roman"/>
        </w:rPr>
        <w:t xml:space="preserve"> об отстранении от управления транспортным средством, согласно которому </w:t>
      </w:r>
      <w:r>
        <w:rPr>
          <w:rStyle w:val="cat-FIOgrp-28rplc-40"/>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14rplc-41"/>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40rplc-42"/>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Style w:val="cat-Addressgrp-5rplc-43"/>
          <w:rFonts w:ascii="Times New Roman" w:eastAsia="Times New Roman" w:hAnsi="Times New Roman" w:cs="Times New Roman"/>
        </w:rPr>
        <w:t>адрес</w:t>
      </w:r>
      <w:r>
        <w:rPr>
          <w:rFonts w:ascii="Times New Roman" w:eastAsia="Times New Roman" w:hAnsi="Times New Roman" w:cs="Times New Roman"/>
        </w:rPr>
        <w:t xml:space="preserve"> по </w:t>
      </w:r>
      <w:r>
        <w:rPr>
          <w:rStyle w:val="cat-Addressgrp-6rplc-44"/>
          <w:rFonts w:ascii="Times New Roman" w:eastAsia="Times New Roman" w:hAnsi="Times New Roman" w:cs="Times New Roman"/>
        </w:rPr>
        <w:t>адрес</w:t>
      </w:r>
      <w:r>
        <w:rPr>
          <w:rFonts w:ascii="Times New Roman" w:eastAsia="Times New Roman" w:hAnsi="Times New Roman" w:cs="Times New Roman"/>
        </w:rPr>
        <w:t xml:space="preserve">, управлял транспортным средством – </w:t>
      </w:r>
      <w:r>
        <w:rPr>
          <w:rFonts w:ascii="Times New Roman" w:eastAsia="Times New Roman" w:hAnsi="Times New Roman" w:cs="Times New Roman"/>
        </w:rPr>
        <w:t xml:space="preserve">мопедом без </w:t>
      </w:r>
      <w:r>
        <w:rPr>
          <w:rFonts w:ascii="Times New Roman" w:eastAsia="Times New Roman" w:hAnsi="Times New Roman" w:cs="Times New Roman"/>
        </w:rPr>
        <w:t>грз</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с </w:t>
      </w:r>
      <w:r>
        <w:rPr>
          <w:rFonts w:ascii="Times New Roman" w:eastAsia="Times New Roman" w:hAnsi="Times New Roman" w:cs="Times New Roman"/>
        </w:rPr>
        <w:t xml:space="preserve">явными </w:t>
      </w:r>
      <w:r>
        <w:rPr>
          <w:rFonts w:ascii="Times New Roman" w:eastAsia="Times New Roman" w:hAnsi="Times New Roman" w:cs="Times New Roman"/>
        </w:rPr>
        <w:t>признаками опьянения:</w:t>
      </w:r>
      <w:r>
        <w:rPr>
          <w:rFonts w:ascii="Times New Roman" w:eastAsia="Times New Roman" w:hAnsi="Times New Roman" w:cs="Times New Roman"/>
        </w:rPr>
        <w:t xml:space="preserve"> запах алкоголя изо рта, </w:t>
      </w:r>
      <w:r>
        <w:rPr>
          <w:rFonts w:ascii="Times New Roman" w:eastAsia="Times New Roman" w:hAnsi="Times New Roman" w:cs="Times New Roman"/>
        </w:rPr>
        <w:t>резкое изменение кожных покровов лица</w:t>
      </w:r>
      <w:r>
        <w:rPr>
          <w:rFonts w:ascii="Times New Roman" w:eastAsia="Times New Roman" w:hAnsi="Times New Roman" w:cs="Times New Roman"/>
        </w:rPr>
        <w:t xml:space="preserve">, </w:t>
      </w:r>
      <w:r>
        <w:rPr>
          <w:rFonts w:ascii="Times New Roman" w:eastAsia="Times New Roman" w:hAnsi="Times New Roman" w:cs="Times New Roman"/>
        </w:rPr>
        <w:t xml:space="preserve">в нарушение требований п. 2.3.2 ПДД РФ, </w:t>
      </w:r>
      <w:r>
        <w:rPr>
          <w:rFonts w:ascii="Times New Roman" w:eastAsia="Times New Roman" w:hAnsi="Times New Roman" w:cs="Times New Roman"/>
        </w:rPr>
        <w:t>не выполнил законного требования уполномоченного должностного лица о прохождении медицинского освидетельствования на состояние опьянения, данные действия (бездействие) не содержат уголовно наказуемого деяния</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л.д</w:t>
      </w:r>
      <w:r>
        <w:rPr>
          <w:rFonts w:ascii="Times New Roman" w:eastAsia="Times New Roman" w:hAnsi="Times New Roman" w:cs="Times New Roman"/>
        </w:rPr>
        <w:t xml:space="preserve">. </w:t>
      </w:r>
      <w:r>
        <w:rPr>
          <w:rFonts w:ascii="Times New Roman" w:eastAsia="Times New Roman" w:hAnsi="Times New Roman" w:cs="Times New Roman"/>
        </w:rPr>
        <w:t>3</w:t>
      </w:r>
      <w:r>
        <w:rPr>
          <w:rFonts w:ascii="Times New Roman" w:eastAsia="Times New Roman" w:hAnsi="Times New Roman" w:cs="Times New Roman"/>
        </w:rPr>
        <w:t>).</w:t>
      </w:r>
    </w:p>
    <w:p>
      <w:pPr>
        <w:spacing w:before="0" w:after="0"/>
        <w:jc w:val="both"/>
        <w:rPr>
          <w:sz w:val="24"/>
          <w:szCs w:val="24"/>
        </w:rPr>
      </w:pPr>
      <w:r>
        <w:rPr>
          <w:sz w:val="24"/>
          <w:szCs w:val="24"/>
        </w:rPr>
        <w:tab/>
      </w:r>
      <w:r>
        <w:rPr>
          <w:rFonts w:ascii="Times New Roman" w:eastAsia="Times New Roman" w:hAnsi="Times New Roman" w:cs="Times New Roman"/>
        </w:rPr>
        <w:t xml:space="preserve">Как усматривается из протокола о направлении на медицинское освидетельствование </w:t>
      </w:r>
      <w:r>
        <w:rPr>
          <w:rStyle w:val="cat-Addressgrp-7rplc-45"/>
          <w:rFonts w:ascii="Times New Roman" w:eastAsia="Times New Roman" w:hAnsi="Times New Roman" w:cs="Times New Roman"/>
        </w:rPr>
        <w:t>адрес</w:t>
      </w:r>
      <w:r>
        <w:rPr>
          <w:rFonts w:ascii="Times New Roman" w:eastAsia="Times New Roman" w:hAnsi="Times New Roman" w:cs="Times New Roman"/>
        </w:rPr>
        <w:t xml:space="preserve"> № </w:t>
      </w:r>
      <w:r>
        <w:rPr>
          <w:rFonts w:ascii="Times New Roman" w:eastAsia="Times New Roman" w:hAnsi="Times New Roman" w:cs="Times New Roman"/>
        </w:rPr>
        <w:t>029051</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17rplc-46"/>
          <w:rFonts w:ascii="Times New Roman" w:eastAsia="Times New Roman" w:hAnsi="Times New Roman" w:cs="Times New Roman"/>
        </w:rPr>
        <w:t>дата</w:t>
      </w:r>
      <w:r>
        <w:rPr>
          <w:rFonts w:ascii="Times New Roman" w:eastAsia="Times New Roman" w:hAnsi="Times New Roman" w:cs="Times New Roman"/>
        </w:rPr>
        <w:t xml:space="preserve">, были приняты меры к проведению освидетельствования </w:t>
      </w:r>
      <w:r>
        <w:rPr>
          <w:rStyle w:val="cat-FIOgrp-28rplc-4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на состояние опьянения, в связи с наличием у </w:t>
      </w:r>
      <w:r>
        <w:rPr>
          <w:rStyle w:val="cat-FIOgrp-28rplc-4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признаков опьянения, при наличии достаточных основаниях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r>
        <w:rPr>
          <w:rFonts w:ascii="Times New Roman" w:eastAsia="Times New Roman" w:hAnsi="Times New Roman" w:cs="Times New Roman"/>
        </w:rPr>
        <w:t xml:space="preserve">, </w:t>
      </w:r>
      <w:r>
        <w:rPr>
          <w:rFonts w:ascii="Times New Roman" w:eastAsia="Times New Roman" w:hAnsi="Times New Roman" w:cs="Times New Roman"/>
        </w:rPr>
        <w:t>при этом в графе пройти освидетельствование указал, что отказывается и поставил свою подпись,</w:t>
      </w:r>
      <w:r>
        <w:rPr>
          <w:rFonts w:ascii="Times New Roman" w:eastAsia="Times New Roman" w:hAnsi="Times New Roman" w:cs="Times New Roman"/>
        </w:rPr>
        <w:t xml:space="preserve"> в отсутствие понятых применялась видеозапись (л.д.</w:t>
      </w:r>
      <w:r>
        <w:rPr>
          <w:rFonts w:ascii="Times New Roman" w:eastAsia="Times New Roman" w:hAnsi="Times New Roman" w:cs="Times New Roman"/>
        </w:rPr>
        <w:t>4</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судебном заседании осмотрена видеозапись, вопросов и дополнений не поступило.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силу части 20 статьи 13 Федеральный закон от </w:t>
      </w:r>
      <w:r>
        <w:rPr>
          <w:rStyle w:val="cat-Dategrp-22rplc-49"/>
          <w:rFonts w:ascii="Times New Roman" w:eastAsia="Times New Roman" w:hAnsi="Times New Roman" w:cs="Times New Roman"/>
        </w:rPr>
        <w:t>дата</w:t>
      </w:r>
      <w:r>
        <w:rPr>
          <w:rFonts w:ascii="Times New Roman" w:eastAsia="Times New Roman" w:hAnsi="Times New Roman" w:cs="Times New Roman"/>
        </w:rPr>
        <w:t xml:space="preserve"> N 3-ФЗ (ред. от </w:t>
      </w:r>
      <w:r>
        <w:rPr>
          <w:rStyle w:val="cat-Dategrp-23rplc-50"/>
          <w:rFonts w:ascii="Times New Roman" w:eastAsia="Times New Roman" w:hAnsi="Times New Roman" w:cs="Times New Roman"/>
        </w:rPr>
        <w:t>дата</w:t>
      </w:r>
      <w:r>
        <w:rPr>
          <w:rFonts w:ascii="Times New Roman" w:eastAsia="Times New Roman" w:hAnsi="Times New Roman" w:cs="Times New Roman"/>
        </w:rPr>
        <w:t xml:space="preserve">) "О полиции" для выполнения возложенных на нее обязанностей вправе </w:t>
      </w:r>
      <w:r>
        <w:rPr>
          <w:rFonts w:ascii="Times New Roman" w:eastAsia="Times New Roman" w:hAnsi="Times New Roman" w:cs="Times New Roman"/>
        </w:rPr>
        <w:t>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 документы на транспортные средства и перевозимые грузы, наличие страхового полиса обязательного</w:t>
      </w:r>
      <w:r>
        <w:rPr>
          <w:rFonts w:ascii="Times New Roman" w:eastAsia="Times New Roman" w:hAnsi="Times New Roman" w:cs="Times New Roman"/>
        </w:rPr>
        <w:t xml:space="preserve"> страхования гражданской ответственности владельца транспортного средства; осуществлять с участием водителей или граждан, сопровождающих грузы, осмотр транспортных средств и грузов при подозрении, что они используются в противоправных целях, с составлением соответствующего акта; задерживать транспортные средства, находящиеся в розыске; временно ограничивать или запрещать дорожное движение, изменять организацию движения на отдельных участках дорог при проведении публичных и массовых мероприятий и в иных случаях в целях создания необходимых условий для безопасного движения транспортных средств и пешеходов либо если пользование транспортными средствами угрожает безопасности дорожного движения; временно ограничивать или запрещать дорожное движение на железнодорожных переездах, не отвечающих правилам их содержания в безопасном для дорожного движения состоянии; выдавать в установленном порядке разрешения на установку на транспортных средствах устрой</w:t>
      </w:r>
      <w:r>
        <w:rPr>
          <w:rFonts w:ascii="Times New Roman" w:eastAsia="Times New Roman" w:hAnsi="Times New Roman" w:cs="Times New Roman"/>
        </w:rPr>
        <w:t>ств дл</w:t>
      </w:r>
      <w:r>
        <w:rPr>
          <w:rFonts w:ascii="Times New Roman" w:eastAsia="Times New Roman" w:hAnsi="Times New Roman" w:cs="Times New Roman"/>
        </w:rPr>
        <w:t>я подачи специальных световых и звуковых сигналов, условных оп</w:t>
      </w:r>
      <w:r>
        <w:rPr>
          <w:rFonts w:ascii="Times New Roman" w:eastAsia="Times New Roman" w:hAnsi="Times New Roman" w:cs="Times New Roman"/>
        </w:rPr>
        <w:t>ознавательных знаков (сигналов).</w:t>
      </w:r>
    </w:p>
    <w:p>
      <w:pPr>
        <w:spacing w:before="0" w:after="0"/>
        <w:ind w:firstLine="708"/>
        <w:jc w:val="both"/>
      </w:pPr>
      <w:r>
        <w:rPr>
          <w:rFonts w:ascii="Times New Roman" w:eastAsia="Times New Roman" w:hAnsi="Times New Roman" w:cs="Times New Roman"/>
        </w:rPr>
        <w:t xml:space="preserve">Согласно ч.6 статьи 25.7 Кодекса Российской Федерации об административных правонарушениях), </w:t>
      </w:r>
      <w:r>
        <w:rPr>
          <w:rFonts w:ascii="Times New Roman" w:eastAsia="Times New Roman" w:hAnsi="Times New Roman" w:cs="Times New Roman"/>
        </w:rPr>
        <w:t>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w:t>
      </w:r>
      <w:r>
        <w:rPr>
          <w:rFonts w:ascii="Times New Roman" w:eastAsia="Times New Roman" w:hAnsi="Times New Roman" w:cs="Times New Roman"/>
        </w:rPr>
        <w:t xml:space="preserve">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Согласно ч.2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w:t>
      </w:r>
      <w:r>
        <w:rPr>
          <w:rFonts w:ascii="Times New Roman" w:eastAsia="Times New Roman" w:hAnsi="Times New Roman" w:cs="Times New Roman"/>
        </w:rPr>
        <w:t xml:space="preserve"> 12.7 настоящего Кодекса, подлежат отстранению от управления транспортным средством до устранения причины отстранения.</w:t>
      </w:r>
    </w:p>
    <w:p>
      <w:pPr>
        <w:spacing w:before="0" w:after="0"/>
        <w:ind w:firstLine="708"/>
        <w:jc w:val="both"/>
      </w:pPr>
      <w:r>
        <w:rPr>
          <w:rFonts w:ascii="Times New Roman" w:eastAsia="Times New Roman" w:hAnsi="Times New Roman" w:cs="Times New Roman"/>
        </w:rP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w:t>
      </w:r>
      <w:r>
        <w:rPr>
          <w:rFonts w:ascii="Times New Roman" w:eastAsia="Times New Roman" w:hAnsi="Times New Roman" w:cs="Times New Roman"/>
        </w:rPr>
        <w:t xml:space="preserve"> </w:t>
      </w:r>
      <w:r>
        <w:rPr>
          <w:rFonts w:ascii="Times New Roman" w:eastAsia="Times New Roman" w:hAnsi="Times New Roman" w:cs="Times New Roman"/>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(п.1.1 ч.2 ст.27.12 КоАП РФ).</w:t>
      </w:r>
    </w:p>
    <w:p>
      <w:pPr>
        <w:spacing w:before="0" w:after="0"/>
        <w:ind w:firstLine="708"/>
        <w:jc w:val="both"/>
      </w:pPr>
      <w:r>
        <w:rPr>
          <w:rFonts w:ascii="Times New Roman" w:eastAsia="Times New Roman" w:hAnsi="Times New Roman" w:cs="Times New Roman"/>
        </w:rPr>
        <w:t>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w:t>
      </w:r>
      <w:r>
        <w:rPr>
          <w:rFonts w:ascii="Times New Roman" w:eastAsia="Times New Roman" w:hAnsi="Times New Roman" w:cs="Times New Roman"/>
        </w:rPr>
        <w:t xml:space="preserve">, уполномоченного на решение задач в области гражданской обороны, - </w:t>
      </w:r>
      <w:r>
        <w:rPr>
          <w:rFonts w:ascii="Times New Roman" w:eastAsia="Times New Roman" w:hAnsi="Times New Roman" w:cs="Times New Roman"/>
        </w:rPr>
        <w:t>также должностными лицами военной автомобильной инспекции в присутствии двух понятых либо с применением видеозаписи (п.2 ч.2 ст.27.12 КоАП РФ).</w:t>
      </w:r>
    </w:p>
    <w:p>
      <w:pPr>
        <w:spacing w:before="0" w:after="0"/>
        <w:ind w:firstLine="708"/>
        <w:jc w:val="both"/>
      </w:pPr>
      <w:r>
        <w:rPr>
          <w:rFonts w:ascii="Times New Roman" w:eastAsia="Times New Roman" w:hAnsi="Times New Roman" w:cs="Times New Roman"/>
        </w:rPr>
        <w:t>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w:t>
      </w:r>
      <w:r>
        <w:rPr>
          <w:rFonts w:ascii="Times New Roman" w:eastAsia="Times New Roman" w:hAnsi="Times New Roman" w:cs="Times New Roman"/>
        </w:rPr>
        <w:t>и(</w:t>
      </w:r>
      <w:r>
        <w:rPr>
          <w:rFonts w:ascii="Times New Roman" w:eastAsia="Times New Roman" w:hAnsi="Times New Roman" w:cs="Times New Roman"/>
        </w:rPr>
        <w:t>п.2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w:t>
      </w:r>
      <w:r>
        <w:rPr>
          <w:rFonts w:ascii="Times New Roman" w:eastAsia="Times New Roman" w:hAnsi="Times New Roman" w:cs="Times New Roman"/>
        </w:rPr>
        <w:t xml:space="preserve"> административном </w:t>
      </w:r>
      <w:r>
        <w:rPr>
          <w:rFonts w:ascii="Times New Roman" w:eastAsia="Times New Roman" w:hAnsi="Times New Roman" w:cs="Times New Roman"/>
        </w:rPr>
        <w:t>правонарушении</w:t>
      </w:r>
      <w:r>
        <w:rPr>
          <w:rFonts w:ascii="Times New Roman" w:eastAsia="Times New Roman" w:hAnsi="Times New Roman" w:cs="Times New Roman"/>
        </w:rPr>
        <w:t xml:space="preserve"> (п.4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 (п.5 ч.2 ст.27.12 КоАП РФ).</w:t>
      </w:r>
    </w:p>
    <w:p>
      <w:pPr>
        <w:spacing w:before="0" w:after="0"/>
        <w:ind w:firstLine="708"/>
        <w:jc w:val="both"/>
      </w:pPr>
      <w:r>
        <w:rPr>
          <w:rFonts w:ascii="Times New Roman" w:eastAsia="Times New Roman" w:hAnsi="Times New Roman" w:cs="Times New Roman"/>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w:t>
      </w:r>
      <w:r>
        <w:rPr>
          <w:rFonts w:ascii="Times New Roman" w:eastAsia="Times New Roman" w:hAnsi="Times New Roman" w:cs="Times New Roman"/>
        </w:rPr>
        <w:t>и(</w:t>
      </w:r>
      <w:r>
        <w:rPr>
          <w:rFonts w:ascii="Times New Roman" w:eastAsia="Times New Roman" w:hAnsi="Times New Roman" w:cs="Times New Roman"/>
        </w:rPr>
        <w:t>п.6 ч.2 ст.27.12 КоАП РФ).</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(п.6.1 ч.2 ст.27.12 КоАП РФ).</w:t>
      </w:r>
    </w:p>
    <w:p>
      <w:pPr>
        <w:spacing w:before="0" w:after="0"/>
        <w:jc w:val="both"/>
        <w:rPr>
          <w:sz w:val="24"/>
          <w:szCs w:val="24"/>
        </w:rPr>
      </w:pPr>
      <w:r>
        <w:rPr>
          <w:sz w:val="24"/>
          <w:szCs w:val="24"/>
        </w:rPr>
        <w:tab/>
      </w:r>
      <w:r>
        <w:rPr>
          <w:rFonts w:ascii="Times New Roman" w:eastAsia="Times New Roman" w:hAnsi="Times New Roman" w:cs="Times New Roman"/>
        </w:rPr>
        <w:t>Согласно п.2.7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spacing w:before="0" w:after="0" w:line="228" w:lineRule="auto"/>
        <w:ind w:firstLine="540"/>
        <w:jc w:val="both"/>
      </w:pPr>
      <w:r>
        <w:rPr>
          <w:rFonts w:ascii="Times New Roman" w:eastAsia="Times New Roman" w:hAnsi="Times New Roman" w:cs="Times New Roman"/>
        </w:rPr>
        <w:t xml:space="preserve">Требования данной нормы, с учетом, установленных по делу обстоятельств, </w:t>
      </w:r>
      <w:r>
        <w:rPr>
          <w:rStyle w:val="cat-FIOgrp-28rplc-5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не соблюдены.</w:t>
      </w:r>
    </w:p>
    <w:p>
      <w:pPr>
        <w:spacing w:before="0" w:after="0"/>
        <w:jc w:val="both"/>
        <w:rPr>
          <w:sz w:val="24"/>
          <w:szCs w:val="24"/>
        </w:rPr>
      </w:pPr>
      <w:r>
        <w:rPr>
          <w:rFonts w:ascii="Times New Roman" w:eastAsia="Times New Roman" w:hAnsi="Times New Roman" w:cs="Times New Roman"/>
        </w:rPr>
        <w:t xml:space="preserve">        </w:t>
      </w:r>
      <w:r>
        <w:rPr>
          <w:rFonts w:ascii="Times New Roman" w:eastAsia="Times New Roman" w:hAnsi="Times New Roman" w:cs="Times New Roman"/>
        </w:rPr>
        <w:t>Доказательства по делу являются допустимыми и не противоречивыми.</w:t>
      </w:r>
      <w:r>
        <w:rPr>
          <w:rFonts w:ascii="Times New Roman" w:eastAsia="Times New Roman" w:hAnsi="Times New Roman" w:cs="Times New Roman"/>
          <w:sz w:val="24"/>
          <w:szCs w:val="24"/>
        </w:rPr>
        <w:tab/>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ч.2 ст.27.12 КоАП РФ отстранение от управления транспортным средством соответствующего вида, освидетельствование на состояние алкогольного опьянения, </w:t>
      </w:r>
      <w:hyperlink r:id="rId6" w:history="1">
        <w:r>
          <w:rPr>
            <w:rFonts w:ascii="Times New Roman" w:eastAsia="Times New Roman" w:hAnsi="Times New Roman" w:cs="Times New Roman"/>
            <w:color w:val="0000EE"/>
          </w:rPr>
          <w:t>направление</w:t>
        </w:r>
      </w:hyperlink>
      <w:r>
        <w:rPr>
          <w:rFonts w:ascii="Times New Roman" w:eastAsia="Times New Roman" w:hAnsi="Times New Roman" w:cs="Times New Roman"/>
        </w:rPr>
        <w:t xml:space="preserve">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w:t>
      </w:r>
      <w:r>
        <w:rPr>
          <w:rFonts w:ascii="Times New Roman" w:eastAsia="Times New Roman" w:hAnsi="Times New Roman" w:cs="Times New Roman"/>
        </w:rPr>
        <w:t xml:space="preserve">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r>
        <w:rPr>
          <w:rFonts w:ascii="Times New Roman" w:eastAsia="Times New Roman" w:hAnsi="Times New Roman" w:cs="Times New Roman"/>
          <w:b/>
          <w:bCs/>
        </w:rPr>
        <w:t>.</w:t>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Данные правила в протоколах соблюдены, нарушения не выявлены. </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частям 1 статьи 1.5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w:t>
      </w:r>
    </w:p>
    <w:p>
      <w:pPr>
        <w:spacing w:before="0" w:after="0"/>
        <w:ind w:firstLine="708"/>
        <w:jc w:val="both"/>
      </w:pPr>
      <w:r>
        <w:rPr>
          <w:rFonts w:ascii="Times New Roman" w:eastAsia="Times New Roman" w:hAnsi="Times New Roman" w:cs="Times New Roman"/>
        </w:rPr>
        <w:t xml:space="preserve">Учитывая вышеизложенные доказательства в их совокупности, суд приходит к выводу о законности требований уполномоченного должностного лица о прохождении </w:t>
      </w:r>
      <w:r>
        <w:rPr>
          <w:rStyle w:val="cat-FIOgrp-29rplc-5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освидетельствования на состояние опьянения на месте, а также в медицинском учреждении, поскольку действия должностного лица по направлению </w:t>
      </w:r>
      <w:r>
        <w:rPr>
          <w:rStyle w:val="cat-FIOgrp-30rplc-53"/>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на медицинское освидетельствование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w:t>
      </w:r>
      <w:r>
        <w:rPr>
          <w:rFonts w:ascii="Times New Roman" w:eastAsia="Times New Roman" w:hAnsi="Times New Roman" w:cs="Times New Roman"/>
        </w:rPr>
        <w:t xml:space="preserve">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w:t>
      </w:r>
      <w:r>
        <w:rPr>
          <w:rFonts w:ascii="Times New Roman" w:eastAsia="Times New Roman" w:hAnsi="Times New Roman" w:cs="Times New Roman"/>
        </w:rPr>
        <w:t>ия и оформление его результатов</w:t>
      </w:r>
      <w:r>
        <w:rPr>
          <w:rFonts w:ascii="Times New Roman" w:eastAsia="Times New Roman" w:hAnsi="Times New Roman" w:cs="Times New Roman"/>
        </w:rPr>
        <w:t>.</w:t>
      </w:r>
    </w:p>
    <w:p>
      <w:pPr>
        <w:spacing w:before="0" w:after="0"/>
        <w:ind w:firstLine="540"/>
        <w:jc w:val="both"/>
      </w:pPr>
      <w:r>
        <w:rPr>
          <w:rFonts w:ascii="Times New Roman" w:eastAsia="Times New Roman" w:hAnsi="Times New Roman" w:cs="Times New Roman"/>
        </w:rPr>
        <w:t>Отказ водителя от выполнения законных требований уполномоченного должностного лица либо медицинского работника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статьей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w:t>
      </w:r>
      <w:r>
        <w:rPr>
          <w:rFonts w:ascii="Times New Roman" w:eastAsia="Times New Roman" w:hAnsi="Times New Roman" w:cs="Times New Roman"/>
        </w:rPr>
        <w:t xml:space="preserve">, </w:t>
      </w:r>
      <w:r>
        <w:rPr>
          <w:rFonts w:ascii="Times New Roman" w:eastAsia="Times New Roman" w:hAnsi="Times New Roman" w:cs="Times New Roman"/>
        </w:rPr>
        <w:t>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eastAsia="Times New Roman" w:hAnsi="Times New Roman" w:cs="Times New Roman"/>
        </w:rPr>
        <w:t xml:space="preserve"> </w:t>
      </w:r>
      <w:r>
        <w:rPr>
          <w:rFonts w:ascii="Times New Roman" w:eastAsia="Times New Roman" w:hAnsi="Times New Roman" w:cs="Times New Roman"/>
        </w:rPr>
        <w:t xml:space="preserve">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 (абзац восьмой пункта 11 постановления Пленума Верховного Суда Российской Федерации от </w:t>
      </w:r>
      <w:r>
        <w:rPr>
          <w:rStyle w:val="cat-Dategrp-21rplc-54"/>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w:t>
      </w:r>
      <w:r>
        <w:rPr>
          <w:rFonts w:ascii="Times New Roman" w:eastAsia="Times New Roman" w:hAnsi="Times New Roman" w:cs="Times New Roman"/>
        </w:rPr>
        <w:t xml:space="preserve"> </w:t>
      </w:r>
      <w:r>
        <w:rPr>
          <w:rFonts w:ascii="Times New Roman" w:eastAsia="Times New Roman" w:hAnsi="Times New Roman" w:cs="Times New Roman"/>
        </w:rPr>
        <w:t>Российской Федерации об административных правонарушениях").</w:t>
      </w:r>
    </w:p>
    <w:p>
      <w:pPr>
        <w:spacing w:before="0" w:after="0"/>
        <w:ind w:firstLine="54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24rplc-55"/>
          <w:rFonts w:ascii="Times New Roman" w:eastAsia="Times New Roman" w:hAnsi="Times New Roman" w:cs="Times New Roman"/>
        </w:rPr>
        <w:t>дата</w:t>
      </w:r>
      <w:r>
        <w:rPr>
          <w:rFonts w:ascii="Times New Roman" w:eastAsia="Times New Roman" w:hAnsi="Times New Roman" w:cs="Times New Roman"/>
        </w:rPr>
        <w:t xml:space="preserve"> N 1090 (далее - Правила дорожного движения),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При таких обстоятельствах в действиях </w:t>
      </w:r>
      <w:r>
        <w:rPr>
          <w:rStyle w:val="cat-FIOgrp-28rplc-5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имеется состав правонарушения, предусмотренного ст. 12.26 ч.1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судебном заседании установлено, что </w:t>
      </w:r>
      <w:r>
        <w:rPr>
          <w:rStyle w:val="cat-FIOgrp-28rplc-5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установленном законом порядке получал специальное право на право управления транспортными средствами и ему выдано удостоверение.</w:t>
      </w:r>
    </w:p>
    <w:p>
      <w:pPr>
        <w:spacing w:before="0" w:after="0"/>
        <w:jc w:val="both"/>
        <w:rPr>
          <w:sz w:val="24"/>
          <w:szCs w:val="24"/>
        </w:rPr>
      </w:pPr>
      <w:r>
        <w:rPr>
          <w:sz w:val="24"/>
          <w:szCs w:val="24"/>
        </w:rPr>
        <w:tab/>
      </w:r>
      <w:r>
        <w:rPr>
          <w:rFonts w:ascii="Times New Roman" w:eastAsia="Times New Roman" w:hAnsi="Times New Roman" w:cs="Times New Roman"/>
        </w:rPr>
        <w:t>Согласно ст. 4.1 ч.2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pPr>
        <w:spacing w:before="0" w:after="0"/>
        <w:ind w:firstLine="708"/>
        <w:jc w:val="both"/>
      </w:pPr>
      <w:r>
        <w:rPr>
          <w:rFonts w:ascii="Times New Roman" w:eastAsia="Times New Roman" w:hAnsi="Times New Roman" w:cs="Times New Roman"/>
        </w:rPr>
        <w:t xml:space="preserve">Исследовав и оценив доказательства в их совокупности, мировой судья считает, что вина </w:t>
      </w:r>
      <w:r>
        <w:rPr>
          <w:rStyle w:val="cat-FIOgrp-28rplc-5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установлена, а его действия, верно, квалифицированы по ч. 1 ст. 12.26 КоАП РФ, как н</w:t>
      </w:r>
      <w:r>
        <w:rPr>
          <w:rFonts w:ascii="Times New Roman" w:eastAsia="Times New Roman" w:hAnsi="Times New Roman" w:cs="Times New Roman"/>
        </w:rPr>
        <w:t>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соответствии со ст. 3.1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spacing w:before="0" w:after="0"/>
        <w:ind w:firstLine="708"/>
        <w:jc w:val="both"/>
      </w:pPr>
      <w:r>
        <w:rPr>
          <w:rFonts w:ascii="Times New Roman" w:eastAsia="Times New Roman" w:hAnsi="Times New Roman" w:cs="Times New Roman"/>
        </w:rPr>
        <w:t>При рассмотрении вопроса о назначении наказания,</w:t>
      </w:r>
      <w:r>
        <w:rPr>
          <w:rFonts w:ascii="Times New Roman" w:eastAsia="Times New Roman" w:hAnsi="Times New Roman" w:cs="Times New Roman"/>
        </w:rPr>
        <w:t xml:space="preserve">  </w:t>
      </w:r>
      <w:r>
        <w:rPr>
          <w:rFonts w:ascii="Times New Roman" w:eastAsia="Times New Roman" w:hAnsi="Times New Roman" w:cs="Times New Roman"/>
        </w:rPr>
        <w:t xml:space="preserve">принимаются во внимание характер совершенного правонарушения, личность лица, ранее не привлекаемого к административной ответственности за аналогичное правонарушение, учитывая </w:t>
      </w:r>
      <w:r>
        <w:rPr>
          <w:rFonts w:ascii="Times New Roman" w:eastAsia="Times New Roman" w:hAnsi="Times New Roman" w:cs="Times New Roman"/>
        </w:rPr>
        <w:t xml:space="preserve">отсутствие </w:t>
      </w:r>
      <w:r>
        <w:rPr>
          <w:rFonts w:ascii="Times New Roman" w:eastAsia="Times New Roman" w:hAnsi="Times New Roman" w:cs="Times New Roman"/>
        </w:rPr>
        <w:t>смягчающие вину о</w:t>
      </w:r>
      <w:r>
        <w:rPr>
          <w:rFonts w:ascii="Times New Roman" w:eastAsia="Times New Roman" w:hAnsi="Times New Roman" w:cs="Times New Roman"/>
        </w:rPr>
        <w:t>бстоятельства (ст.4.1 КоАП РФ)</w:t>
      </w:r>
      <w:r>
        <w:rPr>
          <w:rFonts w:ascii="Times New Roman" w:eastAsia="Times New Roman" w:hAnsi="Times New Roman" w:cs="Times New Roman"/>
        </w:rPr>
        <w:t xml:space="preserve">, </w:t>
      </w:r>
      <w:r>
        <w:rPr>
          <w:rFonts w:ascii="Times New Roman" w:eastAsia="Times New Roman" w:hAnsi="Times New Roman" w:cs="Times New Roman"/>
        </w:rPr>
        <w:t xml:space="preserve">а </w:t>
      </w:r>
      <w:r>
        <w:rPr>
          <w:rFonts w:ascii="Times New Roman" w:eastAsia="Times New Roman" w:hAnsi="Times New Roman" w:cs="Times New Roman"/>
        </w:rPr>
        <w:t xml:space="preserve">также </w:t>
      </w:r>
      <w:r>
        <w:rPr>
          <w:rFonts w:ascii="Times New Roman" w:eastAsia="Times New Roman" w:hAnsi="Times New Roman" w:cs="Times New Roman"/>
        </w:rPr>
        <w:t>отсутствием</w:t>
      </w:r>
      <w:r>
        <w:rPr>
          <w:rFonts w:ascii="Times New Roman" w:eastAsia="Times New Roman" w:hAnsi="Times New Roman" w:cs="Times New Roman"/>
        </w:rPr>
        <w:t xml:space="preserve"> отягчающих ответственность обстоятельств.</w:t>
      </w:r>
    </w:p>
    <w:p>
      <w:pPr>
        <w:spacing w:before="0" w:after="0"/>
        <w:ind w:firstLine="567"/>
        <w:jc w:val="both"/>
      </w:pPr>
      <w:r>
        <w:rPr>
          <w:rFonts w:ascii="Times New Roman" w:eastAsia="Times New Roman" w:hAnsi="Times New Roman" w:cs="Times New Roman"/>
        </w:rPr>
        <w:t xml:space="preserve">При назначении наказания мировой судья, с учетом конституционных принципов неотвратимости, справедливости и соразмерности, степени общественной опасности содеянного, </w:t>
      </w:r>
      <w:r>
        <w:rPr>
          <w:rFonts w:ascii="Times New Roman" w:eastAsia="Times New Roman" w:hAnsi="Times New Roman" w:cs="Times New Roman"/>
        </w:rPr>
        <w:t>принимая во внимание характер совершенного правонарушения, имущественное положение</w:t>
      </w:r>
      <w:r>
        <w:rPr>
          <w:rFonts w:ascii="Times New Roman" w:eastAsia="Times New Roman" w:hAnsi="Times New Roman" w:cs="Times New Roman"/>
        </w:rPr>
        <w:t>, наличие смягчающих и отсутствия отягчающих административную ответственность обстоятельств, а также принимая во внимание конкретные обстоятельства дела, характер совершенного правонарушения, роль и степень вины лица, привлекаемого к административной ответственности, суд полагает возможным для достижения задач законодательства</w:t>
      </w:r>
      <w:r>
        <w:rPr>
          <w:rFonts w:ascii="Times New Roman" w:eastAsia="Times New Roman" w:hAnsi="Times New Roman" w:cs="Times New Roman"/>
        </w:rPr>
        <w:t xml:space="preserve"> об административных правонарушениях, указанных в</w:t>
      </w:r>
      <w:r>
        <w:rPr>
          <w:rFonts w:ascii="Times New Roman" w:eastAsia="Times New Roman" w:hAnsi="Times New Roman" w:cs="Times New Roman"/>
        </w:rPr>
        <w:t> </w:t>
      </w:r>
      <w:hyperlink r:id="rId7" w:history="1">
        <w:r>
          <w:rPr>
            <w:rFonts w:ascii="Times New Roman" w:eastAsia="Times New Roman" w:hAnsi="Times New Roman" w:cs="Times New Roman"/>
            <w:color w:val="0000EE"/>
          </w:rPr>
          <w:t>ст</w:t>
        </w:r>
        <w:r>
          <w:rPr>
            <w:rFonts w:ascii="Times New Roman" w:eastAsia="Times New Roman" w:hAnsi="Times New Roman" w:cs="Times New Roman"/>
            <w:color w:val="0000EE"/>
          </w:rPr>
          <w:t>.</w:t>
        </w:r>
        <w:r>
          <w:rPr>
            <w:rFonts w:ascii="Times New Roman" w:eastAsia="Times New Roman" w:hAnsi="Times New Roman" w:cs="Times New Roman"/>
            <w:color w:val="0000EE"/>
          </w:rPr>
          <w:t> </w:t>
        </w:r>
        <w:r>
          <w:rPr>
            <w:rFonts w:ascii="Times New Roman" w:eastAsia="Times New Roman" w:hAnsi="Times New Roman" w:cs="Times New Roman"/>
            <w:color w:val="0000EE"/>
          </w:rPr>
          <w:t>1</w:t>
        </w:r>
        <w:r>
          <w:rPr>
            <w:rFonts w:ascii="Times New Roman" w:eastAsia="Times New Roman" w:hAnsi="Times New Roman" w:cs="Times New Roman"/>
            <w:color w:val="0000EE"/>
          </w:rPr>
          <w:t>.2</w:t>
        </w:r>
      </w:hyperlink>
      <w:r>
        <w:rPr>
          <w:rFonts w:ascii="Times New Roman" w:eastAsia="Times New Roman" w:hAnsi="Times New Roman" w:cs="Times New Roman"/>
        </w:rPr>
        <w:t> </w:t>
      </w:r>
      <w:r>
        <w:rPr>
          <w:rFonts w:ascii="Times New Roman" w:eastAsia="Times New Roman" w:hAnsi="Times New Roman" w:cs="Times New Roman"/>
        </w:rPr>
        <w:t>КоАП</w:t>
      </w:r>
      <w:r>
        <w:rPr>
          <w:rFonts w:ascii="Times New Roman" w:eastAsia="Times New Roman" w:hAnsi="Times New Roman" w:cs="Times New Roman"/>
        </w:rPr>
        <w:t> </w:t>
      </w:r>
      <w:r>
        <w:rPr>
          <w:rFonts w:ascii="Times New Roman" w:eastAsia="Times New Roman" w:hAnsi="Times New Roman" w:cs="Times New Roman"/>
        </w:rPr>
        <w:t>РФ</w:t>
      </w:r>
      <w:r>
        <w:rPr>
          <w:rFonts w:ascii="Times New Roman" w:eastAsia="Times New Roman" w:hAnsi="Times New Roman" w:cs="Times New Roman"/>
        </w:rPr>
        <w:t>, назначить наказание в виде штрафа в нижнем пределе санкции статьи 12.26 ч. 1 КоАП РФ.</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На основании </w:t>
      </w:r>
      <w:r>
        <w:rPr>
          <w:rFonts w:ascii="Times New Roman" w:eastAsia="Times New Roman" w:hAnsi="Times New Roman" w:cs="Times New Roman"/>
        </w:rPr>
        <w:t>изложенного</w:t>
      </w:r>
      <w:r>
        <w:rPr>
          <w:rFonts w:ascii="Times New Roman" w:eastAsia="Times New Roman" w:hAnsi="Times New Roman" w:cs="Times New Roman"/>
        </w:rPr>
        <w:t>, руководствуясь ст. ст. 29.9, 29.10 КоАП РФ, мировой судья</w:t>
      </w:r>
    </w:p>
    <w:p>
      <w:pPr>
        <w:spacing w:before="0" w:after="0"/>
        <w:jc w:val="center"/>
      </w:pPr>
      <w:r>
        <w:rPr>
          <w:rFonts w:ascii="Times New Roman" w:eastAsia="Times New Roman" w:hAnsi="Times New Roman" w:cs="Times New Roman"/>
        </w:rPr>
        <w:t>ПОСТАНОВИЛ:</w:t>
      </w:r>
    </w:p>
    <w:p>
      <w:pPr>
        <w:spacing w:before="0" w:after="0"/>
        <w:jc w:val="both"/>
      </w:pPr>
    </w:p>
    <w:p>
      <w:pPr>
        <w:spacing w:before="0" w:after="0"/>
        <w:jc w:val="both"/>
        <w:rPr>
          <w:sz w:val="24"/>
          <w:szCs w:val="24"/>
        </w:rPr>
      </w:pPr>
      <w:r>
        <w:rPr>
          <w:sz w:val="24"/>
          <w:szCs w:val="24"/>
        </w:rPr>
        <w:tab/>
      </w:r>
      <w:r>
        <w:rPr>
          <w:rStyle w:val="cat-FIOgrp-27rplc-59"/>
          <w:rFonts w:ascii="Times New Roman" w:eastAsia="Times New Roman" w:hAnsi="Times New Roman" w:cs="Times New Roman"/>
        </w:rPr>
        <w:t>фио</w:t>
      </w:r>
      <w:r>
        <w:rPr>
          <w:rFonts w:ascii="Times New Roman" w:eastAsia="Times New Roman" w:hAnsi="Times New Roman" w:cs="Times New Roman"/>
        </w:rPr>
        <w:t xml:space="preserve"> признать виновным в совершении административного правонарушения, предусмотренного ст. 12.26 ч.1 Кодекса Российской Федерации об административных правонарушениях, и назначить ему административное наказание в виде штрафа в сумме </w:t>
      </w:r>
      <w:r>
        <w:rPr>
          <w:rStyle w:val="cat-Sumgrp-34rplc-60"/>
          <w:rFonts w:ascii="Times New Roman" w:eastAsia="Times New Roman" w:hAnsi="Times New Roman" w:cs="Times New Roman"/>
        </w:rPr>
        <w:t>сумма</w:t>
      </w:r>
      <w:r>
        <w:rPr>
          <w:rFonts w:ascii="Times New Roman" w:eastAsia="Times New Roman" w:hAnsi="Times New Roman" w:cs="Times New Roman"/>
        </w:rPr>
        <w:t xml:space="preserve"> с лишением права управления транспортными средствами на срок 1 (один) год 6 (шесть) месяцев.</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Штраф подлежит уплате по реквизитам: получатель УФК по </w:t>
      </w:r>
      <w:r>
        <w:rPr>
          <w:rStyle w:val="cat-Addressgrp-1rplc-61"/>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О</w:t>
      </w:r>
      <w:r>
        <w:rPr>
          <w:rFonts w:ascii="Times New Roman" w:eastAsia="Times New Roman" w:hAnsi="Times New Roman" w:cs="Times New Roman"/>
        </w:rPr>
        <w:t xml:space="preserve">МВД России по </w:t>
      </w:r>
      <w:r>
        <w:rPr>
          <w:rStyle w:val="cat-Addressgrp-2rplc-62"/>
          <w:rFonts w:ascii="Times New Roman" w:eastAsia="Times New Roman" w:hAnsi="Times New Roman" w:cs="Times New Roman"/>
        </w:rPr>
        <w:t>адрес</w:t>
      </w:r>
      <w:r>
        <w:rPr>
          <w:rFonts w:ascii="Times New Roman" w:eastAsia="Times New Roman" w:hAnsi="Times New Roman" w:cs="Times New Roman"/>
        </w:rPr>
        <w:t>, л/с 04751А92490</w:t>
      </w:r>
      <w:r>
        <w:rPr>
          <w:rFonts w:ascii="Times New Roman" w:eastAsia="Times New Roman" w:hAnsi="Times New Roman" w:cs="Times New Roman"/>
        </w:rPr>
        <w:t>),</w:t>
      </w:r>
      <w:r>
        <w:rPr>
          <w:rFonts w:ascii="Times New Roman" w:eastAsia="Times New Roman" w:hAnsi="Times New Roman" w:cs="Times New Roman"/>
        </w:rPr>
        <w:t xml:space="preserve"> ИНН </w:t>
      </w:r>
      <w:r>
        <w:rPr>
          <w:rStyle w:val="cat-PhoneNumbergrp-44rplc-63"/>
          <w:rFonts w:ascii="Times New Roman" w:eastAsia="Times New Roman" w:hAnsi="Times New Roman" w:cs="Times New Roman"/>
        </w:rPr>
        <w:t>телефон</w:t>
      </w:r>
      <w:r>
        <w:rPr>
          <w:rFonts w:ascii="Times New Roman" w:eastAsia="Times New Roman" w:hAnsi="Times New Roman" w:cs="Times New Roman"/>
        </w:rPr>
        <w:t xml:space="preserve">, КПП </w:t>
      </w:r>
      <w:r>
        <w:rPr>
          <w:rStyle w:val="cat-PhoneNumbergrp-45rplc-64"/>
          <w:rFonts w:ascii="Times New Roman" w:eastAsia="Times New Roman" w:hAnsi="Times New Roman" w:cs="Times New Roman"/>
        </w:rPr>
        <w:t>телефон</w:t>
      </w:r>
      <w:r>
        <w:rPr>
          <w:rFonts w:ascii="Times New Roman" w:eastAsia="Times New Roman" w:hAnsi="Times New Roman" w:cs="Times New Roman"/>
        </w:rPr>
        <w:t xml:space="preserve">, БИК </w:t>
      </w:r>
      <w:r>
        <w:rPr>
          <w:rStyle w:val="cat-PhoneNumbergrp-46rplc-65"/>
          <w:rFonts w:ascii="Times New Roman" w:eastAsia="Times New Roman" w:hAnsi="Times New Roman" w:cs="Times New Roman"/>
        </w:rPr>
        <w:t>телефон</w:t>
      </w:r>
      <w:r>
        <w:rPr>
          <w:rFonts w:ascii="Times New Roman" w:eastAsia="Times New Roman" w:hAnsi="Times New Roman" w:cs="Times New Roman"/>
        </w:rPr>
        <w:t xml:space="preserve">, ОКТМО </w:t>
      </w:r>
      <w:r>
        <w:rPr>
          <w:rStyle w:val="cat-PhoneNumbergrp-47rplc-66"/>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р</w:t>
      </w:r>
      <w:r>
        <w:rPr>
          <w:rFonts w:ascii="Times New Roman" w:eastAsia="Times New Roman" w:hAnsi="Times New Roman" w:cs="Times New Roman"/>
        </w:rPr>
        <w:t>/счет 03100643000000017500, КБК 18811601123010001140, УИН 18810491252300009</w:t>
      </w:r>
      <w:r>
        <w:rPr>
          <w:rFonts w:ascii="Times New Roman" w:eastAsia="Times New Roman" w:hAnsi="Times New Roman" w:cs="Times New Roman"/>
        </w:rPr>
        <w:t>36</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Квитанцию об уплате штрафа предоставить в мировой суд судебного участка № 65 Нижнегорского судебного района (</w:t>
      </w:r>
      <w:r>
        <w:rPr>
          <w:rStyle w:val="cat-Addressgrp-2rplc-67"/>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68"/>
          <w:rFonts w:ascii="Times New Roman" w:eastAsia="Times New Roman" w:hAnsi="Times New Roman" w:cs="Times New Roman"/>
        </w:rPr>
        <w:t>адрес</w:t>
      </w:r>
      <w:r>
        <w:rPr>
          <w:rFonts w:ascii="Times New Roman" w:eastAsia="Times New Roman" w:hAnsi="Times New Roman" w:cs="Times New Roman"/>
        </w:rPr>
        <w:t xml:space="preserve"> по адресу: </w:t>
      </w:r>
      <w:r>
        <w:rPr>
          <w:rStyle w:val="cat-Addressgrp-8rplc-69"/>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случае неуплаты административного штрафа в установленный законом 60-дневный срок возбуждается дело об административном правонарушении, предусмотренном ч. 1 ст. 20.25 Кодекса Российской Федерации об административных правонарушениях, санкция которой предусматривает назначение лицу наказания в виде административного штрафа в двукратном размере суммы неуплаченного административного штрафа, но не </w:t>
      </w:r>
      <w:r>
        <w:rPr>
          <w:rStyle w:val="cat-SumInWordsgrp-33rplc-70"/>
          <w:rFonts w:ascii="Times New Roman" w:eastAsia="Times New Roman" w:hAnsi="Times New Roman" w:cs="Times New Roman"/>
        </w:rPr>
        <w:t>сумма прописью</w:t>
      </w:r>
      <w:r>
        <w:rPr>
          <w:rFonts w:ascii="Times New Roman" w:eastAsia="Times New Roman" w:hAnsi="Times New Roman" w:cs="Times New Roman"/>
        </w:rPr>
        <w:t>, либо административный арест на срок до пятнадцати суток, либо обязательные работы</w:t>
      </w:r>
      <w:r>
        <w:rPr>
          <w:rFonts w:ascii="Times New Roman" w:eastAsia="Times New Roman" w:hAnsi="Times New Roman" w:cs="Times New Roman"/>
        </w:rPr>
        <w:t xml:space="preserve"> на срок до пятидесяти часов.</w:t>
      </w:r>
    </w:p>
    <w:p>
      <w:pPr>
        <w:spacing w:before="0" w:after="0"/>
        <w:ind w:firstLine="708"/>
        <w:jc w:val="both"/>
      </w:pPr>
      <w:r>
        <w:rPr>
          <w:rFonts w:ascii="Times New Roman" w:eastAsia="Times New Roman" w:hAnsi="Times New Roman" w:cs="Times New Roman"/>
        </w:rPr>
        <w:t>Согласно ч. 2 ст. 31.5 КоАП РФ с</w:t>
      </w:r>
      <w:r>
        <w:rPr>
          <w:rFonts w:ascii="Times New Roman" w:eastAsia="Times New Roman" w:hAnsi="Times New Roman" w:cs="Times New Roman"/>
        </w:rPr>
        <w:t xml:space="preserve">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наказания в виде лишения соответствующего специального права. </w:t>
      </w: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права лицо, лишенное специального права, должно сдать все имеющиеся у него </w:t>
      </w:r>
      <w:r>
        <w:rPr>
          <w:rFonts w:ascii="Times New Roman" w:eastAsia="Times New Roman" w:hAnsi="Times New Roman" w:cs="Times New Roman"/>
        </w:rPr>
        <w:t xml:space="preserve">соответствующие удостоверения либо заявить об их утере в орган, исполняющий этот вид административного наказания – ОМВД России по </w:t>
      </w:r>
      <w:r>
        <w:rPr>
          <w:rStyle w:val="cat-Addressgrp-2rplc-71"/>
          <w:rFonts w:ascii="Times New Roman" w:eastAsia="Times New Roman" w:hAnsi="Times New Roman" w:cs="Times New Roman"/>
        </w:rPr>
        <w:t>адрес</w:t>
      </w:r>
      <w:r>
        <w:rPr>
          <w:rFonts w:ascii="Times New Roman" w:eastAsia="Times New Roman" w:hAnsi="Times New Roman" w:cs="Times New Roman"/>
        </w:rPr>
        <w:t xml:space="preserve"> (Отделение ОГИБДД), </w:t>
      </w:r>
      <w:r>
        <w:rPr>
          <w:rStyle w:val="cat-Addressgrp-9rplc-72"/>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0rplc-73"/>
          <w:rFonts w:ascii="Times New Roman" w:eastAsia="Times New Roman" w:hAnsi="Times New Roman" w:cs="Times New Roman"/>
        </w:rPr>
        <w:t>адрес</w:t>
      </w:r>
      <w:r>
        <w:rPr>
          <w:rFonts w:ascii="Times New Roman" w:eastAsia="Times New Roman" w:hAnsi="Times New Roman" w:cs="Times New Roman"/>
        </w:rPr>
        <w:t xml:space="preserve"> либо</w:t>
      </w:r>
      <w:r>
        <w:rPr>
          <w:rFonts w:ascii="Times New Roman" w:eastAsia="Times New Roman" w:hAnsi="Times New Roman" w:cs="Times New Roman"/>
        </w:rPr>
        <w:t xml:space="preserve"> Инспекция по надзору за техническим состоянием самоходных машин и других видов техники </w:t>
      </w:r>
      <w:r>
        <w:rPr>
          <w:rStyle w:val="cat-Addressgrp-1rplc-74"/>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11rplc-75"/>
          <w:rFonts w:ascii="Times New Roman" w:eastAsia="Times New Roman" w:hAnsi="Times New Roman" w:cs="Times New Roman"/>
        </w:rPr>
        <w:t>адрес</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spacing w:before="0" w:after="0"/>
        <w:ind w:firstLine="708"/>
        <w:jc w:val="both"/>
      </w:pPr>
      <w:r>
        <w:rPr>
          <w:rFonts w:ascii="Times New Roman" w:eastAsia="Times New Roman" w:hAnsi="Times New Roman" w:cs="Times New Roman"/>
        </w:rPr>
        <w:t>Постановление о назначении административного наказания в виде лишения права управления транспортными средствами направить в подразделение органа, на которое возложено его исполнение, с отметкой о дне вступления в законную силу такого постановления в течение трех суток с указанного дня, а в случае рассмотрения жалобы, протеста - со дня поступления решения по жалобе, протесту из суда, вынесшего решение.</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Постановление может быть обжаловано в течение 10 дней со дня вручения или получения копии постановления в</w:t>
      </w:r>
      <w:r>
        <w:rPr>
          <w:rFonts w:ascii="Times New Roman" w:eastAsia="Times New Roman" w:hAnsi="Times New Roman" w:cs="Times New Roman"/>
        </w:rPr>
        <w:t xml:space="preserve"> Нижнегорский районный суд </w:t>
      </w:r>
      <w:r>
        <w:rPr>
          <w:rStyle w:val="cat-Addressgrp-1rplc-76"/>
          <w:rFonts w:ascii="Times New Roman" w:eastAsia="Times New Roman" w:hAnsi="Times New Roman" w:cs="Times New Roman"/>
        </w:rPr>
        <w:t>адрес</w:t>
      </w:r>
      <w:r>
        <w:rPr>
          <w:rFonts w:ascii="Times New Roman" w:eastAsia="Times New Roman" w:hAnsi="Times New Roman" w:cs="Times New Roman"/>
        </w:rPr>
        <w:t xml:space="preserve"> через Мирового судью судебного участка № 65 Нижнегорского судебного района (</w:t>
      </w:r>
      <w:r>
        <w:rPr>
          <w:rStyle w:val="cat-Addressgrp-2rplc-77"/>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78"/>
          <w:rFonts w:ascii="Times New Roman" w:eastAsia="Times New Roman" w:hAnsi="Times New Roman" w:cs="Times New Roman"/>
        </w:rPr>
        <w:t>адрес</w:t>
      </w:r>
      <w:r>
        <w:rPr>
          <w:rFonts w:ascii="Times New Roman" w:eastAsia="Times New Roman" w:hAnsi="Times New Roman" w:cs="Times New Roman"/>
        </w:rPr>
        <w:t xml:space="preserve"> (адрес: </w:t>
      </w:r>
      <w:r>
        <w:rPr>
          <w:rStyle w:val="cat-Addressgrp-12rplc-79"/>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0rplc-80"/>
          <w:rFonts w:ascii="Times New Roman" w:eastAsia="Times New Roman" w:hAnsi="Times New Roman" w:cs="Times New Roman"/>
        </w:rPr>
        <w:t>адрес</w:t>
      </w:r>
      <w:r>
        <w:rPr>
          <w:rFonts w:ascii="Times New Roman" w:eastAsia="Times New Roman" w:hAnsi="Times New Roman" w:cs="Times New Roman"/>
        </w:rPr>
        <w:t>).</w:t>
      </w:r>
    </w:p>
    <w:p>
      <w:pPr>
        <w:spacing w:before="0" w:after="0"/>
        <w:jc w:val="both"/>
      </w:pPr>
    </w:p>
    <w:p>
      <w:pPr>
        <w:spacing w:before="0" w:after="0"/>
        <w:jc w:val="both"/>
        <w:rPr>
          <w:sz w:val="24"/>
          <w:szCs w:val="24"/>
        </w:rPr>
      </w:pPr>
      <w:r>
        <w:tab/>
      </w: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31rplc-81"/>
          <w:rFonts w:ascii="Times New Roman" w:eastAsia="Times New Roman" w:hAnsi="Times New Roman" w:cs="Times New Roman"/>
        </w:rPr>
        <w:t>фио</w:t>
      </w:r>
      <w:r>
        <w:rPr>
          <w:rFonts w:ascii="Times New Roman" w:eastAsia="Times New Roman" w:hAnsi="Times New Roman" w:cs="Times New Roman"/>
        </w:rPr>
        <w:t xml:space="preserve"> </w:t>
      </w:r>
    </w:p>
    <w:p>
      <w:pPr>
        <w:spacing w:before="0" w:after="0"/>
        <w:jc w:val="both"/>
      </w:pPr>
    </w:p>
    <w:p>
      <w:pPr>
        <w:spacing w:before="0" w:after="0"/>
        <w:jc w:val="center"/>
      </w:pPr>
      <w:r>
        <w:rPr>
          <w:rFonts w:ascii="Times New Roman" w:eastAsia="Times New Roman" w:hAnsi="Times New Roman" w:cs="Times New Roman"/>
        </w:rPr>
        <w:t xml:space="preserve">Копия верна. Постановление не вступило в законную силу </w:t>
      </w:r>
      <w:r>
        <w:rPr>
          <w:rStyle w:val="cat-Dategrp-25rplc-82"/>
          <w:rFonts w:ascii="Times New Roman" w:eastAsia="Times New Roman" w:hAnsi="Times New Roman" w:cs="Times New Roman"/>
        </w:rPr>
        <w:t>дата</w:t>
      </w:r>
      <w:r>
        <w:rPr>
          <w:rFonts w:ascii="Times New Roman" w:eastAsia="Times New Roman" w:hAnsi="Times New Roman" w:cs="Times New Roman"/>
        </w:rPr>
        <w:t>.</w:t>
      </w:r>
    </w:p>
    <w:p>
      <w:pPr>
        <w:spacing w:before="0" w:after="0"/>
        <w:jc w:val="center"/>
      </w:pPr>
    </w:p>
    <w:p>
      <w:pPr>
        <w:spacing w:before="0" w:after="0"/>
        <w:jc w:val="center"/>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Style w:val="cat-FIOgrp-31rplc-83"/>
          <w:rFonts w:ascii="Times New Roman" w:eastAsia="Times New Roman" w:hAnsi="Times New Roman" w:cs="Times New Roman"/>
        </w:rPr>
        <w:t>фио</w:t>
      </w:r>
    </w:p>
    <w:p>
      <w:pPr>
        <w:spacing w:before="0" w:after="0"/>
        <w:jc w:val="both"/>
      </w:pP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rPr>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fldChar w:fldCharType="begin"/>
    </w:r>
    <w:r>
      <w:rPr>
        <w:rFonts w:ascii="Times New Roman" w:eastAsia="Times New Roman" w:hAnsi="Times New Roman" w:cs="Times New Roman"/>
        <w:b/>
        <w:bCs/>
        <w:sz w:val="20"/>
        <w:szCs w:val="20"/>
      </w:rPr>
      <w:instrText xml:space="preserve"> PAGE </w:instrText>
    </w:r>
    <w:r>
      <w:rPr>
        <w:rFonts w:ascii="Times New Roman" w:eastAsia="Times New Roman" w:hAnsi="Times New Roman" w:cs="Times New Roman"/>
        <w:b/>
        <w:bCs/>
        <w:sz w:val="20"/>
        <w:szCs w:val="20"/>
      </w:rPr>
      <w:fldChar w:fldCharType="separate"/>
    </w:r>
    <w:r>
      <w:rPr>
        <w:rFonts w:ascii="Times New Roman" w:eastAsia="Times New Roman" w:hAnsi="Times New Roman" w:cs="Times New Roman"/>
        <w:b/>
        <w:bCs/>
        <w:sz w:val="20"/>
        <w:szCs w:val="20"/>
      </w:rPr>
      <w:t>1</w:t>
    </w:r>
    <w:r>
      <w:rPr>
        <w:rFonts w:ascii="Times New Roman" w:eastAsia="Times New Roman" w:hAnsi="Times New Roman" w:cs="Times New Roman"/>
        <w:b/>
        <w:bCs/>
        <w:sz w:val="20"/>
        <w:szCs w:val="20"/>
      </w:rPr>
      <w:fldChar w:fldCharType="end"/>
    </w: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PhoneNumbergrp-41rplc-0">
    <w:name w:val="cat-PhoneNumber grp-41 rplc-0"/>
    <w:basedOn w:val="DefaultParagraphFont"/>
  </w:style>
  <w:style w:type="character" w:customStyle="1" w:styleId="cat-PhoneNumbergrp-42rplc-1">
    <w:name w:val="cat-PhoneNumber grp-42 rplc-1"/>
    <w:basedOn w:val="DefaultParagraphFont"/>
  </w:style>
  <w:style w:type="character" w:customStyle="1" w:styleId="cat-Dategrp-13rplc-2">
    <w:name w:val="cat-Date grp-13 rplc-2"/>
    <w:basedOn w:val="DefaultParagraphFont"/>
  </w:style>
  <w:style w:type="character" w:customStyle="1" w:styleId="cat-Addressgrp-0rplc-3">
    <w:name w:val="cat-Address grp-0 rplc-3"/>
    <w:basedOn w:val="DefaultParagraphFont"/>
  </w:style>
  <w:style w:type="character" w:customStyle="1" w:styleId="cat-Addressgrp-2rplc-4">
    <w:name w:val="cat-Address grp-2 rplc-4"/>
    <w:basedOn w:val="DefaultParagraphFont"/>
  </w:style>
  <w:style w:type="character" w:customStyle="1" w:styleId="cat-Addressgrp-1rplc-5">
    <w:name w:val="cat-Address grp-1 rplc-5"/>
    <w:basedOn w:val="DefaultParagraphFont"/>
  </w:style>
  <w:style w:type="character" w:customStyle="1" w:styleId="cat-FIOgrp-26rplc-6">
    <w:name w:val="cat-FIO grp-26 rplc-6"/>
    <w:basedOn w:val="DefaultParagraphFont"/>
  </w:style>
  <w:style w:type="character" w:customStyle="1" w:styleId="cat-Addressgrp-2rplc-7">
    <w:name w:val="cat-Address grp-2 rplc-7"/>
    <w:basedOn w:val="DefaultParagraphFont"/>
  </w:style>
  <w:style w:type="character" w:customStyle="1" w:styleId="cat-FIOgrp-27rplc-8">
    <w:name w:val="cat-FIO grp-27 rplc-8"/>
    <w:basedOn w:val="DefaultParagraphFont"/>
  </w:style>
  <w:style w:type="character" w:customStyle="1" w:styleId="cat-ExternalSystemDefinedgrp-48rplc-9">
    <w:name w:val="cat-ExternalSystemDefined grp-48 rplc-9"/>
    <w:basedOn w:val="DefaultParagraphFont"/>
  </w:style>
  <w:style w:type="character" w:customStyle="1" w:styleId="cat-PassportDatagrp-35rplc-10">
    <w:name w:val="cat-PassportData grp-35 rplc-10"/>
    <w:basedOn w:val="DefaultParagraphFont"/>
  </w:style>
  <w:style w:type="character" w:customStyle="1" w:styleId="cat-PassportDatagrp-36rplc-11">
    <w:name w:val="cat-PassportData grp-36 rplc-11"/>
    <w:basedOn w:val="DefaultParagraphFont"/>
  </w:style>
  <w:style w:type="character" w:customStyle="1" w:styleId="cat-Addressgrp-3rplc-12">
    <w:name w:val="cat-Address grp-3 rplc-12"/>
    <w:basedOn w:val="DefaultParagraphFont"/>
  </w:style>
  <w:style w:type="character" w:customStyle="1" w:styleId="cat-OrganizationNamegrp-37rplc-13">
    <w:name w:val="cat-OrganizationName grp-37 rplc-13"/>
    <w:basedOn w:val="DefaultParagraphFont"/>
  </w:style>
  <w:style w:type="character" w:customStyle="1" w:styleId="cat-Addressgrp-4rplc-14">
    <w:name w:val="cat-Address grp-4 rplc-14"/>
    <w:basedOn w:val="DefaultParagraphFont"/>
  </w:style>
  <w:style w:type="character" w:customStyle="1" w:styleId="cat-FIOgrp-28rplc-15">
    <w:name w:val="cat-FIO grp-28 rplc-15"/>
    <w:basedOn w:val="DefaultParagraphFont"/>
  </w:style>
  <w:style w:type="character" w:customStyle="1" w:styleId="cat-Dategrp-14rplc-16">
    <w:name w:val="cat-Date grp-14 rplc-16"/>
    <w:basedOn w:val="DefaultParagraphFont"/>
  </w:style>
  <w:style w:type="character" w:customStyle="1" w:styleId="cat-Timegrp-39rplc-17">
    <w:name w:val="cat-Time grp-39 rplc-17"/>
    <w:basedOn w:val="DefaultParagraphFont"/>
  </w:style>
  <w:style w:type="character" w:customStyle="1" w:styleId="cat-Addressgrp-5rplc-18">
    <w:name w:val="cat-Address grp-5 rplc-18"/>
    <w:basedOn w:val="DefaultParagraphFont"/>
  </w:style>
  <w:style w:type="character" w:customStyle="1" w:styleId="cat-Addressgrp-6rplc-19">
    <w:name w:val="cat-Address grp-6 rplc-19"/>
    <w:basedOn w:val="DefaultParagraphFont"/>
  </w:style>
  <w:style w:type="character" w:customStyle="1" w:styleId="cat-FIOgrp-28rplc-20">
    <w:name w:val="cat-FIO grp-28 rplc-20"/>
    <w:basedOn w:val="DefaultParagraphFont"/>
  </w:style>
  <w:style w:type="character" w:customStyle="1" w:styleId="cat-Dategrp-15rplc-21">
    <w:name w:val="cat-Date grp-15 rplc-21"/>
    <w:basedOn w:val="DefaultParagraphFont"/>
  </w:style>
  <w:style w:type="character" w:customStyle="1" w:styleId="cat-OrganizationNamegrp-38rplc-22">
    <w:name w:val="cat-OrganizationName grp-38 rplc-22"/>
    <w:basedOn w:val="DefaultParagraphFont"/>
  </w:style>
  <w:style w:type="character" w:customStyle="1" w:styleId="cat-Dategrp-16rplc-23">
    <w:name w:val="cat-Date grp-16 rplc-23"/>
    <w:basedOn w:val="DefaultParagraphFont"/>
  </w:style>
  <w:style w:type="character" w:customStyle="1" w:styleId="cat-FIOgrp-28rplc-24">
    <w:name w:val="cat-FIO grp-28 rplc-24"/>
    <w:basedOn w:val="DefaultParagraphFont"/>
  </w:style>
  <w:style w:type="character" w:customStyle="1" w:styleId="cat-FIOgrp-28rplc-25">
    <w:name w:val="cat-FIO grp-28 rplc-25"/>
    <w:basedOn w:val="DefaultParagraphFont"/>
  </w:style>
  <w:style w:type="character" w:customStyle="1" w:styleId="cat-Dategrp-17rplc-26">
    <w:name w:val="cat-Date grp-17 rplc-26"/>
    <w:basedOn w:val="DefaultParagraphFont"/>
  </w:style>
  <w:style w:type="character" w:customStyle="1" w:styleId="cat-FIOgrp-28rplc-27">
    <w:name w:val="cat-FIO grp-28 rplc-27"/>
    <w:basedOn w:val="DefaultParagraphFont"/>
  </w:style>
  <w:style w:type="character" w:customStyle="1" w:styleId="cat-Dategrp-14rplc-28">
    <w:name w:val="cat-Date grp-14 rplc-28"/>
    <w:basedOn w:val="DefaultParagraphFont"/>
  </w:style>
  <w:style w:type="character" w:customStyle="1" w:styleId="cat-Timegrp-39rplc-29">
    <w:name w:val="cat-Time grp-39 rplc-29"/>
    <w:basedOn w:val="DefaultParagraphFont"/>
  </w:style>
  <w:style w:type="character" w:customStyle="1" w:styleId="cat-Addressgrp-5rplc-30">
    <w:name w:val="cat-Address grp-5 rplc-30"/>
    <w:basedOn w:val="DefaultParagraphFont"/>
  </w:style>
  <w:style w:type="character" w:customStyle="1" w:styleId="cat-Addressgrp-6rplc-31">
    <w:name w:val="cat-Address grp-6 rplc-31"/>
    <w:basedOn w:val="DefaultParagraphFont"/>
  </w:style>
  <w:style w:type="character" w:customStyle="1" w:styleId="cat-SumInWordsgrp-32rplc-32">
    <w:name w:val="cat-SumInWords grp-32 rplc-32"/>
    <w:basedOn w:val="DefaultParagraphFont"/>
  </w:style>
  <w:style w:type="character" w:customStyle="1" w:styleId="cat-Dategrp-18rplc-33">
    <w:name w:val="cat-Date grp-18 rplc-33"/>
    <w:basedOn w:val="DefaultParagraphFont"/>
  </w:style>
  <w:style w:type="character" w:customStyle="1" w:styleId="cat-Dategrp-19rplc-34">
    <w:name w:val="cat-Date grp-19 rplc-34"/>
    <w:basedOn w:val="DefaultParagraphFont"/>
  </w:style>
  <w:style w:type="character" w:customStyle="1" w:styleId="cat-Dategrp-20rplc-35">
    <w:name w:val="cat-Date grp-20 rplc-35"/>
    <w:basedOn w:val="DefaultParagraphFont"/>
  </w:style>
  <w:style w:type="character" w:customStyle="1" w:styleId="cat-Dategrp-21rplc-36">
    <w:name w:val="cat-Date grp-21 rplc-36"/>
    <w:basedOn w:val="DefaultParagraphFont"/>
  </w:style>
  <w:style w:type="character" w:customStyle="1" w:styleId="cat-FIOgrp-28rplc-37">
    <w:name w:val="cat-FIO grp-28 rplc-37"/>
    <w:basedOn w:val="DefaultParagraphFont"/>
  </w:style>
  <w:style w:type="character" w:customStyle="1" w:styleId="cat-PhoneNumbergrp-43rplc-38">
    <w:name w:val="cat-PhoneNumber grp-43 rplc-38"/>
    <w:basedOn w:val="DefaultParagraphFont"/>
  </w:style>
  <w:style w:type="character" w:customStyle="1" w:styleId="cat-Dategrp-14rplc-39">
    <w:name w:val="cat-Date grp-14 rplc-39"/>
    <w:basedOn w:val="DefaultParagraphFont"/>
  </w:style>
  <w:style w:type="character" w:customStyle="1" w:styleId="cat-FIOgrp-28rplc-40">
    <w:name w:val="cat-FIO grp-28 rplc-40"/>
    <w:basedOn w:val="DefaultParagraphFont"/>
  </w:style>
  <w:style w:type="character" w:customStyle="1" w:styleId="cat-Dategrp-14rplc-41">
    <w:name w:val="cat-Date grp-14 rplc-41"/>
    <w:basedOn w:val="DefaultParagraphFont"/>
  </w:style>
  <w:style w:type="character" w:customStyle="1" w:styleId="cat-Timegrp-40rplc-42">
    <w:name w:val="cat-Time grp-40 rplc-42"/>
    <w:basedOn w:val="DefaultParagraphFont"/>
  </w:style>
  <w:style w:type="character" w:customStyle="1" w:styleId="cat-Addressgrp-5rplc-43">
    <w:name w:val="cat-Address grp-5 rplc-43"/>
    <w:basedOn w:val="DefaultParagraphFont"/>
  </w:style>
  <w:style w:type="character" w:customStyle="1" w:styleId="cat-Addressgrp-6rplc-44">
    <w:name w:val="cat-Address grp-6 rplc-44"/>
    <w:basedOn w:val="DefaultParagraphFont"/>
  </w:style>
  <w:style w:type="character" w:customStyle="1" w:styleId="cat-Addressgrp-7rplc-45">
    <w:name w:val="cat-Address grp-7 rplc-45"/>
    <w:basedOn w:val="DefaultParagraphFont"/>
  </w:style>
  <w:style w:type="character" w:customStyle="1" w:styleId="cat-Dategrp-17rplc-46">
    <w:name w:val="cat-Date grp-17 rplc-46"/>
    <w:basedOn w:val="DefaultParagraphFont"/>
  </w:style>
  <w:style w:type="character" w:customStyle="1" w:styleId="cat-FIOgrp-28rplc-47">
    <w:name w:val="cat-FIO grp-28 rplc-47"/>
    <w:basedOn w:val="DefaultParagraphFont"/>
  </w:style>
  <w:style w:type="character" w:customStyle="1" w:styleId="cat-FIOgrp-28rplc-48">
    <w:name w:val="cat-FIO grp-28 rplc-48"/>
    <w:basedOn w:val="DefaultParagraphFont"/>
  </w:style>
  <w:style w:type="character" w:customStyle="1" w:styleId="cat-Dategrp-22rplc-49">
    <w:name w:val="cat-Date grp-22 rplc-49"/>
    <w:basedOn w:val="DefaultParagraphFont"/>
  </w:style>
  <w:style w:type="character" w:customStyle="1" w:styleId="cat-Dategrp-23rplc-50">
    <w:name w:val="cat-Date grp-23 rplc-50"/>
    <w:basedOn w:val="DefaultParagraphFont"/>
  </w:style>
  <w:style w:type="character" w:customStyle="1" w:styleId="cat-FIOgrp-28rplc-51">
    <w:name w:val="cat-FIO grp-28 rplc-51"/>
    <w:basedOn w:val="DefaultParagraphFont"/>
  </w:style>
  <w:style w:type="character" w:customStyle="1" w:styleId="cat-FIOgrp-29rplc-52">
    <w:name w:val="cat-FIO grp-29 rplc-52"/>
    <w:basedOn w:val="DefaultParagraphFont"/>
  </w:style>
  <w:style w:type="character" w:customStyle="1" w:styleId="cat-FIOgrp-30rplc-53">
    <w:name w:val="cat-FIO grp-30 rplc-53"/>
    <w:basedOn w:val="DefaultParagraphFont"/>
  </w:style>
  <w:style w:type="character" w:customStyle="1" w:styleId="cat-Dategrp-21rplc-54">
    <w:name w:val="cat-Date grp-21 rplc-54"/>
    <w:basedOn w:val="DefaultParagraphFont"/>
  </w:style>
  <w:style w:type="character" w:customStyle="1" w:styleId="cat-Dategrp-24rplc-55">
    <w:name w:val="cat-Date grp-24 rplc-55"/>
    <w:basedOn w:val="DefaultParagraphFont"/>
  </w:style>
  <w:style w:type="character" w:customStyle="1" w:styleId="cat-FIOgrp-28rplc-56">
    <w:name w:val="cat-FIO grp-28 rplc-56"/>
    <w:basedOn w:val="DefaultParagraphFont"/>
  </w:style>
  <w:style w:type="character" w:customStyle="1" w:styleId="cat-FIOgrp-28rplc-57">
    <w:name w:val="cat-FIO grp-28 rplc-57"/>
    <w:basedOn w:val="DefaultParagraphFont"/>
  </w:style>
  <w:style w:type="character" w:customStyle="1" w:styleId="cat-FIOgrp-28rplc-58">
    <w:name w:val="cat-FIO grp-28 rplc-58"/>
    <w:basedOn w:val="DefaultParagraphFont"/>
  </w:style>
  <w:style w:type="character" w:customStyle="1" w:styleId="cat-FIOgrp-27rplc-59">
    <w:name w:val="cat-FIO grp-27 rplc-59"/>
    <w:basedOn w:val="DefaultParagraphFont"/>
  </w:style>
  <w:style w:type="character" w:customStyle="1" w:styleId="cat-Sumgrp-34rplc-60">
    <w:name w:val="cat-Sum grp-34 rplc-60"/>
    <w:basedOn w:val="DefaultParagraphFont"/>
  </w:style>
  <w:style w:type="character" w:customStyle="1" w:styleId="cat-Addressgrp-1rplc-61">
    <w:name w:val="cat-Address grp-1 rplc-61"/>
    <w:basedOn w:val="DefaultParagraphFont"/>
  </w:style>
  <w:style w:type="character" w:customStyle="1" w:styleId="cat-Addressgrp-2rplc-62">
    <w:name w:val="cat-Address grp-2 rplc-62"/>
    <w:basedOn w:val="DefaultParagraphFont"/>
  </w:style>
  <w:style w:type="character" w:customStyle="1" w:styleId="cat-PhoneNumbergrp-44rplc-63">
    <w:name w:val="cat-PhoneNumber grp-44 rplc-63"/>
    <w:basedOn w:val="DefaultParagraphFont"/>
  </w:style>
  <w:style w:type="character" w:customStyle="1" w:styleId="cat-PhoneNumbergrp-45rplc-64">
    <w:name w:val="cat-PhoneNumber grp-45 rplc-64"/>
    <w:basedOn w:val="DefaultParagraphFont"/>
  </w:style>
  <w:style w:type="character" w:customStyle="1" w:styleId="cat-PhoneNumbergrp-46rplc-65">
    <w:name w:val="cat-PhoneNumber grp-46 rplc-65"/>
    <w:basedOn w:val="DefaultParagraphFont"/>
  </w:style>
  <w:style w:type="character" w:customStyle="1" w:styleId="cat-PhoneNumbergrp-47rplc-66">
    <w:name w:val="cat-PhoneNumber grp-47 rplc-66"/>
    <w:basedOn w:val="DefaultParagraphFont"/>
  </w:style>
  <w:style w:type="character" w:customStyle="1" w:styleId="cat-Addressgrp-2rplc-67">
    <w:name w:val="cat-Address grp-2 rplc-67"/>
    <w:basedOn w:val="DefaultParagraphFont"/>
  </w:style>
  <w:style w:type="character" w:customStyle="1" w:styleId="cat-Addressgrp-1rplc-68">
    <w:name w:val="cat-Address grp-1 rplc-68"/>
    <w:basedOn w:val="DefaultParagraphFont"/>
  </w:style>
  <w:style w:type="character" w:customStyle="1" w:styleId="cat-Addressgrp-8rplc-69">
    <w:name w:val="cat-Address grp-8 rplc-69"/>
    <w:basedOn w:val="DefaultParagraphFont"/>
  </w:style>
  <w:style w:type="character" w:customStyle="1" w:styleId="cat-SumInWordsgrp-33rplc-70">
    <w:name w:val="cat-SumInWords grp-33 rplc-70"/>
    <w:basedOn w:val="DefaultParagraphFont"/>
  </w:style>
  <w:style w:type="character" w:customStyle="1" w:styleId="cat-Addressgrp-2rplc-71">
    <w:name w:val="cat-Address grp-2 rplc-71"/>
    <w:basedOn w:val="DefaultParagraphFont"/>
  </w:style>
  <w:style w:type="character" w:customStyle="1" w:styleId="cat-Addressgrp-9rplc-72">
    <w:name w:val="cat-Address grp-9 rplc-72"/>
    <w:basedOn w:val="DefaultParagraphFont"/>
  </w:style>
  <w:style w:type="character" w:customStyle="1" w:styleId="cat-Addressgrp-10rplc-73">
    <w:name w:val="cat-Address grp-10 rplc-73"/>
    <w:basedOn w:val="DefaultParagraphFont"/>
  </w:style>
  <w:style w:type="character" w:customStyle="1" w:styleId="cat-Addressgrp-1rplc-74">
    <w:name w:val="cat-Address grp-1 rplc-74"/>
    <w:basedOn w:val="DefaultParagraphFont"/>
  </w:style>
  <w:style w:type="character" w:customStyle="1" w:styleId="cat-Addressgrp-11rplc-75">
    <w:name w:val="cat-Address grp-11 rplc-75"/>
    <w:basedOn w:val="DefaultParagraphFont"/>
  </w:style>
  <w:style w:type="character" w:customStyle="1" w:styleId="cat-Addressgrp-1rplc-76">
    <w:name w:val="cat-Address grp-1 rplc-76"/>
    <w:basedOn w:val="DefaultParagraphFont"/>
  </w:style>
  <w:style w:type="character" w:customStyle="1" w:styleId="cat-Addressgrp-2rplc-77">
    <w:name w:val="cat-Address grp-2 rplc-77"/>
    <w:basedOn w:val="DefaultParagraphFont"/>
  </w:style>
  <w:style w:type="character" w:customStyle="1" w:styleId="cat-Addressgrp-1rplc-78">
    <w:name w:val="cat-Address grp-1 rplc-78"/>
    <w:basedOn w:val="DefaultParagraphFont"/>
  </w:style>
  <w:style w:type="character" w:customStyle="1" w:styleId="cat-Addressgrp-12rplc-79">
    <w:name w:val="cat-Address grp-12 rplc-79"/>
    <w:basedOn w:val="DefaultParagraphFont"/>
  </w:style>
  <w:style w:type="character" w:customStyle="1" w:styleId="cat-Addressgrp-10rplc-80">
    <w:name w:val="cat-Address grp-10 rplc-80"/>
    <w:basedOn w:val="DefaultParagraphFont"/>
  </w:style>
  <w:style w:type="character" w:customStyle="1" w:styleId="cat-FIOgrp-31rplc-81">
    <w:name w:val="cat-FIO grp-31 rplc-81"/>
    <w:basedOn w:val="DefaultParagraphFont"/>
  </w:style>
  <w:style w:type="character" w:customStyle="1" w:styleId="cat-Dategrp-25rplc-82">
    <w:name w:val="cat-Date grp-25 rplc-82"/>
    <w:basedOn w:val="DefaultParagraphFont"/>
  </w:style>
  <w:style w:type="character" w:customStyle="1" w:styleId="cat-FIOgrp-31rplc-83">
    <w:name w:val="cat-FIO grp-31 rplc-8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base.garant.ru/12125267/29/" TargetMode="External" /><Relationship Id="rId5" Type="http://schemas.openxmlformats.org/officeDocument/2006/relationships/hyperlink" Target="http://base.garant.ru/12125267/" TargetMode="External" /><Relationship Id="rId6" Type="http://schemas.openxmlformats.org/officeDocument/2006/relationships/hyperlink" Target="garantF1://12062031.2000" TargetMode="External" /><Relationship Id="rId7" Type="http://schemas.openxmlformats.org/officeDocument/2006/relationships/hyperlink" Target="http://sudact.ru/law/doc/JBT8gaqgg7VQ/001/001/?marker=fdoctlaw" TargetMode="External" /><Relationship Id="rId8" Type="http://schemas.openxmlformats.org/officeDocument/2006/relationships/header" Target="head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