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5-65-270/2018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19 июля 2018 года   </w:t>
        <w:tab/>
        <w:tab/>
        <w:tab/>
        <w:tab/>
        <w:t xml:space="preserve"> п. Нижнегорский, ул. Победы, 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Алексеенко А.В.,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</w:t>
      </w:r>
    </w:p>
    <w:p w:rsidR="00A77B3E">
      <w:r>
        <w:t xml:space="preserve">                                                             ...Алексеенко А.В.,                          </w:t>
      </w:r>
    </w:p>
    <w:p w:rsidR="00A77B3E">
      <w:r>
        <w:t xml:space="preserve">...личные данные, </w:t>
      </w:r>
    </w:p>
    <w:p w:rsidR="00A77B3E">
      <w:r>
        <w:t xml:space="preserve">о привлечении ее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Алексеенко А.В. являясь ...должность, расположенного по ...адрес, совершил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а именно: расчета по страховым взносам за 9 месяцев 2017 года, за что предусмотрена административная ответственность по ст. 15.5 КоАП РФ.</w:t>
      </w:r>
    </w:p>
    <w:p w:rsidR="00A77B3E">
      <w:r>
        <w:t xml:space="preserve">           В судебном заседании Алексеенко А.В. вину в совершении административного правонарушения признал в полном объеме, пояснил, что не предоставил расчет по страховым взносам, поскольку не знал о предоставлении расчета в налоговую инспекцию, в содеянном раскаивается.</w:t>
      </w:r>
    </w:p>
    <w:p w:rsidR="00A77B3E">
      <w:r>
        <w:t>Выслушав Алексеенко А.В., исследовав материалы дела, суд пришел к выводу о наличии в действиях Алексеенко А.В. состава правонарушения, предусмотренного ст. 15.5 КоАП РФ, исходя из следующего.</w:t>
      </w:r>
    </w:p>
    <w:p w:rsidR="00A77B3E">
      <w:r>
        <w:t xml:space="preserve">          Согласно протоколу об административном правонарушении № 2007 от 11 июля 2018 года, он был составлен в отношении Алексеенко А.В. за то, что он являясь ...должность, расположенного по ...адрес, совершил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а именно: расчета по страховым взносам за 9 месяцев 2017.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расчета по страховым взносам, о которой указано в протоколе об административном правонарушении, подтверждается имеющимися в материалах дела сведениями, согласно которых Алексеенко А.В. является ...должность, расположенного по ...адрес.</w:t>
      </w:r>
    </w:p>
    <w:p w:rsidR="00A77B3E">
      <w:r>
        <w:t xml:space="preserve">          Как усматривается из материалов дела, данным предприятием в срок до 30.10.2017 года не предоставлен расчет по страховым взносам (КНД 1151111) за 9 месяцев 2017 года, которая фактически предоставлена 15.06.2018 года.</w:t>
      </w:r>
    </w:p>
    <w:p w:rsidR="00A77B3E">
      <w:r>
        <w:tab/>
        <w:t xml:space="preserve"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  <w:tab/>
        <w:t>При таких обстоятельствах в действиях Алексеенко А.В.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</w:t>
        <w:tab/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>В соответствии с п. 4 ст. 80 НК РФ,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>Налоговый орган не вправе отказать в принятии налоговой декларации (расчета), представленной налогоплательщиком (плательщиком сборов, плательщиком страховых взносов, налоговым агентом) по установленной форме (установленному формату), если иное не предусмотрено настоящим Кодексом, и обязан проставить по просьбе налогоплательщика (плательщика сбора, плательщика страховых взносов, налогового агента) на копии налоговой декларации (копии расчета) отметку о принятии и дату ее получения при получении налоговой декларации (расчета) на бумажном носителе либо передать налогоплательщику (плательщику сбора, плательщику страховых взносов, налоговому агенту) квитанцию о приеме в электронной форме - при получении налоговой декларации (расчета) по телекоммуникационным каналам связи или через личный кабинет налогоплательщика.</w:t>
      </w:r>
    </w:p>
    <w:p w:rsidR="00A77B3E">
      <w:r>
        <w:t>При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A77B3E">
      <w:r>
        <w:t>В соответствии с п.п.7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Алексеенко А.В., его материальное положение, суд пришел к выводу о возможности назначить ему административное наказание в виде штрафа в нижнем пределе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ab/>
        <w:t xml:space="preserve">   ...Алексеенко А.В.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>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