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5-65-277/2020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сентября 2020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п. Нижнегорский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И.о. мирового судьи судебного участка № 65 Нижнегорского судебного района (Нижнегорский муниципальный район) </w:t>
      </w:r>
      <w:r>
        <w:rPr>
          <w:rStyle w:val="cat-Addressgrp-1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Гноевой А.И.,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отношении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UserDefinedgrp-41rplc-2"/>
          <w:rFonts w:ascii="Times New Roman" w:eastAsia="Times New Roman" w:hAnsi="Times New Roman" w:cs="Times New Roman"/>
          <w:sz w:val="28"/>
          <w:szCs w:val="28"/>
        </w:rPr>
        <w:t>Рыженко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4rplc-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6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имеющей высшее образование, работающей </w:t>
      </w:r>
      <w:r>
        <w:rPr>
          <w:rStyle w:val="cat-UserDefinedgrp-4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и проживающей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tabs>
          <w:tab w:val="left" w:pos="720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дело об административном правонарушении, предусмотренном ч. 13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19.5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№ 17/2020/59 от </w:t>
      </w:r>
      <w:r>
        <w:rPr>
          <w:rStyle w:val="cat-Dategrp-12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соответствие со ст. 37 Федерального закона «О пожарной безопасности» от </w:t>
      </w:r>
      <w:r>
        <w:rPr>
          <w:rStyle w:val="cat-Dategrp-13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69-ФЗ руководители организаций обязаны соблюдать требования пожарной безопасности, а также выполнять предписания, постановления и иные законные требования должностных лип федерального государственного пожарного надзора. Согласно ст. 2.4 КоАП РФ,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организаций, несут административную ответственность как должностные лица. </w:t>
      </w:r>
      <w:r>
        <w:rPr>
          <w:rStyle w:val="cat-Dategrp-14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Рыженко С.В. совершила административное правонарушение по месту осуществления деятельности </w:t>
      </w:r>
      <w:r>
        <w:rPr>
          <w:rStyle w:val="cat-OrganizationNamegrp-35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>
        <w:rPr>
          <w:rStyle w:val="cat-UserDefinedgrp-43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по адресу: </w:t>
      </w:r>
      <w:r>
        <w:rPr>
          <w:rStyle w:val="cat-Addressgrp-6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 должностное лицо Рыженко С.В. в установленный срок не выполнила предписание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№ 272/1/262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5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выданное отделением надзорной деятельности по Нижнегорскому </w:t>
      </w:r>
      <w:r>
        <w:rPr>
          <w:rStyle w:val="cat-Addressgrp-4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 МЧС России по </w:t>
      </w:r>
      <w:r>
        <w:rPr>
          <w:rStyle w:val="cat-Addressgrp-1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проведена огнезащитная обработка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стропил и обрешеток чердачного покрытия огнезащитным составом не ниже </w:t>
      </w:r>
      <w:r>
        <w:rPr>
          <w:rFonts w:ascii="Times New Roman" w:eastAsia="Times New Roman" w:hAnsi="Times New Roman" w:cs="Times New Roman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группы огнезащитной эффективности по ГОСТ 53292 (либо выполнить их конструктивную огнезащиту, не способствующую скрытому распространению горения)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4, ст. 6, главы 7, 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Style w:val="cat-Dategrp-16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123-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, п. 5.4.5 СП 2.13130.2009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Системы противопожарной защиты. Обеспечение огнестойкости объектов защиты.)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должностным лицом совершено административное правонарушение, ответственность за которое предусмотрена ч. 13 ст. 19.5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Лицо, в отношении которого ведется производство по делу об административном правонарушении Рыженко С.В., надлежаще извещенная о дне и времени слушания дела, в судебное заседание не явилась, представив письменное заявление в котором вину в совершении административного правонарушения полностью признала,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 просил рассмотреть административное дело в её отсутствие, письменных возражений и ходатайств об отложении рассмотрения дела Рыженко С.В. не заявлено.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пришёл к выводу, что обстоятельств, исключающих производство по делу не имеется, протокол об административном правонарушении и другие материалы дела составлены правильно в соответствии с КоАП РФ и достаточны для рассмотрения по существу, ходатайств и отводов не имеется. В связи с чем, суд считает возможным рассмотреть дело в отсутствие Рыженко С.В. в судебном заседании, что не препятствует всестороннему, полному, объективному и своевременному выяснению обстоятельств дела, и разрешению его по существу, в соответствии с законом.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признание вины Рыженко С.В., её вина в совершении административного правонарушения, предусмотренного ч. 12 ст. 19.5 КоАП РФ, представлены материалы дела об административном правонарушении, а именно: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от </w:t>
      </w:r>
      <w:r>
        <w:rPr>
          <w:rStyle w:val="cat-Dategrp-12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17/2020/59, установившим факт совершения административного правонарушения;</w:t>
      </w:r>
    </w:p>
    <w:p>
      <w:pPr>
        <w:spacing w:before="0" w:after="0"/>
        <w:ind w:firstLine="54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приказом Управления образования администрации </w:t>
      </w:r>
      <w:r>
        <w:rPr>
          <w:rStyle w:val="cat-Addressgrp-2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7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21-лс, согласно которому, Рыженко С.В. назначена на должность директора с </w:t>
      </w:r>
      <w:r>
        <w:rPr>
          <w:rStyle w:val="cat-Dategrp-17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54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трудовым договором директора </w:t>
      </w:r>
      <w:r>
        <w:rPr>
          <w:rStyle w:val="cat-UserDefinedgrp-43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4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выпиской из ЕГРЮЛ от </w:t>
      </w:r>
      <w:r>
        <w:rPr>
          <w:rStyle w:val="cat-Dategrp-12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Style w:val="cat-UserDefinedgrp-43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проверки № 404 от </w:t>
      </w:r>
      <w:r>
        <w:rPr>
          <w:rStyle w:val="cat-Dategrp-14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которого выявлены факты невыполнения предписания; 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распоряжением о проведении внеплановой выездной проверки юридического лица от </w:t>
      </w:r>
      <w:r>
        <w:rPr>
          <w:rStyle w:val="cat-Dategrp-18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проверка проводится в отношении </w:t>
      </w:r>
      <w:r>
        <w:rPr>
          <w:rStyle w:val="cat-UserDefinedgrp-43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целью контроля за выполнением предписания № </w:t>
      </w:r>
      <w:r>
        <w:rPr>
          <w:rFonts w:ascii="Times New Roman" w:eastAsia="Times New Roman" w:hAnsi="Times New Roman" w:cs="Times New Roman"/>
          <w:sz w:val="28"/>
          <w:szCs w:val="28"/>
        </w:rPr>
        <w:t>272</w:t>
      </w:r>
      <w:r>
        <w:rPr>
          <w:rFonts w:ascii="Times New Roman" w:eastAsia="Times New Roman" w:hAnsi="Times New Roman" w:cs="Times New Roman"/>
          <w:sz w:val="28"/>
          <w:szCs w:val="28"/>
        </w:rPr>
        <w:t>/1/</w:t>
      </w:r>
      <w:r>
        <w:rPr>
          <w:rFonts w:ascii="Times New Roman" w:eastAsia="Times New Roman" w:hAnsi="Times New Roman" w:cs="Times New Roman"/>
          <w:sz w:val="28"/>
          <w:szCs w:val="28"/>
        </w:rPr>
        <w:t>262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5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предписанием № 272/1/262 от </w:t>
      </w:r>
      <w:r>
        <w:rPr>
          <w:rStyle w:val="cat-Dategrp-15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устранении нарушений обязательных требований пожарной безопасности, согласно которому установлен перечень нарушений, которые </w:t>
      </w:r>
      <w:r>
        <w:rPr>
          <w:rStyle w:val="cat-UserDefinedgrp-43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 устранить в срок до </w:t>
      </w:r>
      <w:r>
        <w:rPr>
          <w:rStyle w:val="cat-Dategrp-19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отметкой о его получении директором </w:t>
      </w:r>
      <w:r>
        <w:rPr>
          <w:rStyle w:val="cat-Dategrp-15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ходатайство о продлении срока исполнения предписания от </w:t>
      </w:r>
      <w:r>
        <w:rPr>
          <w:rStyle w:val="cat-Dategrp-20rplc-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письмом Отделения надзорной деятельности по Нижнегорскому </w:t>
      </w:r>
      <w:r>
        <w:rPr>
          <w:rStyle w:val="cat-Addressgrp-4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 МЧС России по </w:t>
      </w:r>
      <w:r>
        <w:rPr>
          <w:rStyle w:val="cat-Addressgrp-1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1rplc-4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01/</w:t>
      </w:r>
      <w:r>
        <w:rPr>
          <w:rFonts w:ascii="Times New Roman" w:eastAsia="Times New Roman" w:hAnsi="Times New Roman" w:cs="Times New Roman"/>
          <w:sz w:val="28"/>
          <w:szCs w:val="28"/>
        </w:rPr>
        <w:t>114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срок исполнения продлен до </w:t>
      </w:r>
      <w:r>
        <w:rPr>
          <w:rStyle w:val="cat-Dategrp-22rplc-46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54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доказательства оформлены должностным лицом в рамках выполнения им своих должностных обязанностей, в соответствии с требованиями закона, причиной их составления послужило непосредственное выявление административного правонарушения, нарушений требований закона при их составлении не допущено, все сведения, необходимые для правильного разрешения дела, в них отражены, они согласуются между собой и с фактическими данными, являются достоверными и допустимыми, отнесены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к числу доказательств, имеющих значение для правильного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выяснение всех обстоятельств дела, разрешение его в соответствии с законом.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Административная ответственность по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ст. 19.5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наступает за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Объективную сторону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ст. 19.5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составляет невыполнение в установленный срок законного предписания органа, осуществляющего государственный надзор об устранении нарушений законодательства.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Style w:val="cat-Dategrp-23rplc-4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69-ФЗ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 Российской Федерации о пожарной безопасности основывается на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Конституции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и включает в себя настоящий Федеральный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принимаемые в соответствии с ним федеральные законы и иные нормативные правовые акты, а также законы и иные нормативные правовые акты субъектов Российской Федерации, муниципальные правовые акты, регулирующие вопросы пожарной безопасности.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Общие требования пожарной безопасности к объектам защиты (продукции), в том числе к зданиям и сооружениям, установлены Федеральным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4rplc-4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123-ФЗ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- Федеральный закон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123-ФЗ).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Пунктом 3 статьи 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123-ФЗ установлено, что к нормативным документам по пожарной безопасности относятся национальные стандарты, своды правил, содержащие требования пожарной безопасности, а также иные документы, содержащие требования пожарной безопасности, применение которых на добровольной основе обеспечивает соблюдение требований настоящего Федерального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16 Федерального Закона РФ от </w:t>
      </w:r>
      <w:r>
        <w:rPr>
          <w:rStyle w:val="cat-Dategrp-13rplc-4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69-ФЗ «О пожарной безопасности», предусмотрено, что к полномочиям федеральных органов государственной власти в области пожарной безопасности относятся: организация и проведение федерального государственного пожарного надзора.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Право должностных лиц органов пожарного надзора давать руководителям организаций, должностным лицам и гражданам обязательные для исполнения предписания по устранению нарушений требований пожарной безопасности предусмотрено положениями абз. 22 ст. 6 Федерального Закона РФ от </w:t>
      </w:r>
      <w:r>
        <w:rPr>
          <w:rStyle w:val="cat-Dategrp-13rplc-5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69-ФЗ «О пожарной безопасности».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согласно распоряжению главного государственного инспектора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пожарному надзору </w:t>
      </w:r>
      <w:r>
        <w:rPr>
          <w:rStyle w:val="cat-Addressgrp-2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25rplc-5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26rplc-5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проведена </w:t>
      </w:r>
      <w:r>
        <w:rPr>
          <w:rFonts w:ascii="Times New Roman" w:eastAsia="Times New Roman" w:hAnsi="Times New Roman" w:cs="Times New Roman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плановая выездная проверка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начальником отделения надзорной деятельности по </w:t>
      </w:r>
      <w:r>
        <w:rPr>
          <w:rStyle w:val="cat-Addressgrp-2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надзорной деятельности </w:t>
      </w:r>
      <w:r>
        <w:rPr>
          <w:rStyle w:val="cat-OrganizationNamegrp-36rplc-5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Style w:val="cat-UserDefinedgrp-43rplc-5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требований пожарной безопасности, расположенно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7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проверки выявлены нарушения обязательных требований пожарной безопасности,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чем, </w:t>
      </w:r>
      <w:r>
        <w:rPr>
          <w:rStyle w:val="cat-Dategrp-15rplc-5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адрес </w:t>
      </w:r>
      <w:r>
        <w:rPr>
          <w:rStyle w:val="cat-UserDefinedgrp-43rplc-5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вынесено предписание № </w:t>
      </w:r>
      <w:r>
        <w:rPr>
          <w:rFonts w:ascii="Times New Roman" w:eastAsia="Times New Roman" w:hAnsi="Times New Roman" w:cs="Times New Roman"/>
          <w:sz w:val="28"/>
          <w:szCs w:val="28"/>
        </w:rPr>
        <w:t>272</w:t>
      </w:r>
      <w:r>
        <w:rPr>
          <w:rFonts w:ascii="Times New Roman" w:eastAsia="Times New Roman" w:hAnsi="Times New Roman" w:cs="Times New Roman"/>
          <w:sz w:val="28"/>
          <w:szCs w:val="28"/>
        </w:rPr>
        <w:t>/1/</w:t>
      </w:r>
      <w:r>
        <w:rPr>
          <w:rFonts w:ascii="Times New Roman" w:eastAsia="Times New Roman" w:hAnsi="Times New Roman" w:cs="Times New Roman"/>
          <w:sz w:val="28"/>
          <w:szCs w:val="28"/>
        </w:rPr>
        <w:t>262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котором было предложено устранить выявленные 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в срок до 0105.2019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Style w:val="cat-Dategrp-20rplc-6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должностное лицо </w:t>
      </w:r>
      <w:r>
        <w:rPr>
          <w:rStyle w:val="cat-UserDefinedgrp-43rplc-6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директор Рыженко С.В. обратилась в пожарный орган с ходатайством о продлении срока исполнения предписания и согласно письму Отделения надзорной деятельности по Нижнегорскому </w:t>
      </w:r>
      <w:r>
        <w:rPr>
          <w:rStyle w:val="cat-Addressgrp-4rplc-6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 МЧС России по </w:t>
      </w:r>
      <w:r>
        <w:rPr>
          <w:rStyle w:val="cat-Addressgrp-1rplc-6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1rplc-6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01/114 срок исполнения предписания 272/1/262 от </w:t>
      </w:r>
      <w:r>
        <w:rPr>
          <w:rStyle w:val="cat-Dategrp-15rplc-6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продлен до </w:t>
      </w:r>
      <w:r>
        <w:rPr>
          <w:rStyle w:val="cat-Dategrp-22rplc-67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Style w:val="cat-Dategrp-14rplc-6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 основании распоряжения о проведении внеплановой выездной проверки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проведена проверка в отношении </w:t>
      </w:r>
      <w:r>
        <w:rPr>
          <w:rStyle w:val="cat-UserDefinedgrp-43rplc-6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целью контроля за выполнением предписания № </w:t>
      </w:r>
      <w:r>
        <w:rPr>
          <w:rFonts w:ascii="Times New Roman" w:eastAsia="Times New Roman" w:hAnsi="Times New Roman" w:cs="Times New Roman"/>
          <w:sz w:val="28"/>
          <w:szCs w:val="28"/>
        </w:rPr>
        <w:t>272</w:t>
      </w:r>
      <w:r>
        <w:rPr>
          <w:rFonts w:ascii="Times New Roman" w:eastAsia="Times New Roman" w:hAnsi="Times New Roman" w:cs="Times New Roman"/>
          <w:sz w:val="28"/>
          <w:szCs w:val="28"/>
        </w:rPr>
        <w:t>/1/</w:t>
      </w:r>
      <w:r>
        <w:rPr>
          <w:rFonts w:ascii="Times New Roman" w:eastAsia="Times New Roman" w:hAnsi="Times New Roman" w:cs="Times New Roman"/>
          <w:sz w:val="28"/>
          <w:szCs w:val="28"/>
        </w:rPr>
        <w:t>262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5rplc-7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результатам которой был составлен акт </w:t>
      </w:r>
      <w:r>
        <w:rPr>
          <w:rFonts w:ascii="Times New Roman" w:eastAsia="Times New Roman" w:hAnsi="Times New Roman" w:cs="Times New Roman"/>
          <w:sz w:val="28"/>
          <w:szCs w:val="28"/>
        </w:rPr>
        <w:t>№ 404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4rplc-7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которого выявлены факты невыполнения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именно: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не проведена огнезащитная обработка стропил и обрешеток чердачного покрытия огнезащитным составом не ниже </w:t>
      </w:r>
      <w:r>
        <w:rPr>
          <w:rFonts w:ascii="Times New Roman" w:eastAsia="Times New Roman" w:hAnsi="Times New Roman" w:cs="Times New Roman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группы огнезащитной эффективности по ГОСТ 53292 (либо выполнить их конструктивную огнезащиту, не способствующую скрытому распространению горения) (ст. 4, ст. 6, главы 7, 8 Федерального закона от </w:t>
      </w:r>
      <w:r>
        <w:rPr>
          <w:rStyle w:val="cat-Dategrp-16rplc-7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123-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3, п. 5.4.5 СП 2.13130.2009 Системы противопожарной защиты. Обеспечение огнестойкости объектов защиты.).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69-ФЗ от </w:t>
      </w:r>
      <w:r>
        <w:rPr>
          <w:rStyle w:val="cat-Dategrp-13rplc-7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руководители организаций обязаны помимо прочего, соблюдать требования пожарной безопасности, а также выполнять предписания, постановления и иные законные требования должностных лиц пожарной охраны, разрабатывать и осуществлять меры по обеспечению пожарной безопасности.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38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этого же закона, собственники имущества,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компетенции, за нарушение требований пожарной безопасности, а также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приказу Управления образования Администрации </w:t>
      </w:r>
      <w:r>
        <w:rPr>
          <w:rStyle w:val="cat-Addressgrp-2rplc-7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7rplc-7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-лс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Рыженко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Dategrp-17rplc-7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назначена на должность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3rplc-7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обязанность за соблюдение требований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возложена на </w:t>
      </w:r>
      <w:r>
        <w:rPr>
          <w:rFonts w:ascii="Times New Roman" w:eastAsia="Times New Roman" w:hAnsi="Times New Roman" w:cs="Times New Roman"/>
          <w:sz w:val="28"/>
          <w:szCs w:val="28"/>
        </w:rPr>
        <w:t>Рыженко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на директора Учреждения, доказательств опровергающих данный факт, суду не предоставлено.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 предписание № 272/1/262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5rplc-8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вынесено уполномоченным на то должностным лицом по пожарному надзору по </w:t>
      </w:r>
      <w:r>
        <w:rPr>
          <w:rStyle w:val="cat-Addressgrp-2rplc-8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пределах своей компетенции, с соблюдением порядка его вынесения, в нем четко и ясно сформулированы конкретные действия, которые необходимо совершить исполнителю, правомерно установлен срок его исполнения, оно является доступным для понимания и исполнимым, в установленном законом порядке данное предписание не обжаловалось, не признано судом незаконным и не отменено.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Предписание следует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законодательством порядке. Неотмененное к моменту рассмотрения дела об административном правонарушении предписание органов, осуществляющих государственный надзор, обязательно для исполнения и лица, игнорирующие такие предписания, подлежат административной ответственности.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указанное предписание, выданное в целях устранения нарушений законодательства Российской Федерации о пожарной безопасности, выявленных при надзоре за соблюдением требований пожарной безопасности является правомерным, вручено заблаговременно, </w:t>
      </w:r>
      <w:r>
        <w:rPr>
          <w:rStyle w:val="cat-Dategrp-15rplc-8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 указанный в предписании срок должностное лицо могло предпринять необходимые действия, направленные на исполнение всех требований законодательства и требований должностного лица, а в случае необходимости - обратиться в уполномоченный орган с ходатайством о продлении срока предписания с указанием причин невозможности исполнения требований предписания.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установлено в судебном заседании Рыженко С.В. обращал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ходатайством о продлении срока исполнения предписания, которое было удовлетворено и срок исполнения был продлен до </w:t>
      </w:r>
      <w:r>
        <w:rPr>
          <w:rStyle w:val="cat-Dategrp-22rplc-8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однако предписание исполнено не было,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не представлено, чрезвычайных и непредотвратимых обстоятельств, исключающих возможность соблюдения действующих норм и правил,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Недостаточное финансирование не является основанием для освобождения должностного лица от исполнения обязанностей по соблюдению требований пожарной безопасности и не исключает из его действий состава административного правонарушения, предусмотренного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13 ст. 19.5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РФ., в том числе с учетом характера и степени общественной опасности вмененного административного правонарушения, поскольку невыполнение требований пожарной безопасности может повлечь негативные последствия, приводит к недопустимому риску для жизни и здоровья людей.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доверять исследованным в судебном заседании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чем, в действиях должностного лица – </w:t>
      </w:r>
      <w:r>
        <w:rPr>
          <w:rFonts w:ascii="Times New Roman" w:eastAsia="Times New Roman" w:hAnsi="Times New Roman" w:cs="Times New Roman"/>
          <w:sz w:val="28"/>
          <w:szCs w:val="28"/>
        </w:rPr>
        <w:t>Рыженко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содержится состав административного правонарушения, предусмотренного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13 ст. 19.5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подлежат квалификации, как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образования.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учитываются характер совершенного административного правонарушения, личность правонарушителя.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смягчающим административную ответственность обстоятельствам, согласно п. 1 ч. 1 ст. 4.2. КоАП РФ относится признание вины в содеянном и раскаяние лица, совершившего административное правонарушение.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 обстоятельств судом не установлено.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и степень общественной опасности совершенного административного правонарушения, личность виновной, обстоятельства смягчающие и отсутствие отягчающих ответственность, в связи с чем, </w:t>
      </w:r>
      <w:r>
        <w:rPr>
          <w:rFonts w:ascii="Times New Roman" w:eastAsia="Times New Roman" w:hAnsi="Times New Roman" w:cs="Times New Roman"/>
          <w:sz w:val="28"/>
          <w:szCs w:val="28"/>
        </w:rPr>
        <w:t>Рыженко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возможно назначить минимальное наказание, предусмотренное ч. 13 ст. 19.5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ст.ст. 3.8, 4.1-4.3, ч. 13 ст. 19.5, 29.9 - 29.11. КоАП РФ, 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UserDefinedgrp-44rplc-8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8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5rplc-90"/>
          <w:rFonts w:ascii="Times New Roman" w:eastAsia="Times New Roman" w:hAnsi="Times New Roman" w:cs="Times New Roman"/>
          <w:sz w:val="28"/>
          <w:szCs w:val="28"/>
        </w:rPr>
        <w:t>Рыженко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виновной в совершении административного правонарушения, предусмотренного ч. 13 ст. 19.5 КоАП РФ, и назначить наказание в виде административного штрафа в размере 5 000 (пять тысяч)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оплаты административного штрафа: получателю УФК по </w:t>
      </w:r>
      <w:r>
        <w:rPr>
          <w:rStyle w:val="cat-Addressgrp-1rplc-9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 юстиции РК, л/с 04752203230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ИНН </w:t>
      </w:r>
      <w:r>
        <w:rPr>
          <w:rStyle w:val="cat-PhoneNumbergrp-37rplc-9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8rplc-9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р/с 40101810335100010001, Отделение по </w:t>
      </w:r>
      <w:r>
        <w:rPr>
          <w:rStyle w:val="cat-Addressgrp-8rplc-9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t>82811601193010005140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39rplc-9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40rplc-9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32.2 ч. 1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Оригинал квитанции об уплате штрафа необходимо предоставить в суд.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39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</w:t>
      </w:r>
      <w:r>
        <w:rPr>
          <w:rStyle w:val="cat-Addressgrp-1rplc-9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Мировой суд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9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9rplc-10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0rplc-10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А.И. Гноевой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headerReference w:type="default" r:id="rId1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0">
    <w:name w:val="cat-Address grp-1 rplc-0"/>
    <w:basedOn w:val="DefaultParagraphFont"/>
  </w:style>
  <w:style w:type="character" w:customStyle="1" w:styleId="cat-UserDefinedgrp-41rplc-2">
    <w:name w:val="cat-UserDefined grp-41 rplc-2"/>
    <w:basedOn w:val="DefaultParagraphFont"/>
  </w:style>
  <w:style w:type="character" w:customStyle="1" w:styleId="cat-PassportDatagrp-34rplc-4">
    <w:name w:val="cat-PassportData grp-34 rplc-4"/>
    <w:basedOn w:val="DefaultParagraphFont"/>
  </w:style>
  <w:style w:type="character" w:customStyle="1" w:styleId="cat-UserDefinedgrp-46rplc-5">
    <w:name w:val="cat-UserDefined grp-46 rplc-5"/>
    <w:basedOn w:val="DefaultParagraphFont"/>
  </w:style>
  <w:style w:type="character" w:customStyle="1" w:styleId="cat-UserDefinedgrp-42rplc-6">
    <w:name w:val="cat-UserDefined grp-42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12rplc-9">
    <w:name w:val="cat-Date grp-12 rplc-9"/>
    <w:basedOn w:val="DefaultParagraphFont"/>
  </w:style>
  <w:style w:type="character" w:customStyle="1" w:styleId="cat-Dategrp-13rplc-10">
    <w:name w:val="cat-Date grp-13 rplc-10"/>
    <w:basedOn w:val="DefaultParagraphFont"/>
  </w:style>
  <w:style w:type="character" w:customStyle="1" w:styleId="cat-Dategrp-14rplc-11">
    <w:name w:val="cat-Date grp-14 rplc-11"/>
    <w:basedOn w:val="DefaultParagraphFont"/>
  </w:style>
  <w:style w:type="character" w:customStyle="1" w:styleId="cat-OrganizationNamegrp-35rplc-13">
    <w:name w:val="cat-OrganizationName grp-35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UserDefinedgrp-43rplc-15">
    <w:name w:val="cat-UserDefined grp-43 rplc-15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Dategrp-15rplc-18">
    <w:name w:val="cat-Date grp-15 rplc-18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Addressgrp-1rplc-20">
    <w:name w:val="cat-Address grp-1 rplc-20"/>
    <w:basedOn w:val="DefaultParagraphFont"/>
  </w:style>
  <w:style w:type="character" w:customStyle="1" w:styleId="cat-Dategrp-16rplc-21">
    <w:name w:val="cat-Date grp-16 rplc-21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Addressgrp-2rplc-27">
    <w:name w:val="cat-Address grp-2 rplc-27"/>
    <w:basedOn w:val="DefaultParagraphFont"/>
  </w:style>
  <w:style w:type="character" w:customStyle="1" w:styleId="cat-Dategrp-17rplc-28">
    <w:name w:val="cat-Date grp-17 rplc-28"/>
    <w:basedOn w:val="DefaultParagraphFont"/>
  </w:style>
  <w:style w:type="character" w:customStyle="1" w:styleId="cat-Dategrp-17rplc-30">
    <w:name w:val="cat-Date grp-17 rplc-30"/>
    <w:basedOn w:val="DefaultParagraphFont"/>
  </w:style>
  <w:style w:type="character" w:customStyle="1" w:styleId="cat-UserDefinedgrp-43rplc-31">
    <w:name w:val="cat-UserDefined grp-43 rplc-31"/>
    <w:basedOn w:val="DefaultParagraphFont"/>
  </w:style>
  <w:style w:type="character" w:customStyle="1" w:styleId="cat-Dategrp-12rplc-32">
    <w:name w:val="cat-Date grp-12 rplc-32"/>
    <w:basedOn w:val="DefaultParagraphFont"/>
  </w:style>
  <w:style w:type="character" w:customStyle="1" w:styleId="cat-UserDefinedgrp-43rplc-33">
    <w:name w:val="cat-UserDefined grp-43 rplc-33"/>
    <w:basedOn w:val="DefaultParagraphFont"/>
  </w:style>
  <w:style w:type="character" w:customStyle="1" w:styleId="cat-Dategrp-14rplc-34">
    <w:name w:val="cat-Date grp-14 rplc-34"/>
    <w:basedOn w:val="DefaultParagraphFont"/>
  </w:style>
  <w:style w:type="character" w:customStyle="1" w:styleId="cat-Dategrp-18rplc-35">
    <w:name w:val="cat-Date grp-18 rplc-35"/>
    <w:basedOn w:val="DefaultParagraphFont"/>
  </w:style>
  <w:style w:type="character" w:customStyle="1" w:styleId="cat-UserDefinedgrp-43rplc-36">
    <w:name w:val="cat-UserDefined grp-43 rplc-36"/>
    <w:basedOn w:val="DefaultParagraphFont"/>
  </w:style>
  <w:style w:type="character" w:customStyle="1" w:styleId="cat-Dategrp-15rplc-37">
    <w:name w:val="cat-Date grp-15 rplc-37"/>
    <w:basedOn w:val="DefaultParagraphFont"/>
  </w:style>
  <w:style w:type="character" w:customStyle="1" w:styleId="cat-Dategrp-15rplc-38">
    <w:name w:val="cat-Date grp-15 rplc-38"/>
    <w:basedOn w:val="DefaultParagraphFont"/>
  </w:style>
  <w:style w:type="character" w:customStyle="1" w:styleId="cat-UserDefinedgrp-43rplc-39">
    <w:name w:val="cat-UserDefined grp-43 rplc-39"/>
    <w:basedOn w:val="DefaultParagraphFont"/>
  </w:style>
  <w:style w:type="character" w:customStyle="1" w:styleId="cat-Dategrp-19rplc-40">
    <w:name w:val="cat-Date grp-19 rplc-40"/>
    <w:basedOn w:val="DefaultParagraphFont"/>
  </w:style>
  <w:style w:type="character" w:customStyle="1" w:styleId="cat-Dategrp-15rplc-41">
    <w:name w:val="cat-Date grp-15 rplc-41"/>
    <w:basedOn w:val="DefaultParagraphFont"/>
  </w:style>
  <w:style w:type="character" w:customStyle="1" w:styleId="cat-Dategrp-20rplc-42">
    <w:name w:val="cat-Date grp-20 rplc-42"/>
    <w:basedOn w:val="DefaultParagraphFont"/>
  </w:style>
  <w:style w:type="character" w:customStyle="1" w:styleId="cat-Addressgrp-4rplc-43">
    <w:name w:val="cat-Address grp-4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Dategrp-21rplc-45">
    <w:name w:val="cat-Date grp-21 rplc-45"/>
    <w:basedOn w:val="DefaultParagraphFont"/>
  </w:style>
  <w:style w:type="character" w:customStyle="1" w:styleId="cat-Dategrp-22rplc-46">
    <w:name w:val="cat-Date grp-22 rplc-46"/>
    <w:basedOn w:val="DefaultParagraphFont"/>
  </w:style>
  <w:style w:type="character" w:customStyle="1" w:styleId="cat-Dategrp-23rplc-47">
    <w:name w:val="cat-Date grp-23 rplc-47"/>
    <w:basedOn w:val="DefaultParagraphFont"/>
  </w:style>
  <w:style w:type="character" w:customStyle="1" w:styleId="cat-Dategrp-24rplc-48">
    <w:name w:val="cat-Date grp-24 rplc-48"/>
    <w:basedOn w:val="DefaultParagraphFont"/>
  </w:style>
  <w:style w:type="character" w:customStyle="1" w:styleId="cat-Dategrp-13rplc-49">
    <w:name w:val="cat-Date grp-13 rplc-49"/>
    <w:basedOn w:val="DefaultParagraphFont"/>
  </w:style>
  <w:style w:type="character" w:customStyle="1" w:styleId="cat-Dategrp-13rplc-50">
    <w:name w:val="cat-Date grp-13 rplc-50"/>
    <w:basedOn w:val="DefaultParagraphFont"/>
  </w:style>
  <w:style w:type="character" w:customStyle="1" w:styleId="cat-Addressgrp-2rplc-51">
    <w:name w:val="cat-Address grp-2 rplc-51"/>
    <w:basedOn w:val="DefaultParagraphFont"/>
  </w:style>
  <w:style w:type="character" w:customStyle="1" w:styleId="cat-Dategrp-25rplc-52">
    <w:name w:val="cat-Date grp-25 rplc-52"/>
    <w:basedOn w:val="DefaultParagraphFont"/>
  </w:style>
  <w:style w:type="character" w:customStyle="1" w:styleId="cat-Dategrp-26rplc-53">
    <w:name w:val="cat-Date grp-26 rplc-53"/>
    <w:basedOn w:val="DefaultParagraphFont"/>
  </w:style>
  <w:style w:type="character" w:customStyle="1" w:styleId="cat-Addressgrp-2rplc-54">
    <w:name w:val="cat-Address grp-2 rplc-54"/>
    <w:basedOn w:val="DefaultParagraphFont"/>
  </w:style>
  <w:style w:type="character" w:customStyle="1" w:styleId="cat-OrganizationNamegrp-36rplc-55">
    <w:name w:val="cat-OrganizationName grp-36 rplc-55"/>
    <w:basedOn w:val="DefaultParagraphFont"/>
  </w:style>
  <w:style w:type="character" w:customStyle="1" w:styleId="cat-UserDefinedgrp-43rplc-56">
    <w:name w:val="cat-UserDefined grp-43 rplc-56"/>
    <w:basedOn w:val="DefaultParagraphFont"/>
  </w:style>
  <w:style w:type="character" w:customStyle="1" w:styleId="cat-Addressgrp-7rplc-57">
    <w:name w:val="cat-Address grp-7 rplc-57"/>
    <w:basedOn w:val="DefaultParagraphFont"/>
  </w:style>
  <w:style w:type="character" w:customStyle="1" w:styleId="cat-Dategrp-15rplc-58">
    <w:name w:val="cat-Date grp-15 rplc-58"/>
    <w:basedOn w:val="DefaultParagraphFont"/>
  </w:style>
  <w:style w:type="character" w:customStyle="1" w:styleId="cat-UserDefinedgrp-43rplc-59">
    <w:name w:val="cat-UserDefined grp-43 rplc-59"/>
    <w:basedOn w:val="DefaultParagraphFont"/>
  </w:style>
  <w:style w:type="character" w:customStyle="1" w:styleId="cat-Dategrp-20rplc-60">
    <w:name w:val="cat-Date grp-20 rplc-60"/>
    <w:basedOn w:val="DefaultParagraphFont"/>
  </w:style>
  <w:style w:type="character" w:customStyle="1" w:styleId="cat-UserDefinedgrp-43rplc-61">
    <w:name w:val="cat-UserDefined grp-43 rplc-61"/>
    <w:basedOn w:val="DefaultParagraphFont"/>
  </w:style>
  <w:style w:type="character" w:customStyle="1" w:styleId="cat-Addressgrp-4rplc-63">
    <w:name w:val="cat-Address grp-4 rplc-63"/>
    <w:basedOn w:val="DefaultParagraphFont"/>
  </w:style>
  <w:style w:type="character" w:customStyle="1" w:styleId="cat-Addressgrp-1rplc-64">
    <w:name w:val="cat-Address grp-1 rplc-64"/>
    <w:basedOn w:val="DefaultParagraphFont"/>
  </w:style>
  <w:style w:type="character" w:customStyle="1" w:styleId="cat-Dategrp-21rplc-65">
    <w:name w:val="cat-Date grp-21 rplc-65"/>
    <w:basedOn w:val="DefaultParagraphFont"/>
  </w:style>
  <w:style w:type="character" w:customStyle="1" w:styleId="cat-Dategrp-15rplc-66">
    <w:name w:val="cat-Date grp-15 rplc-66"/>
    <w:basedOn w:val="DefaultParagraphFont"/>
  </w:style>
  <w:style w:type="character" w:customStyle="1" w:styleId="cat-Dategrp-22rplc-67">
    <w:name w:val="cat-Date grp-22 rplc-67"/>
    <w:basedOn w:val="DefaultParagraphFont"/>
  </w:style>
  <w:style w:type="character" w:customStyle="1" w:styleId="cat-Dategrp-14rplc-68">
    <w:name w:val="cat-Date grp-14 rplc-68"/>
    <w:basedOn w:val="DefaultParagraphFont"/>
  </w:style>
  <w:style w:type="character" w:customStyle="1" w:styleId="cat-UserDefinedgrp-43rplc-69">
    <w:name w:val="cat-UserDefined grp-43 rplc-69"/>
    <w:basedOn w:val="DefaultParagraphFont"/>
  </w:style>
  <w:style w:type="character" w:customStyle="1" w:styleId="cat-Dategrp-15rplc-70">
    <w:name w:val="cat-Date grp-15 rplc-70"/>
    <w:basedOn w:val="DefaultParagraphFont"/>
  </w:style>
  <w:style w:type="character" w:customStyle="1" w:styleId="cat-Dategrp-14rplc-71">
    <w:name w:val="cat-Date grp-14 rplc-71"/>
    <w:basedOn w:val="DefaultParagraphFont"/>
  </w:style>
  <w:style w:type="character" w:customStyle="1" w:styleId="cat-Dategrp-16rplc-72">
    <w:name w:val="cat-Date grp-16 rplc-72"/>
    <w:basedOn w:val="DefaultParagraphFont"/>
  </w:style>
  <w:style w:type="character" w:customStyle="1" w:styleId="cat-Dategrp-13rplc-73">
    <w:name w:val="cat-Date grp-13 rplc-73"/>
    <w:basedOn w:val="DefaultParagraphFont"/>
  </w:style>
  <w:style w:type="character" w:customStyle="1" w:styleId="cat-Addressgrp-2rplc-74">
    <w:name w:val="cat-Address grp-2 rplc-74"/>
    <w:basedOn w:val="DefaultParagraphFont"/>
  </w:style>
  <w:style w:type="character" w:customStyle="1" w:styleId="cat-Dategrp-17rplc-75">
    <w:name w:val="cat-Date grp-17 rplc-75"/>
    <w:basedOn w:val="DefaultParagraphFont"/>
  </w:style>
  <w:style w:type="character" w:customStyle="1" w:styleId="cat-Dategrp-17rplc-77">
    <w:name w:val="cat-Date grp-17 rplc-77"/>
    <w:basedOn w:val="DefaultParagraphFont"/>
  </w:style>
  <w:style w:type="character" w:customStyle="1" w:styleId="cat-UserDefinedgrp-43rplc-78">
    <w:name w:val="cat-UserDefined grp-43 rplc-78"/>
    <w:basedOn w:val="DefaultParagraphFont"/>
  </w:style>
  <w:style w:type="character" w:customStyle="1" w:styleId="cat-Dategrp-15rplc-80">
    <w:name w:val="cat-Date grp-15 rplc-80"/>
    <w:basedOn w:val="DefaultParagraphFont"/>
  </w:style>
  <w:style w:type="character" w:customStyle="1" w:styleId="cat-Addressgrp-2rplc-81">
    <w:name w:val="cat-Address grp-2 rplc-81"/>
    <w:basedOn w:val="DefaultParagraphFont"/>
  </w:style>
  <w:style w:type="character" w:customStyle="1" w:styleId="cat-Dategrp-15rplc-82">
    <w:name w:val="cat-Date grp-15 rplc-82"/>
    <w:basedOn w:val="DefaultParagraphFont"/>
  </w:style>
  <w:style w:type="character" w:customStyle="1" w:styleId="cat-Dategrp-22rplc-84">
    <w:name w:val="cat-Date grp-22 rplc-84"/>
    <w:basedOn w:val="DefaultParagraphFont"/>
  </w:style>
  <w:style w:type="character" w:customStyle="1" w:styleId="cat-UserDefinedgrp-44rplc-87">
    <w:name w:val="cat-UserDefined grp-44 rplc-87"/>
    <w:basedOn w:val="DefaultParagraphFont"/>
  </w:style>
  <w:style w:type="character" w:customStyle="1" w:styleId="cat-Addressgrp-5rplc-88">
    <w:name w:val="cat-Address grp-5 rplc-88"/>
    <w:basedOn w:val="DefaultParagraphFont"/>
  </w:style>
  <w:style w:type="character" w:customStyle="1" w:styleId="cat-UserDefinedgrp-45rplc-90">
    <w:name w:val="cat-UserDefined grp-45 rplc-90"/>
    <w:basedOn w:val="DefaultParagraphFont"/>
  </w:style>
  <w:style w:type="character" w:customStyle="1" w:styleId="cat-Addressgrp-1rplc-92">
    <w:name w:val="cat-Address grp-1 rplc-92"/>
    <w:basedOn w:val="DefaultParagraphFont"/>
  </w:style>
  <w:style w:type="character" w:customStyle="1" w:styleId="cat-PhoneNumbergrp-37rplc-93">
    <w:name w:val="cat-PhoneNumber grp-37 rplc-93"/>
    <w:basedOn w:val="DefaultParagraphFont"/>
  </w:style>
  <w:style w:type="character" w:customStyle="1" w:styleId="cat-PhoneNumbergrp-38rplc-94">
    <w:name w:val="cat-PhoneNumber grp-38 rplc-94"/>
    <w:basedOn w:val="DefaultParagraphFont"/>
  </w:style>
  <w:style w:type="character" w:customStyle="1" w:styleId="cat-Addressgrp-8rplc-95">
    <w:name w:val="cat-Address grp-8 rplc-95"/>
    <w:basedOn w:val="DefaultParagraphFont"/>
  </w:style>
  <w:style w:type="character" w:customStyle="1" w:styleId="cat-PhoneNumbergrp-39rplc-96">
    <w:name w:val="cat-PhoneNumber grp-39 rplc-96"/>
    <w:basedOn w:val="DefaultParagraphFont"/>
  </w:style>
  <w:style w:type="character" w:customStyle="1" w:styleId="cat-PhoneNumbergrp-40rplc-97">
    <w:name w:val="cat-PhoneNumber grp-40 rplc-97"/>
    <w:basedOn w:val="DefaultParagraphFont"/>
  </w:style>
  <w:style w:type="character" w:customStyle="1" w:styleId="cat-Addressgrp-1rplc-98">
    <w:name w:val="cat-Address grp-1 rplc-98"/>
    <w:basedOn w:val="DefaultParagraphFont"/>
  </w:style>
  <w:style w:type="character" w:customStyle="1" w:styleId="cat-Addressgrp-1rplc-99">
    <w:name w:val="cat-Address grp-1 rplc-99"/>
    <w:basedOn w:val="DefaultParagraphFont"/>
  </w:style>
  <w:style w:type="character" w:customStyle="1" w:styleId="cat-Addressgrp-9rplc-100">
    <w:name w:val="cat-Address grp-9 rplc-100"/>
    <w:basedOn w:val="DefaultParagraphFont"/>
  </w:style>
  <w:style w:type="character" w:customStyle="1" w:styleId="cat-Addressgrp-10rplc-101">
    <w:name w:val="cat-Address grp-10 rplc-10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2456B2212C26583744FFEB769384B308082B7249D6BC25AC0B0D10EA937r4P" TargetMode="External" /><Relationship Id="rId11" Type="http://schemas.openxmlformats.org/officeDocument/2006/relationships/hyperlink" Target="consultantplus://offline/ref=72456B2212C26583744FFEB769384B308082B7249D6BC25AC0B0D10EA974F259F468D14E6EB32BAB36rFP" TargetMode="External" /><Relationship Id="rId12" Type="http://schemas.openxmlformats.org/officeDocument/2006/relationships/hyperlink" Target="consultantplus://offline/ref=0F38697F60875E0145BDB90A86B886362477872421976A08C67B35ED63770946A7E28A289A3BC28AqB4FP" TargetMode="External" /><Relationship Id="rId13" Type="http://schemas.openxmlformats.org/officeDocument/2006/relationships/hyperlink" Target="consultantplus://offline/ref=8979322C94BCE612CC544AA5A088B368D65282A94B4AF6FD38EFCEBB23ECC639DF5F9CBBFE64x504N" TargetMode="External" /><Relationship Id="rId14" Type="http://schemas.openxmlformats.org/officeDocument/2006/relationships/hyperlink" Target="consultantplus://offline/ref=0F973FAE6F73784C2452C0041F48D5FCA12B26CBBCC3488E00CC4BD71757x5N" TargetMode="External" /><Relationship Id="rId15" Type="http://schemas.openxmlformats.org/officeDocument/2006/relationships/hyperlink" Target="consultantplus://offline/ref=063B830A42CBB895710271A260917E44BC051D814C0EF43A878F97E7FA544443F49CC14BFCAEy7W0O" TargetMode="External" /><Relationship Id="rId16" Type="http://schemas.openxmlformats.org/officeDocument/2006/relationships/hyperlink" Target="consultantplus://offline/ref=6625E569E3D7E22B380F31F570485C0B38A55A4BD0D78C9D31435EF14249E46DF01E3B512316t3LFN" TargetMode="External" /><Relationship Id="rId17" Type="http://schemas.openxmlformats.org/officeDocument/2006/relationships/hyperlink" Target="consultantplus://offline/ref=6625E569E3D7E22B380F31F570485C0B38A55A4BD0D78C9D31435EF14249E46DF01E3B52241Dt3L6N" TargetMode="External" /><Relationship Id="rId18" Type="http://schemas.openxmlformats.org/officeDocument/2006/relationships/hyperlink" Target="consultantplus://offline/ref=6625E569E3D7E22B380F31F570485C0B38A55A4BD0D78C9D31435EF14249E46DF01E3B55231C3738t7L4N" TargetMode="External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63B830A42CBB895710271A260917E44BC051D814C0EF43A878F97E7FA544443F49CC14DFAAB76D9y4WEO" TargetMode="External" /><Relationship Id="rId5" Type="http://schemas.openxmlformats.org/officeDocument/2006/relationships/hyperlink" Target="consultantplus://offline/ref=531656662180E53A1872FB2AD8D32736A688C843E525494E666CB0DC2F14AEB7FA866D7465F1j1tAP" TargetMode="External" /><Relationship Id="rId6" Type="http://schemas.openxmlformats.org/officeDocument/2006/relationships/hyperlink" Target="consultantplus://offline/ref=7A60936D353BF2D75238A5217036215732D43177E386FF5FBCC698DAD7E4A1D58A3CD296EB65kAs7P" TargetMode="External" /><Relationship Id="rId7" Type="http://schemas.openxmlformats.org/officeDocument/2006/relationships/hyperlink" Target="consultantplus://offline/ref=72456B2212C26583744FFEB769384B308082B6239F6FC25AC0B0D10EA974F259F468D14E6EB222AD36r5P" TargetMode="External" /><Relationship Id="rId8" Type="http://schemas.openxmlformats.org/officeDocument/2006/relationships/hyperlink" Target="consultantplus://offline/ref=72456B2212C26583744FFEB769384B308382B2269638955891E5DF30rBP" TargetMode="External" /><Relationship Id="rId9" Type="http://schemas.openxmlformats.org/officeDocument/2006/relationships/hyperlink" Target="consultantplus://offline/ref=72456B2212C26583744FFEB769384B308082B6239F6FC25AC0B0D10EA937r4P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