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 xml:space="preserve">Дело № 5-65-318/2018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23 августа 2018 года</w:t>
        <w:tab/>
        <w:t xml:space="preserve">                            п. Нижнегорский, ул. Победы, д. 20</w:t>
      </w:r>
    </w:p>
    <w:p w:rsidR="00A77B3E">
      <w:r>
        <w:t xml:space="preserve"> </w:t>
        <w:tab/>
      </w:r>
    </w:p>
    <w:p w:rsidR="00A77B3E">
      <w:r>
        <w:t xml:space="preserve">        И.о. мирового судьи судебного участка № 65 Нижнегорского судебного района (Нижнегорский муниципальный район) Республики Крым Гноевой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Колмаковой Л.Г.,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 xml:space="preserve">...Колмаковой, ...личные данные,  </w:t>
      </w:r>
    </w:p>
    <w:p w:rsidR="00A77B3E"/>
    <w:p w:rsidR="00A77B3E">
      <w:r>
        <w:t xml:space="preserve">дело об административном правонарушении, предусмотренном ст. 20.21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22.08.2018 года, в 17 час. 20 мин., в ...адрес, то есть в общественном месте, Колмакова Л.Г., находилась в состоянии алкогольного опьянения, оскорбляющем человеческое достоинство и общественную нравственность (имела шаткую походку, невнятную речь, запах алкоголя изо рта), чем совершила правонарушение, предусмотренное ст. 20.21 КоАП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Колмакова Л.Г., в судебном заседании пояснила, что с нарушением согласна, вину признает, в содеянном раскаивается. Ранее привлекалась к административной ответственности, ни одного штрафа не оплатила. Отказалась от медицинского освидетельствования, поскольку не отрицала факт нахождения в алкогольном опьянении. Почему отказалась подписывать протоколы точно не помнит, но скорее всего по потому что была в состоянии алкогольного опьянения. </w:t>
      </w:r>
    </w:p>
    <w:p w:rsidR="00A77B3E">
      <w:r>
        <w:t xml:space="preserve">   </w:t>
        <w:tab/>
        <w:t xml:space="preserve"> Кроме, признания вины Колмаковой Л.Г., её вина в совершении административного правонарушения, предусмотренного ст. 20.21 КоАП РФ, полностью подтверждается имеющимися в материалах дела письменными доказательствами, исследованными в судебном заседании, а именно: протоколом об административном правонарушении № РК-239823/1618 от 22.08.2018 г.; протоколом о направлении на медицинское освидетельствование 82 АА № 008936 от 22.08.2018 г., согласно которого Колмакова Л.Г. от прохождения медицинского освидетельствования отказалась, от подписи в протоколе также отказалась; справкой № 3686 ГБУЗ РК «Нижнегорская РБ» от 22.08.2018 г., согласно которой Колмакова Л.Г. находится в состоянии алкогольного опьянения; справкой об административных правонарушениях на имя Колмаковой Л.Г.; рапортом УУП от 22.08.2018 г.; объяснениями понятых ...ФИО и ...ФИО. от 22.08.2018 г. </w:t>
      </w:r>
    </w:p>
    <w:p w:rsidR="00A77B3E">
      <w:r>
        <w:t>В соответствии со ст.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A77B3E">
      <w:r>
        <w:t>Норма названной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окружающих.</w:t>
      </w:r>
    </w:p>
    <w:p w:rsidR="00A77B3E">
      <w:r>
        <w:t>Оценив имеющиеся в материалах дела доказательства, суд приходит к выводу о том, что Колмакова Л.Г. действительно при обстоятельствах, изложенных в протоколе об административном правонарушении, совершила оскорбление человеческого достоинства и общественной нравственности появлением в общественном месте в состоянии алкогольного опьянения, имея при этом неопрятный внешний вид, шаткую походку, запах алкоголя изо рта, то есть совершила административное правонарушение, предусмотренное ст. 20.21 КоАП РФ.</w:t>
      </w:r>
    </w:p>
    <w:p w:rsidR="00A77B3E">
      <w:r>
        <w:t xml:space="preserve">Факт совершения административного правонарушения, предусмотренного ст. 20.21 КоАП РФ, установлен на основании доказательств, составленных уполномоченными должностными лицами, которые соответствуют требованиям, предъявляемым к форме этих документов, исследованы и оценены судьей в их совокупности по правилам, установленным ст. 26.11 КоАП РФ, в том числе, протоколом о направлении на медицинское освидетельствование на состояние опьянения 82 АА № 008936 от 22.08.2018 г. где пройти медицинское освидетельствование Колмакова Л.Г. отказалась, рапортом УУП и ОПДН ОМВД России по Нижнегорскому району от 22.08.2018 г., в соответствии с которым им была задержана Колмакова Л.Г. с явными признаками алкогольного опьянения: имел шаткую походку, запах алкоголя на расстоянии, агрессивное поведение, а так же не отрицался самой Колмаковой Л.Г. в судебном заедании. </w:t>
      </w:r>
    </w:p>
    <w:p w:rsidR="00A77B3E">
      <w:r>
        <w:t xml:space="preserve">С учетом изложенного суд квалифицирует действия Колмаковой Л.Г.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 наказания Колмаковой Л.Г. суд учитывает характер совершенного ею административного правонарушения, личность виновной, её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К отягчающим административную ответственность обстоятельствам, согласно п. 2 ч. 1 ст. 4.3. КоАП РФ,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 </w:t>
      </w:r>
    </w:p>
    <w:p w:rsidR="00A77B3E">
      <w:r>
        <w:t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Колмакова Л.Г. постоянной работы и стабильного заработка не имеет, ранее назначенные штрафы не оплатила, вместе с тем, согласно части 2 статьи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женщинам, имеющим детей в возрасте до четырнадцати лет.</w:t>
      </w:r>
    </w:p>
    <w:p w:rsidR="00A77B3E">
      <w:r>
        <w:t>Таким образом, 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виновной, её имущественное положение, смягчающие и отягчающие административную ответственность обстоятельства, а так же то, что Колмакова Л.Г. относится к категории лиц, в отношении которых в соответствие с КоАП РФ, не может применяться административный арест, в связи с чем, для достижения цели наказания Колмаковой Л.Г. ей необходимо назначить административное наказание в виде административного штрафа.</w:t>
      </w:r>
    </w:p>
    <w:p w:rsidR="00A77B3E"/>
    <w:p w:rsidR="00A77B3E">
      <w:r>
        <w:t>На основании изложенного, руководствуясь ст.ст. 20.21, 29.9, 29.10 КоАП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>
      <w:r>
        <w:t>...Колмакову признать виновной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ей административное наказание в виде штрафа в размере 1 500 (одна тысяча пятьсот) руб.</w:t>
      </w:r>
    </w:p>
    <w:p w:rsidR="00A77B3E">
      <w:r>
        <w:t xml:space="preserve">        </w:t>
      </w:r>
    </w:p>
    <w:p w:rsidR="00A77B3E">
      <w:r>
        <w:t>Штраф подлежит перечислению на следующие реквизиты: ...реквизиты</w:t>
      </w:r>
    </w:p>
    <w:p w:rsidR="00A77B3E"/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И.о. мирового судьи   </w:t>
        <w:tab/>
        <w:tab/>
        <w:tab/>
        <w:t xml:space="preserve">                                     А.И. 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