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4</w:t>
      </w:r>
    </w:p>
    <w:p w:rsidR="00A77B3E"/>
    <w:p w:rsidR="00A77B3E">
      <w:r>
        <w:t>Дело № 5-65-321/2018</w:t>
      </w:r>
    </w:p>
    <w:p w:rsidR="00A77B3E">
      <w:r>
        <w:t xml:space="preserve">                                   </w:t>
      </w:r>
    </w:p>
    <w:p w:rsidR="00A77B3E">
      <w:r>
        <w:t>П О С Т А Н О В Л Е Н И Е</w:t>
      </w:r>
    </w:p>
    <w:p w:rsidR="00A77B3E">
      <w:r>
        <w:t>о назначении административного наказания</w:t>
      </w:r>
    </w:p>
    <w:p w:rsidR="00A77B3E"/>
    <w:p w:rsidR="00A77B3E">
      <w:r>
        <w:t>06 сентября 2018 года</w:t>
        <w:tab/>
        <w:tab/>
        <w:t xml:space="preserve">                     </w:t>
        <w:tab/>
        <w:tab/>
        <w:t>п. Нижнегорский, ул. Победы, д. 20</w:t>
      </w:r>
    </w:p>
    <w:p w:rsidR="00A77B3E"/>
    <w:p w:rsidR="00A77B3E">
      <w:r>
        <w:t xml:space="preserve">         И.о. мирового судьи судебного участка № 65 Нижнегорского судебного района (Нижнегорский муниципальный район) Республики Крым Гноевой А.И., </w:t>
      </w:r>
    </w:p>
    <w:p w:rsidR="00A77B3E"/>
    <w:p w:rsidR="00A77B3E">
      <w:r>
        <w:t>с участием:</w:t>
      </w:r>
    </w:p>
    <w:p w:rsidR="00A77B3E">
      <w:r>
        <w:t xml:space="preserve">лица, в отношении которого ведется производство по делу об административном правонарушении – Нудной Р.Э., </w:t>
      </w:r>
    </w:p>
    <w:p w:rsidR="00A77B3E"/>
    <w:p w:rsidR="00A77B3E">
      <w:r>
        <w:t xml:space="preserve">рассмотрев в открытом судебном заседании в отношении: </w:t>
      </w:r>
    </w:p>
    <w:p w:rsidR="00A77B3E"/>
    <w:p w:rsidR="00A77B3E">
      <w:r>
        <w:t xml:space="preserve">...Нудной, ...личные данные,    </w:t>
      </w:r>
    </w:p>
    <w:p w:rsidR="00A77B3E"/>
    <w:p w:rsidR="00A77B3E">
      <w:r>
        <w:t xml:space="preserve">дело об административном правонарушении, предусмотренном ч. 2 ст. 8.37 Кодекса Российской Федерации об административных правонарушениях, </w:t>
      </w:r>
    </w:p>
    <w:p w:rsidR="00A77B3E"/>
    <w:p w:rsidR="00A77B3E">
      <w:r>
        <w:t xml:space="preserve"> </w:t>
        <w:tab/>
        <w:tab/>
        <w:tab/>
        <w:tab/>
        <w:tab/>
        <w:t xml:space="preserve">    УСТАНОВИЛ:</w:t>
      </w:r>
    </w:p>
    <w:p w:rsidR="00A77B3E"/>
    <w:p w:rsidR="00A77B3E">
      <w:r>
        <w:t xml:space="preserve">Согласно протокола об административном правонарушении № б/н от 22.08.2018 г., 22.08.2018 г., в 04 час. 00 мин., в ходе осуществления пограничной деятельности в Нижнегорском районе с. Изобильное на побережье залива Сиваш Азовского моря в 20 метрах восточнее от реки Салгир, в координатах N 45.647619, Е 35.007374, был выявлен Нудной Р.Э., который производил попытку добычи (вылова) водных биологических ресурсов побережья залива Сиваш Азовского моря ставными сетями, чем нарушил подп. «а» ст. 49.1 Правил рыболовства для Азово - Черноморского рыбохозяйственного бассейна, утвержденных приказом Минсельхоза России от 01.08.2013 г. N 293, то есть осуществлял любительское спортивное рыболовство с применением сетей всех типов, чем совершил административное правонарушение, предусмотренное ч. 2 ст. 8.37 КоАП РФ. </w:t>
      </w:r>
    </w:p>
    <w:p w:rsidR="00A77B3E">
      <w:r>
        <w:t xml:space="preserve">Лицо, в отношении которого ведется производство по делу об административном правонарушении – Нудной Р.Э. в судебном заседании вину признал, пояснил, что просто хотел быстрей наловить рыбы. </w:t>
      </w:r>
    </w:p>
    <w:p w:rsidR="00A77B3E">
      <w:r>
        <w:t xml:space="preserve">Кроме признания вины Нудной Р.Э., его вина в совершении административного правонарушения, предусмотренного ч. 2 ст. 8.37 КоАП РФ, полностью подтверждается имеющимися в материалах дела письменными доказательствами, исследованными в судебном заседании, а именно: </w:t>
      </w:r>
    </w:p>
    <w:p w:rsidR="00A77B3E">
      <w:r>
        <w:t>- протоколом об административном правонарушении б/н от 22.08.2018 года, которым установлен факт административного правонарушения;</w:t>
      </w:r>
    </w:p>
    <w:p w:rsidR="00A77B3E">
      <w:r>
        <w:t xml:space="preserve">- картой-схемой места совершения правонарушения от 22.08.2018 г.; </w:t>
      </w:r>
    </w:p>
    <w:p w:rsidR="00A77B3E">
      <w:r>
        <w:t>- протоколом № б/н об изъятии вещей документов от 22.08.2018 г., согласно которого, у Нудной Р.Э. были изъяты 2 сети ставные (лесочные), с характеристиками: длина 25 метров, высота стенки 1,2 м., размер ячеи 35 на 35 мм.; длина 25 метров, высота стенки 1,2 м., размер ячеи 50 на 50 мм., которые переданы на ответственное хранение в отделение (пограничная застава) н.п. Советский Службы г. Джанкоя.</w:t>
      </w:r>
    </w:p>
    <w:p w:rsidR="00A77B3E">
      <w:r>
        <w:t xml:space="preserve">Совокупность вышеуказанных доказательств по делу у суда не вызывает сомнений, они последовательны, непротиворечивы и полностью согласуются между собой. Суд находит их относимыми, допустимыми, достоверными и достаточными для разрешения настоящего дела, а потому считает возможным положить их в основу постановления. </w:t>
        <w:tab/>
      </w:r>
    </w:p>
    <w:p w:rsidR="00A77B3E">
      <w:r>
        <w:t>Суд приходит к выводу о том, что протокол об административном правонарушении составлен в соответствии с требованиями ст. 28.2 КоАП РФ, должностным лицом органа, уполномоченного составлять протоколы об административных правонарушениях. Существенных недостатков, которые могли бы повлечь его недействительность, протокол не содержит</w:t>
      </w:r>
    </w:p>
    <w:p w:rsidR="00A77B3E">
      <w:r>
        <w:t>В соответствии с ч. 2 ст. 8.37 Кодекса Российской Федерации об административных правонарушениях нарушение правил, регламентирующих рыболовство, за исключением случаев, предусмотренных ч. 2 ст. 8.17 настоящего Кодекса.</w:t>
      </w:r>
    </w:p>
    <w:p w:rsidR="00A77B3E">
      <w:r>
        <w:t>Отношения в области рыболовства и сохранения водных биологических ресурсов регулируются, в том числе Федеральным законом от 20.12.2004 г. N 166-ФЗ "О рыболовстве и сохранении водных биологических ресурсов" (далее - Федеральный закон от 20.12.2004 г. № 166-ФЗ) и Правилами рыболовства, утвержденными федеральным органом исполнительной власти в области рыболовства для каждого рыбохозяйственного бассейна в соответствии со статьей 43.1 указанного Федерального закона.</w:t>
      </w:r>
    </w:p>
    <w:p w:rsidR="00A77B3E">
      <w:r>
        <w:t>В соответствии со ст. 1 Федерального закона от 20.12.2004 г. № 166-ФЗ любительское и спортивное рыболовство представляет собой деятельность по добыче (вылову) водных биоресурсов в целях личного потребления и в рекреационных целях. К нарушениям правил осуществления рыболовства относятся, в том числе, несоблюдение установленных запретов (например, в отношении периода, орудий, способов лова, мест добычи (вылова) при осуществлении любительского и спортивного рыболовства.</w:t>
      </w:r>
    </w:p>
    <w:p w:rsidR="00A77B3E">
      <w:r>
        <w:t>Частями 1, 2, 4 статьи 43.1 Федерального закона от 20.12.2004 г. N 166-ФЗ установлено, что правила рыболовства являются основой осуществления рыболовства и сохранения водных биоресурсов, утверждаются федеральным органом исполнительной власти в области рыболовства для каждого рыбохозяйственного бассейна и обязательны для исполнения юридическими лицами и гражданами, осуществляющими рыболовство и иную связанную с использованием водных биоресурсов деятельность.</w:t>
      </w:r>
    </w:p>
    <w:p w:rsidR="00A77B3E">
      <w:r>
        <w:t>Правила рыболовства для Азово-Черноморского рыбохозяйственного бассейна утверждены Приказом Министерства сельского хозяйства Российской Федерации от 01.08.2013 г. № 293 (далее - Правила рыболовства).</w:t>
      </w:r>
    </w:p>
    <w:p w:rsidR="00A77B3E">
      <w:r>
        <w:t>Пунктом 49 Правил рыболовства установлены виды запретных орудий и способов добычи (вылова) водных биоресурсов</w:t>
      </w:r>
    </w:p>
    <w:p w:rsidR="00A77B3E">
      <w:r>
        <w:t>В соответствии с п. п. 49.1 "Правил рыболовства для Азово-Черноморского рыбохозяйственного бассейна", утвержденных приказом Минсельхоза России от 01.08.2013 N 293, при любительском и спортивном рыболовстве запрещается: а) применение: сетей всех типов.</w:t>
      </w:r>
    </w:p>
    <w:p w:rsidR="00A77B3E">
      <w:r>
        <w:t>В соответствии с ч. 3 ст. 17 Федерального закона от 20.12.2004 г. N 166-ФЗ к водным объектам рыбохозяйственного значения относятся водные объекты, которые используются или могут быть использованы для добычи (вылова) водных биоресурсов.</w:t>
      </w:r>
    </w:p>
    <w:p w:rsidR="00A77B3E">
      <w:r>
        <w:t>В ходе производства по делу установлено, что залив Сиваш Азовского моря используется для добычи (вылова) водных биоресурсов, указанный водный объект имеет рыбохозяйственное значение, рыболовная деятельность на данном водном объекте должна осуществляться в соответствии с названными выше Правилами рыболовства.</w:t>
      </w:r>
    </w:p>
    <w:p w:rsidR="00A77B3E">
      <w:r>
        <w:t>Как усматривается из протокола об административном правонарушении, 22.08.2018 г. при проведении контрольно-надзорных мероприятий залива Сиваш Азовского моря было выявлено, что Нудной Р.Э., в нарушение п. 49.1 Правил рыболовства, производил лов рыбы двумя ставными сетями, то есть осуществлял любительское спортивное рыболовство запрещенными орудиями.</w:t>
      </w:r>
    </w:p>
    <w:p w:rsidR="00A77B3E">
      <w:r>
        <w:t>Исходя из п. 7 постановления Пленума Верховного Суда РФ от 23.11.2010 г. N 27 "О практике рассмотрения дел об административных правонарушениях, связанных с нарушением правил добычи (вылова) водных биологических ресурсов и иных правил, регламентирующих осуществление промышленного, прибрежного и других видов рыболовства", объективную сторону состава административного правонарушения, предусмотренного ч. 2 ст. 8.37 КоАП РФ, образуют действия (бездействие), выразившиеся в несоблюдении или ненадлежащем соблюдении правил, регламентирующих рыболовство, за исключением случаев, когда такие действия (бездействие) подлежат квалификации по ч. 2 ст. 8.17 КоАП РФ либо по ч. 2 ст. 253, ст. 256, 258.1 УК РФ.</w:t>
      </w:r>
    </w:p>
    <w:p w:rsidR="00A77B3E">
      <w:r>
        <w:t>Квалификации по ч. 2 ст. 8.37 КоАП РФ подлежат действия (бездействие) лиц, нарушивших правила, регламентирующие рыболовство во внутренних водах Российской Федерации (на водных объектах рыбохозяйственного значения, включая Каспийское море), не являющихся внутренними морскими водами.</w:t>
      </w:r>
    </w:p>
    <w:p w:rsidR="00A77B3E">
      <w:r>
        <w:t xml:space="preserve">Оценив в совокупности доказательства вины Нудной Р.Э. мировой судья находит их соответствующими требованиям ст. 26.2 КоАП РФ, не противоречащими закону и приходит к выводу о доказанности совершения Нудной Р.Э. административного правонарушения, </w:t>
      </w:r>
    </w:p>
    <w:p w:rsidR="00A77B3E">
      <w:r>
        <w:t xml:space="preserve">В связи с чем, его действия подлежат квалификации по ч. 2 ст. 8.37 КоАП РФ - нарушение правил добычи (вылова) водных биологических ресурсов и иных правил, регламентирующих осуществление промышленного рыболовства, прибрежного рыболовства и других видов рыболовства, за исключением случаев, предусмотренных ч. 2 ст. 8.17 КоАП РФ. </w:t>
      </w:r>
    </w:p>
    <w:p w:rsidR="00A77B3E">
      <w:r>
        <w:t>Обстоятельств, исключающих производство по делу об административном правонарушении, предусмотренных ст. 24.5 КоАП РФ, в соответствие с п. 4 ст. 29.1 КоАП РФ не установлено.</w:t>
      </w:r>
    </w:p>
    <w:p w:rsidR="00A77B3E">
      <w:r>
        <w:t>В соответствии с п. 1 ч. 3 ст. 29.10 КоАП РФ вещи, не изъятые из оборота, в отношении которых не применено или не может быть применено административное наказание в виде конфискации, подлежат возвращению законному владельцу.</w:t>
      </w:r>
    </w:p>
    <w:p w:rsidR="00A77B3E">
      <w:r>
        <w:t xml:space="preserve">В силу норм ч. 1 ст. 3.7 КоАП РФ конфискацией орудия совершения или предмета административного правонарушения является принудительное безвозмездное обращение в федеральную собственность или в собственность субъекта Российской Федерации не изъятых из оборота вещей. Конфискация назначается судьей. </w:t>
      </w:r>
    </w:p>
    <w:p w:rsidR="00A77B3E">
      <w:r>
        <w:t>Поскольку сети не изъяты из гражданского оборота, при этом санкцией части 2 статьи 8.37 КоАП РФ предусмотрено дополнительное административное наказание в виде конфискации орудий (например, удочек, спиннингов, сетей, неводов, тралов, ловушек), используемых исключительно для добычи (вылова) водных биоресурсов, то есть изъятия таких ресурсов из среды обитания, мировой судья, полагает необходимым применить конфискацию указанных объектов.</w:t>
      </w:r>
    </w:p>
    <w:p w:rsidR="00A77B3E">
      <w:r>
        <w:t>При назначении административного наказания Нудной Р.Э. суд учитывает характер совершенного им административного правонарушения, личность виновного, его имущественное положение.</w:t>
      </w:r>
    </w:p>
    <w:p w:rsidR="00A77B3E">
      <w:r>
        <w:t>К смягчающим административную ответственность обстоятельствам, согласно п. 1 ч. 1 ст. 4.2. КоАП РФ относится признание вины в содеянном и раскаяние лица, совершившего административное правонарушение.</w:t>
      </w:r>
    </w:p>
    <w:p w:rsidR="00A77B3E">
      <w:r>
        <w:t>Отягчающих административную ответственность обстоятельств судом не установлено.</w:t>
      </w:r>
    </w:p>
    <w:p w:rsidR="00A77B3E">
      <w:r>
        <w:t>При назначении административного наказания Нудной Р.Э. учитывается характер и степень общественной опасности совершенного административного правонарушения, личность виновного, обстоятельства смягчающие и отсутствие отягчающих ответственность, в связи с чем, для достижения цели наказания, суд считает возможным назначить Нудной Р.Э. наказание в виде штрафа в пределе санкции ст. 8.37 КоАП РФ для данного вида наказания с конфискации.</w:t>
      </w:r>
    </w:p>
    <w:p w:rsidR="00A77B3E"/>
    <w:p w:rsidR="00A77B3E">
      <w:r>
        <w:t>На основании изложенного, руководствуясь ст.ст. 8.37, 29.9, 29.10 КоАП РФ, мировой судья</w:t>
      </w:r>
    </w:p>
    <w:p w:rsidR="00A77B3E"/>
    <w:p w:rsidR="00A77B3E">
      <w:r>
        <w:t>ПОСТАНОВИЛ:</w:t>
      </w:r>
    </w:p>
    <w:p w:rsidR="00A77B3E"/>
    <w:p w:rsidR="00A77B3E">
      <w:r>
        <w:t>...Нудной признать виновным в совершении административного правонарушения, предусмотренного ч. 2 ст. 8.37 КоАП РФ, и назначить ему административное наказание в виде штрафа в размере 2 000 (две тысячи) рублей с конфискацией орудий добычи (вылова) водных биологических ресурсов.</w:t>
      </w:r>
    </w:p>
    <w:p w:rsidR="00A77B3E">
      <w:r>
        <w:t>По вступлении постановления в законную силу, изъятые у Нудной Р.Э. сети, в количестве двух штук, длиной 25 м., высотой стены 1,2 м., ячея 35x35 мм и 50х50мм., на основании протокола от 22.08.2018 г. б/н, переданные на ответственное хранении в отделение (пограничная застава) н.п. Советский Службы г. Джанкое, и хранящиеся по адресу: ...адрес, безвозмездно обратить в собственность государства</w:t>
      </w:r>
    </w:p>
    <w:p w:rsidR="00A77B3E">
      <w:r>
        <w:t>Штраф подлежит перечислению на следующие реквизиты: ...реквизиты.</w:t>
      </w:r>
    </w:p>
    <w:p w:rsidR="00A77B3E">
      <w:r>
        <w:t>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Оригинал платежного документа об оплате штрафа предоставить в суд.</w:t>
      </w:r>
    </w:p>
    <w:p w:rsidR="00A77B3E">
      <w:r>
        <w:t>В случае неуплаты административного штрафа в установленный законом 60-дневный срок возбуждается дело об административном правонарушении, предусмотренном ч. 1 ст. 20.25 Кодекса Российской Федерации об административных правонарушениях,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p w:rsidR="00A77B3E">
      <w:r>
        <w:t>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Мирового судью судебного участка № 65 Нижнегорского судебного района (Нижнегорский муниципальный район) Республики Крым (адрес: ул. Победы, д. 20, п. Нижнегорский, Республика Крым).</w:t>
      </w:r>
    </w:p>
    <w:p w:rsidR="00A77B3E"/>
    <w:p w:rsidR="00A77B3E">
      <w:r>
        <w:t xml:space="preserve">И.о. мирового судьи     </w:t>
        <w:tab/>
        <w:tab/>
        <w:tab/>
        <w:tab/>
        <w:t xml:space="preserve">                                     А.И. Гноевой</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