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5-65-344/2018 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/>
    <w:p w:rsidR="00A77B3E">
      <w:r>
        <w:t xml:space="preserve">15 сентября </w:t>
      </w:r>
      <w:r>
        <w:t>2018 года</w:t>
      </w:r>
      <w:r>
        <w:tab/>
      </w:r>
      <w:r>
        <w:tab/>
      </w:r>
      <w:r>
        <w:tab/>
        <w:t xml:space="preserve">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</w:t>
      </w:r>
      <w:r>
        <w:t xml:space="preserve">инистративной ответственности Лаврова С.В.,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                                                                     ...Л</w:t>
      </w:r>
      <w:r>
        <w:t xml:space="preserve">аврова С.В.,              </w:t>
      </w:r>
    </w:p>
    <w:p w:rsidR="00A77B3E">
      <w:r>
        <w:t xml:space="preserve">...личные данные, гражданина Российской Федерации, холостого,  не работающего,  инвалидности не имеющего, зарегистрированного по адресу: ...адрес, </w:t>
      </w:r>
    </w:p>
    <w:p w:rsidR="00A77B3E">
      <w:r>
        <w:t>о привлечении его к административной ответственности за правонарушение, предусмот</w:t>
      </w:r>
      <w:r>
        <w:t>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Лавров С.В., 14 сентября 2018 года, в 17 час. 32 мин., в кааб. № 34 ОМВД России по Нижнегорскому району, расположенного по адресу: п. Нижнегорский</w:t>
      </w:r>
      <w:r>
        <w:t>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</w:t>
      </w:r>
      <w:r>
        <w:t>ение не соответствовало обстановке, резкое изменение окраски кожных покровов лица), что он употребляет наркотическое средство «марихуана» путем курения без назначения врача, за что предусмотрена административная ответственность по ч. 1 ст. 6.9 КоАП РФ.</w:t>
      </w:r>
    </w:p>
    <w:p w:rsidR="00A77B3E">
      <w:r>
        <w:t xml:space="preserve">   </w:t>
      </w:r>
      <w:r>
        <w:t xml:space="preserve">         В судебном заседании Лавров С.В..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</w:t>
      </w:r>
      <w:r>
        <w:t>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не отрицал факт употребления наркотических средств, посколь</w:t>
      </w:r>
      <w:r>
        <w:t xml:space="preserve">ку он периодически употребляет наркотические и психотропные средства для того, чтобы снять </w:t>
      </w:r>
      <w:r>
        <w:t>дипрессию</w:t>
      </w:r>
      <w:r>
        <w:t>, после смерти матери, без назначения врача. Последний раз употреблял марихуану 5 дней назад, для того, чтобы уснуть. В содеянном раскаивается.</w:t>
      </w:r>
    </w:p>
    <w:p w:rsidR="00A77B3E">
      <w:r>
        <w:t xml:space="preserve">           В</w:t>
      </w:r>
      <w:r>
        <w:t>ыслушав Лаврова С.В., исследовав материалы дела, суд пришел к выводу о наличии в действиях Лаврова С.В.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</w:t>
      </w:r>
      <w:r>
        <w:t>К 239871/1773 от 14 сентября 2018 года, он был составлен в отношении Лаврова С.В. в связи с тем, что он 14 сентября 2018 года, в 17 час. 32 мин., в кааб. № 34 ОМВД России по Нижнегорскому району, расположенного по адресу: п. Нижнегорский, ул. 50 лет Октябр</w:t>
      </w:r>
      <w:r>
        <w:t>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</w:t>
      </w:r>
      <w:r>
        <w:t>вало обстановке, резкое изменение окраски кожных покровов лица), что он употребляет наркотическое средство «марихуана» путем курения без назначения врача.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 Лаврова С.В. протоколом серии 82 АА № 009006 о направлении на медицинское освидетельствование на состояние опьянения (алкогольного, нарк</w:t>
      </w:r>
      <w:r>
        <w:t xml:space="preserve">отического или иного токсического) от 14 сентября 2018 года, согласно которому Лавров С.В. отказался от медицинского освидетельствования, что подтверждено соответствующей подписью в протоколе. </w:t>
      </w:r>
    </w:p>
    <w:p w:rsidR="00A77B3E">
      <w:r>
        <w:t xml:space="preserve">            Кроме того, данное обстоятельство также подтвержда</w:t>
      </w:r>
      <w:r>
        <w:t>ется и пояснениями Лаврова С.В., имеющиеся в протоколе об административном правонарушении и в материалах дела, согласно которым последний пояснил, что он употреблял наркотический и психотропные вещества путем курения, от прохождения медицинского освидетель</w:t>
      </w:r>
      <w:r>
        <w:t>ствования в медицинском учреждении по направлению работников правоохранительных органов отказался, поскольку не оспаривал факт употребления наркотического средства.</w:t>
      </w:r>
    </w:p>
    <w:p w:rsidR="00A77B3E">
      <w:r>
        <w:tab/>
        <w:t>Также факт задержания подтверждается протоколом об административном задержании от 15 сентя</w:t>
      </w:r>
      <w:r>
        <w:t>бря 2018 года в отношении Лаврова С.В. (л.д.12).</w:t>
      </w:r>
    </w:p>
    <w:p w:rsidR="00A77B3E">
      <w:r>
        <w:t xml:space="preserve">           При таких обстоятельствах в действиях Лаврова С.В. имеется состав правонарушения, предусмотренного ст. 6.9 ч.1 КоАП РФ, а именно невыполнение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</w:t>
      </w:r>
      <w:r>
        <w:t xml:space="preserve">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Ла</w:t>
      </w:r>
      <w:r>
        <w:t>вров С.В. ранее к административной ответственности не привлекался за аналогичное правонарушение, не работающего, обстоятельства дела, количество изъятого наркотического средства, обстоятельства, смягчающие – признание вины и раскаяние в содеянном, отягчающ</w:t>
      </w:r>
      <w:r>
        <w:t>им административную ответственность обстоятельством- не установлено.</w:t>
      </w:r>
    </w:p>
    <w:p w:rsidR="00A77B3E">
      <w:r>
        <w:t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</w:t>
      </w:r>
      <w:r>
        <w:t xml:space="preserve">аиболее эффективна для </w:t>
      </w:r>
      <w:r>
        <w:t>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 w:rsidR="00A77B3E">
      <w:r>
        <w:t>При назначении административного наказания, мировой судья, в соответствии со ст. 4.1 КоАП РФ у</w:t>
      </w:r>
      <w:r>
        <w:t>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</w:t>
      </w:r>
      <w:r>
        <w:t>тся отношения в области охраны здоровья населения, личность виновного, его имущественное положение, также тот факт, что Лавров С.В. официально не работает, не имеет денежных средств на оплату штрафа,   поэтому назначение наказания в виде штрафа, мировой су</w:t>
      </w:r>
      <w:r>
        <w:t>дья считает нецелесообразным, поэтому приходит к выводу о необходимости назначить наказание в виде административного ареста.</w:t>
      </w:r>
    </w:p>
    <w:p w:rsidR="00A77B3E">
      <w:r>
        <w:t>Основания, предусмотренные ч. 2 ст.3.9 КоАП РФ, исключающие возможность применения  административного наказания в виде администрати</w:t>
      </w:r>
      <w:r>
        <w:t>вного ареста  отсутствуют.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</w:t>
      </w:r>
      <w:r>
        <w:t xml:space="preserve">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</w:t>
      </w:r>
      <w:r>
        <w:t>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</w:t>
      </w:r>
      <w:r>
        <w:t>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Лавров С.В. употребляет наркотическое средство без назначения врача, суд приходит к выводу о необходимости возложить на Лаврова С.В. обязанность про</w:t>
      </w:r>
      <w:r>
        <w:t xml:space="preserve">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</w:t>
      </w:r>
      <w:r>
        <w:t>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</w:t>
      </w:r>
      <w:r>
        <w:t xml:space="preserve">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КоАП РФ при назначении административного наказания с возложени</w:t>
      </w:r>
      <w:r>
        <w:t>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>
        <w:t xml:space="preserve">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</w:t>
      </w:r>
      <w:r>
        <w:t>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</w:t>
      </w:r>
      <w:r>
        <w:t xml:space="preserve">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</w:r>
      <w:r>
        <w:t xml:space="preserve">                                          ПОСТАНОВИЛ: </w:t>
      </w:r>
    </w:p>
    <w:p w:rsidR="00A77B3E"/>
    <w:p w:rsidR="00A77B3E">
      <w:r>
        <w:tab/>
        <w:t>...Лаврова С.В.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</w:t>
      </w:r>
      <w:r>
        <w:t>тративное наказание в виде административного ареста сроком на 5 (пять) суток.</w:t>
      </w:r>
    </w:p>
    <w:p w:rsidR="00A77B3E">
      <w:r>
        <w:t xml:space="preserve">Срок административного ареста Лаврову С.В. исчислять с момента задержания, то есть с 15 сентября 2018 года.  </w:t>
      </w:r>
    </w:p>
    <w:p w:rsidR="00A77B3E">
      <w:r>
        <w:t>В соответствии со ст. 32.8 КоАП РФ постановление подлежит немедленно</w:t>
      </w:r>
      <w:r>
        <w:t xml:space="preserve">му исполнению после его вынесения.              </w:t>
      </w:r>
    </w:p>
    <w:p w:rsidR="00A77B3E">
      <w:r>
        <w:t xml:space="preserve">          Обязать ...Лаврова С.В.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</w:t>
      </w:r>
      <w:r>
        <w:t xml:space="preserve">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</w:t>
      </w:r>
      <w:r>
        <w:t xml:space="preserve">исполнением данной обязанности возложить на ОМВД России по Нижнегорскому району. 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</w:t>
      </w:r>
      <w:r>
        <w:t>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</w:t>
      </w:r>
    </w:p>
    <w:p w:rsidR="00A77B3E"/>
    <w:p w:rsidR="00315ACF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CF"/>
    <w:rsid w:val="00315A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