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</w:t>
      </w:r>
      <w:r w:rsidR="00B8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6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пгт. </w:t>
      </w:r>
      <w:r w:rsidR="00B3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03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мирового судьи судебного участка №</w:t>
      </w:r>
      <w:r w:rsidR="00B8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Нижнегорского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Республики Крым Юзефович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RPr="00A67FA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6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Pr="00A67FA5" w:rsidR="00B8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FA5" w:rsidR="00A67FA5">
        <w:rPr>
          <w:rFonts w:ascii="Times New Roman" w:hAnsi="Times New Roman" w:cs="Times New Roman"/>
          <w:sz w:val="28"/>
          <w:szCs w:val="28"/>
        </w:rPr>
        <w:t>Еремяна</w:t>
      </w:r>
      <w:r w:rsidRPr="00A67FA5" w:rsidR="00A67FA5">
        <w:rPr>
          <w:rFonts w:ascii="Times New Roman" w:hAnsi="Times New Roman" w:cs="Times New Roman"/>
          <w:sz w:val="28"/>
          <w:szCs w:val="28"/>
        </w:rPr>
        <w:t xml:space="preserve"> </w:t>
      </w:r>
      <w:r w:rsidR="00E51A55">
        <w:rPr>
          <w:rFonts w:ascii="Times New Roman" w:hAnsi="Times New Roman" w:cs="Times New Roman"/>
          <w:sz w:val="28"/>
          <w:szCs w:val="28"/>
        </w:rPr>
        <w:t>С.В.</w:t>
      </w:r>
      <w:r w:rsidRPr="00A67FA5" w:rsidR="00A67FA5">
        <w:rPr>
          <w:rFonts w:ascii="Times New Roman" w:hAnsi="Times New Roman" w:cs="Times New Roman"/>
          <w:sz w:val="28"/>
          <w:szCs w:val="28"/>
        </w:rPr>
        <w:t xml:space="preserve">, </w:t>
      </w:r>
      <w:r w:rsidR="00E51A55">
        <w:rPr>
          <w:rFonts w:ascii="Times New Roman" w:hAnsi="Times New Roman" w:cs="Times New Roman"/>
          <w:sz w:val="28"/>
          <w:szCs w:val="28"/>
        </w:rPr>
        <w:t>….</w:t>
      </w:r>
      <w:r w:rsidRPr="00A67FA5" w:rsidR="00A67FA5">
        <w:rPr>
          <w:rFonts w:ascii="Times New Roman" w:hAnsi="Times New Roman" w:cs="Times New Roman"/>
          <w:sz w:val="28"/>
          <w:szCs w:val="28"/>
        </w:rPr>
        <w:t xml:space="preserve"> года рождения, уроженца дер</w:t>
      </w:r>
      <w:r w:rsidR="00E51A55">
        <w:rPr>
          <w:rFonts w:ascii="Times New Roman" w:hAnsi="Times New Roman" w:cs="Times New Roman"/>
          <w:sz w:val="28"/>
          <w:szCs w:val="28"/>
        </w:rPr>
        <w:t>……</w:t>
      </w:r>
      <w:r w:rsidRPr="00A67FA5" w:rsidR="00A67FA5">
        <w:rPr>
          <w:rFonts w:ascii="Times New Roman" w:hAnsi="Times New Roman" w:cs="Times New Roman"/>
          <w:sz w:val="28"/>
          <w:szCs w:val="28"/>
        </w:rPr>
        <w:t xml:space="preserve">, не работающего, проживающего по адресу </w:t>
      </w:r>
      <w:r w:rsidR="00E51A55">
        <w:rPr>
          <w:rFonts w:ascii="Times New Roman" w:hAnsi="Times New Roman" w:cs="Times New Roman"/>
          <w:sz w:val="28"/>
          <w:szCs w:val="28"/>
        </w:rPr>
        <w:t>…..,</w:t>
      </w:r>
    </w:p>
    <w:p w:rsidR="006C2D20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6C2D20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Согласно протоколу об административном правонарушении </w:t>
      </w:r>
      <w:r w:rsidR="00E51A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 w:rsidR="00E51A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30.10</w:t>
      </w:r>
      <w:r w:rsidR="00CB42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Еремян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С.В.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51A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E51A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E51A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="00E51A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ин. 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E51A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……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E51A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будучи 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Еремян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С.В.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судебном заседании вину признал.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Еремяна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С.В.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E51A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</w:t>
      </w:r>
      <w:r w:rsidR="00E51A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30.10</w:t>
      </w:r>
      <w:r w:rsidR="00CB42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информацию о том, что 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Еремян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С.В.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 права управления транспортными средствами сроком на</w:t>
      </w:r>
      <w:r w:rsidR="00515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год</w:t>
      </w:r>
      <w:r w:rsidR="00515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Еремяна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С.В.</w:t>
      </w:r>
      <w:r w:rsidR="00515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оценив их в совокупности с другими материалами дела об административном правонарушении в соответствии с требованиями ст. 26.11 КоАП РФ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суд квалифицирует действия 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Еремяна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С.В.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Еремяна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С.В.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содеянном.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Еремяну</w:t>
      </w:r>
      <w:r w:rsidR="00A67FA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С.В.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 в виде </w:t>
      </w:r>
      <w:r w:rsidR="00515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обязательных работ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изложенного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871" w:rsidRPr="00636048" w:rsidP="00515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FA5">
        <w:rPr>
          <w:rFonts w:ascii="Times New Roman" w:hAnsi="Times New Roman" w:cs="Times New Roman"/>
          <w:sz w:val="28"/>
          <w:szCs w:val="28"/>
        </w:rPr>
        <w:t>Еремяна</w:t>
      </w:r>
      <w:r w:rsidRPr="00A67FA5">
        <w:rPr>
          <w:rFonts w:ascii="Times New Roman" w:hAnsi="Times New Roman" w:cs="Times New Roman"/>
          <w:sz w:val="28"/>
          <w:szCs w:val="28"/>
        </w:rPr>
        <w:t xml:space="preserve"> </w:t>
      </w:r>
      <w:r w:rsidR="00E51A55">
        <w:rPr>
          <w:rFonts w:ascii="Times New Roman" w:hAnsi="Times New Roman" w:cs="Times New Roman"/>
          <w:sz w:val="28"/>
          <w:szCs w:val="28"/>
        </w:rPr>
        <w:t>С.В.</w:t>
      </w:r>
      <w:r w:rsidRPr="00A67FA5">
        <w:rPr>
          <w:rFonts w:ascii="Times New Roman" w:hAnsi="Times New Roman" w:cs="Times New Roman"/>
          <w:sz w:val="28"/>
          <w:szCs w:val="28"/>
        </w:rPr>
        <w:t xml:space="preserve">, </w:t>
      </w:r>
      <w:r w:rsidR="00E51A55">
        <w:rPr>
          <w:rFonts w:ascii="Times New Roman" w:hAnsi="Times New Roman" w:cs="Times New Roman"/>
          <w:sz w:val="28"/>
          <w:szCs w:val="28"/>
        </w:rPr>
        <w:t>….</w:t>
      </w:r>
      <w:r w:rsidRPr="00A67FA5">
        <w:rPr>
          <w:rFonts w:ascii="Times New Roman" w:hAnsi="Times New Roman" w:cs="Times New Roman"/>
          <w:sz w:val="28"/>
          <w:szCs w:val="28"/>
        </w:rPr>
        <w:t xml:space="preserve"> </w:t>
      </w:r>
      <w:r w:rsidRPr="00E13F22"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г.р.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сроком 100 (сто) часов.</w:t>
      </w:r>
    </w:p>
    <w:p w:rsidR="00515871" w:rsidRPr="00636048" w:rsidP="00515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871" w:rsidRPr="00636048" w:rsidP="00515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A67FA5" w:rsidR="00A67FA5">
        <w:rPr>
          <w:rFonts w:ascii="Times New Roman" w:hAnsi="Times New Roman" w:cs="Times New Roman"/>
          <w:sz w:val="28"/>
          <w:szCs w:val="28"/>
        </w:rPr>
        <w:t>Еремян</w:t>
      </w:r>
      <w:r w:rsidR="00A67FA5">
        <w:rPr>
          <w:rFonts w:ascii="Times New Roman" w:hAnsi="Times New Roman" w:cs="Times New Roman"/>
          <w:sz w:val="28"/>
          <w:szCs w:val="28"/>
        </w:rPr>
        <w:t>у</w:t>
      </w:r>
      <w:r w:rsidRPr="00A67FA5" w:rsidR="00A67FA5">
        <w:rPr>
          <w:rFonts w:ascii="Times New Roman" w:hAnsi="Times New Roman" w:cs="Times New Roman"/>
          <w:sz w:val="28"/>
          <w:szCs w:val="28"/>
        </w:rPr>
        <w:t xml:space="preserve"> </w:t>
      </w:r>
      <w:r w:rsidR="00E51A55">
        <w:rPr>
          <w:rFonts w:ascii="Times New Roman" w:hAnsi="Times New Roman" w:cs="Times New Roman"/>
          <w:sz w:val="28"/>
          <w:szCs w:val="28"/>
        </w:rPr>
        <w:t>С.В.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92035" w:rsidP="00515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="00B35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Нижнегорский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Крым через мирового судью судебного участка № </w:t>
      </w:r>
      <w:r w:rsidR="00B359FC">
        <w:rPr>
          <w:rFonts w:ascii="Times New Roman" w:eastAsia="Times New Roman" w:hAnsi="Times New Roman" w:cs="Times New Roman"/>
          <w:sz w:val="28"/>
          <w:szCs w:val="28"/>
          <w:lang w:eastAsia="ru-RU"/>
        </w:rPr>
        <w:t>65 Нижнегорского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в течение 10 суток со дня получения его копии.</w:t>
      </w: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803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мирового судьи </w:t>
      </w:r>
    </w:p>
    <w:p w:rsidR="007A3803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</w:t>
      </w:r>
      <w:r w:rsidR="00B359FC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F22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 w:rsidSect="0099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10146B"/>
    <w:rsid w:val="00156FAA"/>
    <w:rsid w:val="001A3C33"/>
    <w:rsid w:val="001E664C"/>
    <w:rsid w:val="002501A8"/>
    <w:rsid w:val="00332B67"/>
    <w:rsid w:val="0036027A"/>
    <w:rsid w:val="004B7C85"/>
    <w:rsid w:val="00515871"/>
    <w:rsid w:val="00543286"/>
    <w:rsid w:val="005E7321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D0F48"/>
    <w:rsid w:val="007F1B61"/>
    <w:rsid w:val="0080082F"/>
    <w:rsid w:val="008838A5"/>
    <w:rsid w:val="00961799"/>
    <w:rsid w:val="009979F3"/>
    <w:rsid w:val="00A67FA5"/>
    <w:rsid w:val="00B359FC"/>
    <w:rsid w:val="00B84D93"/>
    <w:rsid w:val="00C1162F"/>
    <w:rsid w:val="00CA775E"/>
    <w:rsid w:val="00CB42AD"/>
    <w:rsid w:val="00CC642A"/>
    <w:rsid w:val="00D078C3"/>
    <w:rsid w:val="00D11DE6"/>
    <w:rsid w:val="00E13F22"/>
    <w:rsid w:val="00E51A55"/>
    <w:rsid w:val="00E94F21"/>
    <w:rsid w:val="00F6140E"/>
    <w:rsid w:val="00F92035"/>
    <w:rsid w:val="00FD18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F68C-B2EA-4E1C-AE15-FB2B2D34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