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EE5" w:rsidP="000D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D0694"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="003E25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0694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0D0694" w:rsidR="00574F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25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85E49" w:rsidRPr="00D65582" w:rsidP="00785E49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0D499C">
        <w:rPr>
          <w:rFonts w:ascii="Times New Roman" w:hAnsi="Times New Roman"/>
          <w:sz w:val="28"/>
          <w:szCs w:val="28"/>
        </w:rPr>
        <w:t>УИД  91MS0066-01-202</w:t>
      </w:r>
      <w:r w:rsidR="003E25C2">
        <w:rPr>
          <w:rFonts w:ascii="Times New Roman" w:hAnsi="Times New Roman"/>
          <w:sz w:val="28"/>
          <w:szCs w:val="28"/>
        </w:rPr>
        <w:t>2</w:t>
      </w:r>
      <w:r w:rsidRPr="000D499C">
        <w:rPr>
          <w:rFonts w:ascii="Times New Roman" w:hAnsi="Times New Roman"/>
          <w:sz w:val="28"/>
          <w:szCs w:val="28"/>
        </w:rPr>
        <w:t>-000</w:t>
      </w:r>
      <w:r w:rsidR="003E25C2">
        <w:rPr>
          <w:rFonts w:ascii="Times New Roman" w:hAnsi="Times New Roman"/>
          <w:sz w:val="28"/>
          <w:szCs w:val="28"/>
        </w:rPr>
        <w:t>003</w:t>
      </w:r>
      <w:r w:rsidRPr="000D49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</w:t>
      </w:r>
      <w:r w:rsidR="003E25C2">
        <w:rPr>
          <w:rFonts w:ascii="Times New Roman" w:hAnsi="Times New Roman"/>
          <w:sz w:val="28"/>
          <w:szCs w:val="28"/>
        </w:rPr>
        <w:t>6</w:t>
      </w:r>
    </w:p>
    <w:p w:rsidR="00542EE5" w:rsidRPr="000D0694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694">
        <w:rPr>
          <w:rFonts w:ascii="Times New Roman" w:hAnsi="Times New Roman" w:cs="Times New Roman"/>
          <w:b/>
          <w:sz w:val="28"/>
          <w:szCs w:val="28"/>
        </w:rPr>
        <w:t>П</w:t>
      </w:r>
      <w:r w:rsidRPr="000D0694" w:rsidR="007A3858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542EE5" w:rsidRPr="000D0694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694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B182B" w:rsidRPr="000D0694" w:rsidP="001B18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 </w:t>
      </w:r>
      <w:r w:rsidR="003E25C2">
        <w:rPr>
          <w:rFonts w:ascii="Times New Roman" w:hAnsi="Times New Roman" w:cs="Times New Roman"/>
          <w:sz w:val="28"/>
          <w:szCs w:val="28"/>
        </w:rPr>
        <w:t>02 февраля 2022</w:t>
      </w:r>
      <w:r w:rsidRPr="000D06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>пгт</w:t>
      </w:r>
      <w:r w:rsidRPr="000D0694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785E49" w:rsidRPr="000D0694" w:rsidP="00574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D0694" w:rsidR="001B182B">
        <w:rPr>
          <w:rFonts w:ascii="Times New Roman" w:hAnsi="Times New Roman" w:cs="Times New Roman"/>
          <w:sz w:val="28"/>
          <w:szCs w:val="28"/>
        </w:rPr>
        <w:t>Йова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 Е.В., в </w:t>
      </w:r>
      <w:r w:rsidRPr="000D0694" w:rsidR="00925D98">
        <w:rPr>
          <w:rFonts w:ascii="Times New Roman" w:hAnsi="Times New Roman" w:cs="Times New Roman"/>
          <w:sz w:val="28"/>
          <w:szCs w:val="28"/>
        </w:rPr>
        <w:t>помещении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0D0694" w:rsidR="001B182B">
        <w:rPr>
          <w:rFonts w:ascii="Times New Roman" w:hAnsi="Times New Roman" w:cs="Times New Roman"/>
          <w:sz w:val="28"/>
          <w:szCs w:val="28"/>
        </w:rPr>
        <w:t>пгт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. 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Первомайское, ул. Кооперативная, д. 6 , 296300,  рассмотрев материалы дела, поступившего из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Государственного учреждения</w:t>
      </w:r>
      <w:r w:rsidR="00BF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Отделения Пенсионного фонда Российской Федерации по Республике Крым</w:t>
      </w:r>
      <w:r w:rsidR="00BF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  <w:r w:rsidR="003E25C2">
        <w:rPr>
          <w:rFonts w:ascii="Times New Roman" w:hAnsi="Times New Roman"/>
          <w:b/>
          <w:sz w:val="28"/>
          <w:szCs w:val="28"/>
        </w:rPr>
        <w:t>Бойко К</w:t>
      </w:r>
      <w:r w:rsidR="007053C9">
        <w:rPr>
          <w:rFonts w:ascii="Times New Roman" w:hAnsi="Times New Roman"/>
          <w:b/>
          <w:sz w:val="28"/>
          <w:szCs w:val="28"/>
        </w:rPr>
        <w:t>.</w:t>
      </w:r>
      <w:r w:rsidR="003E25C2">
        <w:rPr>
          <w:rFonts w:ascii="Times New Roman" w:hAnsi="Times New Roman"/>
          <w:b/>
          <w:sz w:val="28"/>
          <w:szCs w:val="28"/>
        </w:rPr>
        <w:t>П</w:t>
      </w:r>
      <w:r w:rsidR="007053C9">
        <w:rPr>
          <w:rFonts w:ascii="Times New Roman" w:hAnsi="Times New Roman"/>
          <w:b/>
          <w:sz w:val="28"/>
          <w:szCs w:val="28"/>
        </w:rPr>
        <w:t>.</w:t>
      </w:r>
      <w:r w:rsidRPr="000D0694" w:rsidR="00574F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053C9">
        <w:rPr>
          <w:rFonts w:ascii="Times New Roman" w:hAnsi="Times New Roman"/>
          <w:sz w:val="28"/>
          <w:szCs w:val="28"/>
        </w:rPr>
        <w:t>ПЕРСОНАЛЬНАЯ ИНФОРМАЦИЯ</w:t>
      </w:r>
      <w:r w:rsidRPr="000D0694" w:rsidR="00574F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Pr="00785E49">
        <w:rPr>
          <w:rFonts w:ascii="Times New Roman" w:hAnsi="Times New Roman"/>
          <w:sz w:val="28"/>
          <w:szCs w:val="28"/>
        </w:rPr>
        <w:t>проживающего по адресу:</w:t>
      </w:r>
      <w:r w:rsidRPr="00785E49">
        <w:rPr>
          <w:rFonts w:ascii="Times New Roman" w:hAnsi="Times New Roman"/>
          <w:sz w:val="28"/>
          <w:szCs w:val="28"/>
        </w:rPr>
        <w:t xml:space="preserve"> </w:t>
      </w:r>
      <w:r w:rsidR="007053C9">
        <w:rPr>
          <w:rFonts w:ascii="Times New Roman" w:hAnsi="Times New Roman"/>
          <w:sz w:val="28"/>
          <w:szCs w:val="28"/>
        </w:rPr>
        <w:t>АДРЕС</w:t>
      </w:r>
      <w:r w:rsidRPr="00785E49">
        <w:rPr>
          <w:rFonts w:ascii="Times New Roman" w:hAnsi="Times New Roman"/>
          <w:sz w:val="28"/>
          <w:szCs w:val="28"/>
        </w:rPr>
        <w:t xml:space="preserve">,  </w:t>
      </w:r>
    </w:p>
    <w:p w:rsidR="00542EE5" w:rsidRPr="000D0694" w:rsidP="00574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4F53AB" w:rsidRPr="000D0694" w:rsidP="007A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</w:t>
      </w:r>
      <w:r w:rsidRPr="000D0694" w:rsidR="00542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42EE5" w:rsidP="004F5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</w:t>
      </w:r>
      <w:r w:rsidR="003E25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йко К.П</w:t>
      </w:r>
      <w:r w:rsidRPr="000D0694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</w:t>
      </w:r>
      <w:r w:rsidRPr="000D0694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являясь</w:t>
      </w:r>
      <w:r w:rsidRPr="000D0694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053C9">
        <w:rPr>
          <w:rFonts w:ascii="Times New Roman" w:eastAsia="Times New Roman" w:hAnsi="Times New Roman"/>
          <w:sz w:val="28"/>
          <w:szCs w:val="28"/>
          <w:lang w:eastAsia="ru-RU"/>
        </w:rPr>
        <w:t>ДОЛЖНОСТЬ НАИМЕНОВАНИЕ ОРГАНИЗАЦИИ</w:t>
      </w:r>
      <w:r w:rsidRPr="000D0694" w:rsidR="00652493">
        <w:rPr>
          <w:rFonts w:ascii="Times New Roman" w:hAnsi="Times New Roman" w:cs="Times New Roman"/>
          <w:sz w:val="28"/>
          <w:szCs w:val="28"/>
        </w:rPr>
        <w:t>,</w:t>
      </w:r>
      <w:r w:rsidRPr="000D0694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</w:t>
      </w:r>
      <w:r w:rsidR="001014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15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 w:rsidRPr="000D0694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8B5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представил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="00AB3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 – Отделение</w:t>
      </w:r>
      <w:r w:rsidR="00BF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Пенсионного фонда РФ по РК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сведения о застрахованных лицах в системе индивидуального (персонифицированного) учета по форме СЗВ-М тип «исходная» за отчетный период – 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июнь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Pr="000D0694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несвоевременно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в отношении 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отчетный период - 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</w:t>
      </w:r>
      <w:r w:rsidR="001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сведения были предоставлены 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09</w:t>
      </w:r>
      <w:r w:rsidR="001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8.2021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(СЗВ-М исходная), в то время как срок предоставления установлен не позднее </w:t>
      </w:r>
      <w:r w:rsidR="0063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 числа следующего за отчетным</w:t>
      </w:r>
      <w:r w:rsidR="00D453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фактически сведения предоставлены 09.08.2021 года.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D45391" w:rsidRPr="00162730" w:rsidP="00D45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Бойко К.П.</w:t>
      </w:r>
      <w:r w:rsidRPr="002E6AF8">
        <w:rPr>
          <w:rFonts w:ascii="Times New Roman" w:hAnsi="Times New Roman" w:cs="Times New Roman"/>
          <w:sz w:val="28"/>
          <w:szCs w:val="28"/>
        </w:rPr>
        <w:t xml:space="preserve"> </w:t>
      </w:r>
      <w:r w:rsidRPr="002E6AF8">
        <w:rPr>
          <w:rFonts w:ascii="Times New Roman" w:hAnsi="Times New Roman"/>
          <w:sz w:val="28"/>
          <w:szCs w:val="28"/>
        </w:rPr>
        <w:t>в судебное заседание 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</w:t>
      </w:r>
      <w:r>
        <w:rPr>
          <w:rFonts w:ascii="Times New Roman" w:hAnsi="Times New Roman"/>
          <w:sz w:val="28"/>
          <w:szCs w:val="28"/>
        </w:rPr>
        <w:t>.</w:t>
      </w:r>
      <w:r w:rsidRPr="00D453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162730">
        <w:rPr>
          <w:rFonts w:ascii="Times New Roman" w:hAnsi="Times New Roman"/>
          <w:sz w:val="28"/>
          <w:szCs w:val="28"/>
        </w:rPr>
        <w:t xml:space="preserve">т </w:t>
      </w:r>
      <w:r w:rsidR="00D64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Бойко К.П.</w:t>
      </w:r>
      <w:r w:rsidR="00D640BF">
        <w:rPr>
          <w:rFonts w:ascii="Times New Roman" w:hAnsi="Times New Roman"/>
          <w:sz w:val="28"/>
          <w:szCs w:val="28"/>
        </w:rPr>
        <w:t xml:space="preserve"> </w:t>
      </w:r>
      <w:r w:rsidRPr="00162730">
        <w:rPr>
          <w:rFonts w:ascii="Times New Roman" w:hAnsi="Times New Roman"/>
          <w:sz w:val="28"/>
          <w:szCs w:val="28"/>
        </w:rPr>
        <w:t xml:space="preserve"> поступило хода</w:t>
      </w:r>
      <w:r w:rsidR="00D640BF">
        <w:rPr>
          <w:rFonts w:ascii="Times New Roman" w:hAnsi="Times New Roman"/>
          <w:sz w:val="28"/>
          <w:szCs w:val="28"/>
        </w:rPr>
        <w:t>тайство о рассмотрении дела в его</w:t>
      </w:r>
      <w:r w:rsidRPr="00162730">
        <w:rPr>
          <w:rFonts w:ascii="Times New Roman" w:hAnsi="Times New Roman"/>
          <w:sz w:val="28"/>
          <w:szCs w:val="28"/>
        </w:rPr>
        <w:t xml:space="preserve"> отсутс</w:t>
      </w:r>
      <w:r w:rsidR="00D640BF">
        <w:rPr>
          <w:rFonts w:ascii="Times New Roman" w:hAnsi="Times New Roman"/>
          <w:sz w:val="28"/>
          <w:szCs w:val="28"/>
        </w:rPr>
        <w:t>твие, с правонарушением согласен</w:t>
      </w:r>
      <w:r w:rsidRPr="00162730">
        <w:rPr>
          <w:rFonts w:ascii="Times New Roman" w:hAnsi="Times New Roman"/>
          <w:sz w:val="28"/>
          <w:szCs w:val="28"/>
        </w:rPr>
        <w:t xml:space="preserve">. </w:t>
      </w:r>
    </w:p>
    <w:p w:rsidR="00D01604" w:rsidRPr="00D640BF" w:rsidP="00D64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730">
        <w:rPr>
          <w:rFonts w:ascii="Times New Roman" w:hAnsi="Times New Roman"/>
          <w:sz w:val="28"/>
          <w:szCs w:val="28"/>
        </w:rPr>
        <w:t xml:space="preserve">        </w:t>
      </w:r>
      <w:r w:rsidRPr="00162730">
        <w:rPr>
          <w:rFonts w:ascii="Times New Roman" w:hAnsi="Times New Roman"/>
          <w:sz w:val="28"/>
          <w:szCs w:val="28"/>
        </w:rPr>
        <w:tab/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162730">
        <w:rPr>
          <w:rFonts w:ascii="Times New Roman" w:hAnsi="Times New Roman"/>
          <w:sz w:val="28"/>
          <w:szCs w:val="28"/>
        </w:rPr>
        <w:t>участия</w:t>
      </w:r>
      <w:r w:rsidRPr="00162730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</w:t>
      </w:r>
      <w:r w:rsidRPr="00D640BF" w:rsidR="00D64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64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Бойко К.П.</w:t>
      </w:r>
      <w:r w:rsidRPr="00162730">
        <w:rPr>
          <w:rFonts w:ascii="Times New Roman" w:hAnsi="Times New Roman"/>
          <w:sz w:val="28"/>
          <w:szCs w:val="28"/>
        </w:rPr>
        <w:t xml:space="preserve"> </w:t>
      </w:r>
      <w:r w:rsidR="00D64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2EE5" w:rsidRPr="000D0694" w:rsidP="00294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сследовав материалы дела, 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</w:t>
      </w:r>
      <w:r w:rsidRPr="000D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43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Бойко К.П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правонарушения, предусмотренного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0D0694" w:rsidR="00220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2 </w:t>
        </w:r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считает установленной исходя из следующего.</w:t>
      </w:r>
    </w:p>
    <w:p w:rsidR="00542EE5" w:rsidP="00294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 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10143D" w:rsidRPr="000D0694" w:rsidP="00294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 15 Федерального закона от 01.04.1996 года № 27-ФЗ  «Об индивидуальном (персонифицированном) учете в системе обязательного пенсионного страхования»,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542EE5" w:rsidRPr="000D0694" w:rsidP="00294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542EE5" w:rsidRPr="000D0694" w:rsidP="00542E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страховой номер индивидуального лицевого счета;</w:t>
      </w:r>
    </w:p>
    <w:p w:rsidR="00542EE5" w:rsidRPr="000D0694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фамилию, имя и отчество;</w:t>
      </w:r>
    </w:p>
    <w:p w:rsidR="00542EE5" w:rsidRPr="000D0694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ФЗ-27).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</w:t>
      </w:r>
      <w:r w:rsidRPr="000D0694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вления Пенсионного фонда РФ от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01.02.2016 года № 83п «Об утверждении формы «Сведения о застрахованных лицах».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15.33.2 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искаженном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влечет наложение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штрафа на должностных лиц в размере от трехсот до пятисот рублей.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что в </w:t>
      </w:r>
      <w:r w:rsidR="00D64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 – Отделении</w:t>
      </w:r>
      <w:r w:rsidR="00BF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Пенсионного фонда РФ по РК </w:t>
      </w:r>
      <w:r w:rsidRPr="000D0694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7053C9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ОРГАНИЗАЦИИ</w:t>
      </w:r>
      <w:r w:rsidRPr="000D0694" w:rsidR="00BA0F66">
        <w:rPr>
          <w:rFonts w:ascii="Times New Roman" w:hAnsi="Times New Roman" w:cs="Times New Roman"/>
          <w:sz w:val="28"/>
          <w:szCs w:val="28"/>
        </w:rPr>
        <w:t xml:space="preserve">, </w:t>
      </w:r>
      <w:r w:rsidRPr="000D0694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присвоен регистрационный номер </w:t>
      </w:r>
      <w:r w:rsidR="007053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единого государственного реестра юридических лиц,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Бойко К.П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 w:rsidR="00345B9E">
        <w:rPr>
          <w:rFonts w:ascii="Times New Roman" w:hAnsi="Times New Roman" w:cs="Times New Roman"/>
          <w:sz w:val="28"/>
          <w:szCs w:val="28"/>
        </w:rPr>
        <w:t xml:space="preserve">с </w:t>
      </w:r>
      <w:r w:rsidR="008174BE">
        <w:rPr>
          <w:rFonts w:ascii="Times New Roman" w:hAnsi="Times New Roman" w:cs="Times New Roman"/>
          <w:sz w:val="28"/>
          <w:szCs w:val="28"/>
        </w:rPr>
        <w:t>24</w:t>
      </w:r>
      <w:r w:rsidRPr="000D0694" w:rsidR="00324FE6">
        <w:rPr>
          <w:rFonts w:ascii="Times New Roman" w:hAnsi="Times New Roman" w:cs="Times New Roman"/>
          <w:sz w:val="28"/>
          <w:szCs w:val="28"/>
        </w:rPr>
        <w:t>.0</w:t>
      </w:r>
      <w:r w:rsidR="008174BE">
        <w:rPr>
          <w:rFonts w:ascii="Times New Roman" w:hAnsi="Times New Roman" w:cs="Times New Roman"/>
          <w:sz w:val="28"/>
          <w:szCs w:val="28"/>
        </w:rPr>
        <w:t>6</w:t>
      </w:r>
      <w:r w:rsidRPr="000D0694" w:rsidR="00324FE6">
        <w:rPr>
          <w:rFonts w:ascii="Times New Roman" w:hAnsi="Times New Roman" w:cs="Times New Roman"/>
          <w:sz w:val="28"/>
          <w:szCs w:val="28"/>
        </w:rPr>
        <w:t>.20</w:t>
      </w:r>
      <w:r w:rsidR="008174BE">
        <w:rPr>
          <w:rFonts w:ascii="Times New Roman" w:hAnsi="Times New Roman" w:cs="Times New Roman"/>
          <w:sz w:val="28"/>
          <w:szCs w:val="28"/>
        </w:rPr>
        <w:t>2</w:t>
      </w:r>
      <w:r w:rsidRPr="000D0694" w:rsidR="00324FE6">
        <w:rPr>
          <w:rFonts w:ascii="Times New Roman" w:hAnsi="Times New Roman" w:cs="Times New Roman"/>
          <w:sz w:val="28"/>
          <w:szCs w:val="28"/>
        </w:rPr>
        <w:t>1</w:t>
      </w:r>
      <w:r w:rsidRPr="000D0694" w:rsidR="00345B9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0D0694" w:rsid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053C9">
        <w:rPr>
          <w:rFonts w:ascii="Times New Roman" w:eastAsia="Times New Roman" w:hAnsi="Times New Roman"/>
          <w:sz w:val="28"/>
          <w:szCs w:val="28"/>
          <w:lang w:eastAsia="ru-RU"/>
        </w:rPr>
        <w:t>ДОЛЖНОСТЬ НАИМЕНОВАНИЕ ОРГАНИЗАЦИИ</w:t>
      </w:r>
      <w:r w:rsidRPr="000D0694" w:rsidR="00F66751">
        <w:rPr>
          <w:rFonts w:ascii="Times New Roman" w:hAnsi="Times New Roman" w:cs="Times New Roman"/>
          <w:sz w:val="28"/>
          <w:szCs w:val="28"/>
        </w:rPr>
        <w:t>.</w:t>
      </w:r>
    </w:p>
    <w:p w:rsidR="00E63618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="007053C9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ОРГАНИЗАЦИИ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сведения в отношении 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лиц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 форме СЗВ-М тип «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исходная» за отчетный период 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в форме электронного документа с использованием информационно-телекоммуникационных сетей, что подтверждается извещением о доставке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протоколом проверки 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 w:rsidR="007053C9">
        <w:rPr>
          <w:rFonts w:ascii="Times New Roman" w:eastAsia="Times New Roman" w:hAnsi="Times New Roman"/>
          <w:sz w:val="28"/>
          <w:szCs w:val="28"/>
          <w:lang w:eastAsia="ru-RU"/>
        </w:rPr>
        <w:t>ДОЛЖНОСТЬ НАИМЕНОВАНИЕ ОРГАНИЗАЦИИ</w:t>
      </w:r>
      <w:r w:rsidR="007053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Бойко К.П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 сведения, необходимые для ведения индивидуального (персонифицированного) учета в системе обязательного пенсионного страхо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вания, за 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0D0694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несвоевременно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то есть совершил административное правонарушение, предусмотренное ст. 15.33.2 КоАП РФ.  </w:t>
      </w:r>
    </w:p>
    <w:p w:rsidR="000E0EF9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1E278E" w:rsidRPr="000D0694" w:rsidP="001E2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</w:t>
      </w:r>
      <w:r w:rsidRPr="000D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Бойко К.П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 обстоятельства, </w:t>
      </w:r>
      <w:r w:rsidRPr="000D0694" w:rsidR="00345B9E">
        <w:rPr>
          <w:rFonts w:ascii="Times New Roman" w:eastAsia="Times New Roman" w:hAnsi="Times New Roman"/>
          <w:sz w:val="28"/>
          <w:szCs w:val="28"/>
          <w:lang w:eastAsia="ru-RU"/>
        </w:rPr>
        <w:t>смягчающие либо отягчающие административную ответственность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D0012" w:rsidRPr="000D0694" w:rsidP="008D0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011B8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</w:t>
      </w: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0694" w:rsidR="00345B9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административную </w:t>
      </w: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Бойко К.П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011B8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признает признание им вины</w:t>
      </w: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11B8" w:rsidRPr="000D0694" w:rsidP="001011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Обстоятельств, отягчающих</w:t>
      </w: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="0081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Бойко К.П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мировым судьей не установлено</w:t>
      </w: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0EF9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</w:t>
      </w:r>
      <w:r w:rsidRPr="000D0694" w:rsidR="001B6EC5">
        <w:rPr>
          <w:rFonts w:ascii="Times New Roman" w:hAnsi="Times New Roman" w:cs="Times New Roman"/>
          <w:sz w:val="28"/>
          <w:szCs w:val="28"/>
        </w:rPr>
        <w:t>нности по делу не имеется. Срок</w:t>
      </w:r>
      <w:r w:rsidRPr="000D0694">
        <w:rPr>
          <w:rFonts w:ascii="Times New Roman" w:hAnsi="Times New Roman" w:cs="Times New Roman"/>
          <w:sz w:val="28"/>
          <w:szCs w:val="28"/>
        </w:rPr>
        <w:t xml:space="preserve"> давности привлечения к административной ответственнос</w:t>
      </w:r>
      <w:r w:rsidRPr="000D0694" w:rsidR="001B6EC5">
        <w:rPr>
          <w:rFonts w:ascii="Times New Roman" w:hAnsi="Times New Roman" w:cs="Times New Roman"/>
          <w:sz w:val="28"/>
          <w:szCs w:val="28"/>
        </w:rPr>
        <w:t>ти по настоящему делу не истек</w:t>
      </w:r>
      <w:r w:rsidRPr="000D0694">
        <w:rPr>
          <w:rFonts w:ascii="Times New Roman" w:hAnsi="Times New Roman" w:cs="Times New Roman"/>
          <w:sz w:val="28"/>
          <w:szCs w:val="28"/>
        </w:rPr>
        <w:t>.</w:t>
      </w:r>
    </w:p>
    <w:p w:rsidR="000E6B7C" w:rsidRPr="000D0694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>Руководствуясь ст. ст.15.33.2,</w:t>
      </w:r>
      <w:r w:rsidRPr="000D069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D069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29.9</w:t>
        </w:r>
      </w:hyperlink>
      <w:r w:rsidRPr="000D0694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D069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29.10 КоАП </w:t>
        </w:r>
      </w:hyperlink>
      <w:r w:rsidRPr="000D0694" w:rsidR="001B6EC5">
        <w:rPr>
          <w:rFonts w:ascii="Times New Roman" w:hAnsi="Times New Roman" w:cs="Times New Roman"/>
          <w:color w:val="000000" w:themeColor="text1"/>
          <w:sz w:val="28"/>
          <w:szCs w:val="28"/>
        </w:rPr>
        <w:t>РФ мировой судья</w:t>
      </w:r>
    </w:p>
    <w:p w:rsidR="000E6B7C" w:rsidRPr="000D0694" w:rsidP="000E0EF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D06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7053C9">
        <w:rPr>
          <w:rFonts w:ascii="Times New Roman" w:eastAsia="Times New Roman" w:hAnsi="Times New Roman"/>
          <w:sz w:val="28"/>
          <w:szCs w:val="28"/>
          <w:lang w:eastAsia="ru-RU"/>
        </w:rPr>
        <w:t>ДОЛЖНОСТЬ НАИМЕНОВАНИЕ ОРГАНИЗАЦИИ</w:t>
      </w:r>
      <w:r w:rsidR="007D6EE2">
        <w:rPr>
          <w:rFonts w:ascii="Times New Roman" w:hAnsi="Times New Roman"/>
          <w:sz w:val="28"/>
          <w:szCs w:val="28"/>
        </w:rPr>
        <w:t xml:space="preserve"> </w:t>
      </w:r>
      <w:r w:rsidR="00E64395">
        <w:rPr>
          <w:rFonts w:ascii="Times New Roman" w:hAnsi="Times New Roman"/>
          <w:b/>
          <w:sz w:val="28"/>
          <w:szCs w:val="28"/>
        </w:rPr>
        <w:t>Бойко К</w:t>
      </w:r>
      <w:r w:rsidR="007053C9">
        <w:rPr>
          <w:rFonts w:ascii="Times New Roman" w:hAnsi="Times New Roman"/>
          <w:b/>
          <w:sz w:val="28"/>
          <w:szCs w:val="28"/>
        </w:rPr>
        <w:t>.</w:t>
      </w:r>
      <w:r w:rsidR="00E64395">
        <w:rPr>
          <w:rFonts w:ascii="Times New Roman" w:hAnsi="Times New Roman"/>
          <w:b/>
          <w:sz w:val="28"/>
          <w:szCs w:val="28"/>
        </w:rPr>
        <w:t>П</w:t>
      </w:r>
      <w:r w:rsidR="007053C9">
        <w:rPr>
          <w:rFonts w:ascii="Times New Roman" w:hAnsi="Times New Roman"/>
          <w:b/>
          <w:sz w:val="28"/>
          <w:szCs w:val="28"/>
        </w:rPr>
        <w:t>.</w:t>
      </w:r>
      <w:r w:rsidRPr="000D0694" w:rsidR="00E64395">
        <w:rPr>
          <w:rFonts w:ascii="Times New Roman" w:hAnsi="Times New Roman" w:cs="Times New Roman"/>
          <w:sz w:val="28"/>
          <w:szCs w:val="28"/>
        </w:rPr>
        <w:t xml:space="preserve"> </w:t>
      </w:r>
      <w:r w:rsidRPr="000D0694">
        <w:rPr>
          <w:rFonts w:ascii="Times New Roman" w:hAnsi="Times New Roman" w:cs="Times New Roman"/>
          <w:sz w:val="28"/>
          <w:szCs w:val="28"/>
        </w:rPr>
        <w:t>виновн</w:t>
      </w:r>
      <w:r w:rsidRPr="000D0694" w:rsidR="00D0750D">
        <w:rPr>
          <w:rFonts w:ascii="Times New Roman" w:hAnsi="Times New Roman" w:cs="Times New Roman"/>
          <w:sz w:val="28"/>
          <w:szCs w:val="28"/>
        </w:rPr>
        <w:t>ым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0D0694" w:rsidR="000E6B7C">
        <w:rPr>
          <w:rFonts w:ascii="Times New Roman" w:hAnsi="Times New Roman" w:cs="Times New Roman"/>
          <w:sz w:val="28"/>
          <w:szCs w:val="28"/>
        </w:rPr>
        <w:t xml:space="preserve"> </w:t>
      </w:r>
      <w:r w:rsidRPr="000D0694">
        <w:rPr>
          <w:rFonts w:ascii="Times New Roman" w:hAnsi="Times New Roman" w:cs="Times New Roman"/>
          <w:sz w:val="28"/>
          <w:szCs w:val="28"/>
        </w:rPr>
        <w:t>ад</w:t>
      </w:r>
      <w:r w:rsidRPr="000D0694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0D0694">
        <w:rPr>
          <w:rFonts w:ascii="Times New Roman" w:hAnsi="Times New Roman" w:cs="Times New Roman"/>
          <w:sz w:val="28"/>
          <w:szCs w:val="28"/>
        </w:rPr>
        <w:t>пр</w:t>
      </w:r>
      <w:r w:rsidRPr="000D0694" w:rsidR="000E0EF9">
        <w:rPr>
          <w:rFonts w:ascii="Times New Roman" w:hAnsi="Times New Roman" w:cs="Times New Roman"/>
          <w:sz w:val="28"/>
          <w:szCs w:val="28"/>
        </w:rPr>
        <w:t xml:space="preserve">едусмотренного ст. 15.33.2 КоАП </w:t>
      </w:r>
      <w:r w:rsidRPr="000D0694">
        <w:rPr>
          <w:rFonts w:ascii="Times New Roman" w:hAnsi="Times New Roman" w:cs="Times New Roman"/>
          <w:sz w:val="28"/>
          <w:szCs w:val="28"/>
        </w:rPr>
        <w:t>РФ, и назначить е</w:t>
      </w:r>
      <w:r w:rsidRPr="000D0694" w:rsidR="00D0750D">
        <w:rPr>
          <w:rFonts w:ascii="Times New Roman" w:hAnsi="Times New Roman" w:cs="Times New Roman"/>
          <w:sz w:val="28"/>
          <w:szCs w:val="28"/>
        </w:rPr>
        <w:t>му</w:t>
      </w:r>
      <w:r w:rsidRPr="000D0694" w:rsidR="000E0EF9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0D0694" w:rsidR="0049651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0D0694">
        <w:rPr>
          <w:rFonts w:ascii="Times New Roman" w:hAnsi="Times New Roman" w:cs="Times New Roman"/>
          <w:sz w:val="28"/>
          <w:szCs w:val="28"/>
        </w:rPr>
        <w:t>штрафа в размере 300 (триста) рублей.</w:t>
      </w:r>
    </w:p>
    <w:p w:rsidR="00542EE5" w:rsidRPr="008D29D9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9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  <w:r w:rsidRPr="008D29D9" w:rsidR="0018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D29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Получатель: </w:t>
      </w:r>
      <w:r w:rsidRPr="008D29D9" w:rsidR="00C35B77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Pr="008D29D9" w:rsidR="007D6EE2">
        <w:rPr>
          <w:rFonts w:ascii="Times New Roman" w:hAnsi="Times New Roman" w:cs="Times New Roman"/>
          <w:sz w:val="28"/>
          <w:szCs w:val="28"/>
        </w:rPr>
        <w:t xml:space="preserve">ГУ - </w:t>
      </w:r>
      <w:r w:rsidRPr="008D29D9" w:rsidR="00186F86">
        <w:rPr>
          <w:rFonts w:ascii="Times New Roman" w:hAnsi="Times New Roman" w:cs="Times New Roman"/>
          <w:sz w:val="28"/>
          <w:szCs w:val="28"/>
        </w:rPr>
        <w:t>ОПФР по Республике Крым</w:t>
      </w:r>
      <w:r w:rsidRPr="008D29D9" w:rsidR="00C35B77">
        <w:rPr>
          <w:rFonts w:ascii="Times New Roman" w:hAnsi="Times New Roman" w:cs="Times New Roman"/>
          <w:sz w:val="28"/>
          <w:szCs w:val="28"/>
        </w:rPr>
        <w:t xml:space="preserve">),  </w:t>
      </w:r>
      <w:r w:rsidRPr="008D29D9" w:rsidR="00186F86">
        <w:rPr>
          <w:rFonts w:ascii="Times New Roman" w:hAnsi="Times New Roman" w:cs="Times New Roman"/>
          <w:sz w:val="28"/>
          <w:szCs w:val="28"/>
        </w:rPr>
        <w:t xml:space="preserve">р. счет: </w:t>
      </w:r>
      <w:r w:rsidRPr="008D29D9" w:rsidR="001A7386">
        <w:rPr>
          <w:rFonts w:ascii="Times New Roman" w:hAnsi="Times New Roman" w:cs="Times New Roman"/>
          <w:sz w:val="28"/>
          <w:szCs w:val="28"/>
        </w:rPr>
        <w:t>03100643000000017500</w:t>
      </w:r>
      <w:r w:rsidRPr="008D29D9" w:rsidR="00186F86">
        <w:rPr>
          <w:rFonts w:ascii="Times New Roman" w:hAnsi="Times New Roman" w:cs="Times New Roman"/>
          <w:sz w:val="28"/>
          <w:szCs w:val="28"/>
        </w:rPr>
        <w:t xml:space="preserve">, </w:t>
      </w:r>
      <w:r w:rsidRPr="008D29D9" w:rsidR="00C35B77">
        <w:rPr>
          <w:rFonts w:ascii="Times New Roman" w:hAnsi="Times New Roman" w:cs="Times New Roman"/>
          <w:sz w:val="28"/>
          <w:szCs w:val="28"/>
        </w:rPr>
        <w:t xml:space="preserve">ИНН: </w:t>
      </w:r>
      <w:r w:rsidRPr="008D29D9" w:rsidR="00186F86">
        <w:rPr>
          <w:rFonts w:ascii="Times New Roman" w:hAnsi="Times New Roman" w:cs="Times New Roman"/>
          <w:sz w:val="28"/>
          <w:szCs w:val="28"/>
        </w:rPr>
        <w:t>7706808265</w:t>
      </w:r>
      <w:r w:rsidRPr="008D29D9" w:rsidR="00C35B77">
        <w:rPr>
          <w:rFonts w:ascii="Times New Roman" w:hAnsi="Times New Roman" w:cs="Times New Roman"/>
          <w:sz w:val="28"/>
          <w:szCs w:val="28"/>
        </w:rPr>
        <w:t xml:space="preserve">, КПП: 910201001, </w:t>
      </w:r>
      <w:r w:rsidRPr="008D29D9" w:rsidR="001A7386">
        <w:rPr>
          <w:rFonts w:ascii="Times New Roman" w:hAnsi="Times New Roman" w:cs="Times New Roman"/>
          <w:sz w:val="28"/>
          <w:szCs w:val="28"/>
        </w:rPr>
        <w:t xml:space="preserve">ОКТМО: 35000000; Банк получателя: Отделение Республика Крым банка России//УФК по Республике Крым г. Симферополь; </w:t>
      </w:r>
      <w:r w:rsidRPr="008D29D9" w:rsidR="00C35B77">
        <w:rPr>
          <w:rFonts w:ascii="Times New Roman" w:hAnsi="Times New Roman" w:cs="Times New Roman"/>
          <w:sz w:val="28"/>
          <w:szCs w:val="28"/>
        </w:rPr>
        <w:t>БИК: 0</w:t>
      </w:r>
      <w:r w:rsidRPr="008D29D9" w:rsidR="001A7386">
        <w:rPr>
          <w:rFonts w:ascii="Times New Roman" w:hAnsi="Times New Roman" w:cs="Times New Roman"/>
          <w:sz w:val="28"/>
          <w:szCs w:val="28"/>
        </w:rPr>
        <w:t>1</w:t>
      </w:r>
      <w:r w:rsidRPr="008D29D9" w:rsidR="00C35B77">
        <w:rPr>
          <w:rFonts w:ascii="Times New Roman" w:hAnsi="Times New Roman" w:cs="Times New Roman"/>
          <w:sz w:val="28"/>
          <w:szCs w:val="28"/>
        </w:rPr>
        <w:t>351000</w:t>
      </w:r>
      <w:r w:rsidRPr="008D29D9" w:rsidR="001A7386">
        <w:rPr>
          <w:rFonts w:ascii="Times New Roman" w:hAnsi="Times New Roman" w:cs="Times New Roman"/>
          <w:sz w:val="28"/>
          <w:szCs w:val="28"/>
        </w:rPr>
        <w:t>2</w:t>
      </w:r>
      <w:r w:rsidRPr="008D29D9" w:rsidR="00C35B77">
        <w:rPr>
          <w:rFonts w:ascii="Times New Roman" w:hAnsi="Times New Roman" w:cs="Times New Roman"/>
          <w:sz w:val="28"/>
          <w:szCs w:val="28"/>
        </w:rPr>
        <w:t xml:space="preserve">, КБК: </w:t>
      </w:r>
      <w:r w:rsidRPr="008D29D9" w:rsidR="001A7386">
        <w:rPr>
          <w:rFonts w:ascii="Times New Roman" w:hAnsi="Times New Roman" w:cs="Times New Roman"/>
          <w:sz w:val="28"/>
          <w:szCs w:val="28"/>
        </w:rPr>
        <w:t>39211601230060000140</w:t>
      </w:r>
      <w:r w:rsidRPr="008D29D9" w:rsidR="00C35B77">
        <w:rPr>
          <w:rFonts w:ascii="Times New Roman" w:hAnsi="Times New Roman" w:cs="Times New Roman"/>
          <w:sz w:val="28"/>
          <w:szCs w:val="28"/>
        </w:rPr>
        <w:t>.</w:t>
      </w:r>
      <w:r w:rsidRPr="008D29D9" w:rsidR="00C41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CDB" w:rsidRPr="00745CDB" w:rsidP="00745CDB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63439F"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r w:rsidR="006343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</w:p>
    <w:p w:rsidR="00745CDB" w:rsidRPr="00745CDB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>вынесшим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постановление.          </w:t>
      </w:r>
    </w:p>
    <w:p w:rsidR="00745CDB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   </w:t>
      </w:r>
    </w:p>
    <w:p w:rsidR="00542EE5" w:rsidRPr="000D0694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</w:t>
      </w:r>
      <w:r w:rsidRPr="000D0694" w:rsidR="000E0EF9">
        <w:rPr>
          <w:rFonts w:ascii="Times New Roman" w:hAnsi="Times New Roman" w:cs="Times New Roman"/>
          <w:sz w:val="28"/>
          <w:szCs w:val="28"/>
        </w:rPr>
        <w:t>ий районный суд Республики Крым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D0750D" w:rsidRPr="000D0694" w:rsidP="0070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BA0F66" w:rsidRPr="000D0694" w:rsidP="000E0EF9">
      <w:pPr>
        <w:spacing w:after="0" w:line="240" w:lineRule="auto"/>
        <w:rPr>
          <w:sz w:val="28"/>
          <w:szCs w:val="28"/>
        </w:rPr>
      </w:pPr>
    </w:p>
    <w:sectPr w:rsidSect="00345B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227D1"/>
    <w:rsid w:val="000D0694"/>
    <w:rsid w:val="000D393D"/>
    <w:rsid w:val="000D499C"/>
    <w:rsid w:val="000E0EF9"/>
    <w:rsid w:val="000E6B7C"/>
    <w:rsid w:val="000F2525"/>
    <w:rsid w:val="001011B8"/>
    <w:rsid w:val="0010143D"/>
    <w:rsid w:val="0013640E"/>
    <w:rsid w:val="001548F6"/>
    <w:rsid w:val="00162730"/>
    <w:rsid w:val="00186F86"/>
    <w:rsid w:val="001A7386"/>
    <w:rsid w:val="001B182B"/>
    <w:rsid w:val="001B6EC5"/>
    <w:rsid w:val="001E278E"/>
    <w:rsid w:val="002205A3"/>
    <w:rsid w:val="002300D7"/>
    <w:rsid w:val="00235966"/>
    <w:rsid w:val="002945DD"/>
    <w:rsid w:val="002E6AF8"/>
    <w:rsid w:val="00324FE6"/>
    <w:rsid w:val="00345B9E"/>
    <w:rsid w:val="0034769B"/>
    <w:rsid w:val="003927C1"/>
    <w:rsid w:val="003E25C2"/>
    <w:rsid w:val="0048587B"/>
    <w:rsid w:val="0049651A"/>
    <w:rsid w:val="004C2CE8"/>
    <w:rsid w:val="004F53AB"/>
    <w:rsid w:val="00507FA5"/>
    <w:rsid w:val="005221DE"/>
    <w:rsid w:val="00542EE5"/>
    <w:rsid w:val="00574F10"/>
    <w:rsid w:val="005D4E7D"/>
    <w:rsid w:val="00630C4D"/>
    <w:rsid w:val="0063439F"/>
    <w:rsid w:val="00652493"/>
    <w:rsid w:val="00654A60"/>
    <w:rsid w:val="00664E45"/>
    <w:rsid w:val="00702DB5"/>
    <w:rsid w:val="007053C9"/>
    <w:rsid w:val="0070771C"/>
    <w:rsid w:val="007361C2"/>
    <w:rsid w:val="00745CDB"/>
    <w:rsid w:val="00763C40"/>
    <w:rsid w:val="00785E49"/>
    <w:rsid w:val="00795129"/>
    <w:rsid w:val="007A3858"/>
    <w:rsid w:val="007B5845"/>
    <w:rsid w:val="007D6EE2"/>
    <w:rsid w:val="008174BE"/>
    <w:rsid w:val="0084382F"/>
    <w:rsid w:val="008B5ABC"/>
    <w:rsid w:val="008D0012"/>
    <w:rsid w:val="008D29D9"/>
    <w:rsid w:val="00925D98"/>
    <w:rsid w:val="00943727"/>
    <w:rsid w:val="00953D3F"/>
    <w:rsid w:val="009E3BE0"/>
    <w:rsid w:val="00AA71B8"/>
    <w:rsid w:val="00AB32B2"/>
    <w:rsid w:val="00AF4B86"/>
    <w:rsid w:val="00BA0F66"/>
    <w:rsid w:val="00BA6124"/>
    <w:rsid w:val="00BB0D6D"/>
    <w:rsid w:val="00BF7444"/>
    <w:rsid w:val="00C1711C"/>
    <w:rsid w:val="00C20A17"/>
    <w:rsid w:val="00C35B77"/>
    <w:rsid w:val="00C41B27"/>
    <w:rsid w:val="00C93409"/>
    <w:rsid w:val="00D01604"/>
    <w:rsid w:val="00D0750D"/>
    <w:rsid w:val="00D30439"/>
    <w:rsid w:val="00D45391"/>
    <w:rsid w:val="00D640BF"/>
    <w:rsid w:val="00D65582"/>
    <w:rsid w:val="00DC66D0"/>
    <w:rsid w:val="00DD5243"/>
    <w:rsid w:val="00E63618"/>
    <w:rsid w:val="00E64395"/>
    <w:rsid w:val="00E96C75"/>
    <w:rsid w:val="00EA2CF4"/>
    <w:rsid w:val="00EB5505"/>
    <w:rsid w:val="00EE2AD9"/>
    <w:rsid w:val="00F01A2F"/>
    <w:rsid w:val="00F478CB"/>
    <w:rsid w:val="00F62711"/>
    <w:rsid w:val="00F66751"/>
    <w:rsid w:val="00F70F73"/>
    <w:rsid w:val="00F74B7E"/>
    <w:rsid w:val="00FE2D74"/>
    <w:rsid w:val="00FE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1548F6"/>
    <w:rPr>
      <w:spacing w:val="10"/>
      <w:sz w:val="23"/>
      <w:shd w:val="clear" w:color="auto" w:fill="FFFFFF"/>
    </w:rPr>
  </w:style>
  <w:style w:type="paragraph" w:styleId="NoSpacing">
    <w:name w:val="No Spacing"/>
    <w:uiPriority w:val="99"/>
    <w:qFormat/>
    <w:rsid w:val="00785E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hyperlink" Target="http://sudact.ru/law/koap/razdel-i/glava-2/statia-2.4/?marker=fdoctlaw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6926-4372-4846-A850-B11DB14E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