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B54B6E" w:rsidP="0079512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B6E" w:rsidR="001B18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B6E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B54B6E" w:rsidR="00795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42EE5" w:rsidRPr="00B54B6E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>П</w:t>
      </w:r>
      <w:r w:rsidRPr="00B54B6E" w:rsidR="007A385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42EE5" w:rsidRPr="00B54B6E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182B" w:rsidRPr="00B54B6E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 14 марта 2019 года</w:t>
      </w:r>
      <w:r w:rsidRPr="00B54B6E">
        <w:rPr>
          <w:rFonts w:ascii="Times New Roman" w:hAnsi="Times New Roman" w:cs="Times New Roman"/>
          <w:sz w:val="28"/>
          <w:szCs w:val="28"/>
        </w:rPr>
        <w:tab/>
      </w:r>
      <w:r w:rsidRPr="00B54B6E">
        <w:rPr>
          <w:rFonts w:ascii="Times New Roman" w:hAnsi="Times New Roman" w:cs="Times New Roman"/>
          <w:sz w:val="28"/>
          <w:szCs w:val="28"/>
        </w:rPr>
        <w:tab/>
      </w:r>
      <w:r w:rsidRPr="00B54B6E">
        <w:rPr>
          <w:rFonts w:ascii="Times New Roman" w:hAnsi="Times New Roman" w:cs="Times New Roman"/>
          <w:sz w:val="28"/>
          <w:szCs w:val="28"/>
        </w:rPr>
        <w:tab/>
      </w:r>
      <w:r w:rsidRPr="00B54B6E">
        <w:rPr>
          <w:rFonts w:ascii="Times New Roman" w:hAnsi="Times New Roman" w:cs="Times New Roman"/>
          <w:sz w:val="28"/>
          <w:szCs w:val="28"/>
        </w:rPr>
        <w:tab/>
      </w:r>
      <w:r w:rsidRPr="00B54B6E">
        <w:rPr>
          <w:rFonts w:ascii="Times New Roman" w:hAnsi="Times New Roman" w:cs="Times New Roman"/>
          <w:sz w:val="28"/>
          <w:szCs w:val="28"/>
        </w:rPr>
        <w:tab/>
      </w:r>
      <w:r w:rsidRPr="00B54B6E">
        <w:rPr>
          <w:rFonts w:ascii="Times New Roman" w:hAnsi="Times New Roman" w:cs="Times New Roman"/>
          <w:sz w:val="28"/>
          <w:szCs w:val="28"/>
        </w:rPr>
        <w:t>пгт</w:t>
      </w:r>
      <w:r w:rsidRPr="00B54B6E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F70F73" w:rsidRPr="00B54B6E" w:rsidP="001B18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54B6E">
        <w:rPr>
          <w:rFonts w:ascii="Times New Roman" w:hAnsi="Times New Roman" w:cs="Times New Roman"/>
          <w:sz w:val="28"/>
          <w:szCs w:val="28"/>
        </w:rPr>
        <w:t>Йова</w:t>
      </w:r>
      <w:r w:rsidRPr="00B54B6E">
        <w:rPr>
          <w:rFonts w:ascii="Times New Roman" w:hAnsi="Times New Roman" w:cs="Times New Roman"/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B54B6E">
        <w:rPr>
          <w:rFonts w:ascii="Times New Roman" w:hAnsi="Times New Roman" w:cs="Times New Roman"/>
          <w:sz w:val="28"/>
          <w:szCs w:val="28"/>
        </w:rPr>
        <w:t>пгт</w:t>
      </w:r>
      <w:r w:rsidRPr="00B54B6E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>Сейдаметовой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Э.А.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B54B6E">
        <w:rPr>
          <w:rFonts w:ascii="Times New Roman" w:hAnsi="Times New Roman"/>
          <w:color w:val="000000"/>
          <w:sz w:val="28"/>
          <w:szCs w:val="28"/>
        </w:rPr>
        <w:t>,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АДРЕС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ОГРН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…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…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…</w:t>
      </w:r>
      <w:r w:rsidRPr="00B54B6E">
        <w:rPr>
          <w:rFonts w:ascii="Times New Roman" w:hAnsi="Times New Roman"/>
          <w:color w:val="000000"/>
          <w:sz w:val="28"/>
          <w:szCs w:val="28"/>
        </w:rPr>
        <w:t>)</w:t>
      </w:r>
      <w:r w:rsidRPr="00B54B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 паспорт –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…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…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зарегистрированной по адресу: </w:t>
      </w:r>
      <w:r w:rsidRPr="00B54B6E" w:rsidR="00B54B6E">
        <w:rPr>
          <w:rFonts w:ascii="Times New Roman" w:hAnsi="Times New Roman"/>
          <w:color w:val="000000"/>
          <w:sz w:val="28"/>
          <w:szCs w:val="28"/>
        </w:rPr>
        <w:t>АДРЕС</w:t>
      </w:r>
      <w:r w:rsidRPr="00B54B6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42EE5" w:rsidRPr="00B54B6E" w:rsidP="007A3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B54B6E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B54B6E" w:rsidR="0054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B54B6E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B54B6E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являясь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B54B6E" w:rsidR="00652493">
        <w:rPr>
          <w:rFonts w:ascii="Times New Roman" w:hAnsi="Times New Roman" w:cs="Times New Roman"/>
          <w:sz w:val="28"/>
          <w:szCs w:val="28"/>
        </w:rPr>
        <w:t>,</w:t>
      </w:r>
      <w:r w:rsidRPr="00B54B6E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B54B6E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представил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(межрайонное), расположенное по адресу: Р</w:t>
      </w:r>
      <w:r w:rsidRPr="00B54B6E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B54B6E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 Красноперекопск, пл. Героев Перекопа, 1а, сведения о застрахованных лицах в системе индивидуального (персонифицированного) учета по форме СЗВ-М за отчетный период - 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B54B6E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установленный срок не позднее 15 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Фактически отчет был представлен в </w:t>
      </w:r>
      <w:r w:rsidRPr="00B54B6E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(межрайонное)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19.12</w:t>
      </w:r>
      <w:r w:rsidRPr="00B54B6E" w:rsidR="00AF4B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.2018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 (СЗВ-М «</w:t>
      </w:r>
      <w:r w:rsidRPr="00B54B6E" w:rsidR="001B1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»).</w:t>
      </w:r>
    </w:p>
    <w:p w:rsidR="007B584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 </w:t>
      </w:r>
      <w:r w:rsidRPr="00B54B6E" w:rsidR="000F2525">
        <w:rPr>
          <w:rFonts w:ascii="Times New Roman" w:hAnsi="Times New Roman" w:cs="Times New Roman"/>
          <w:sz w:val="28"/>
          <w:szCs w:val="28"/>
        </w:rPr>
        <w:t xml:space="preserve"> </w:t>
      </w:r>
      <w:r w:rsidRPr="00B54B6E" w:rsidR="0034769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Сейдаметова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34769B">
        <w:rPr>
          <w:rFonts w:ascii="Times New Roman" w:hAnsi="Times New Roman" w:cs="Times New Roman"/>
          <w:sz w:val="28"/>
          <w:szCs w:val="28"/>
        </w:rPr>
        <w:t>не явил</w:t>
      </w:r>
      <w:r w:rsidRPr="00B54B6E" w:rsidR="000E0EF9">
        <w:rPr>
          <w:rFonts w:ascii="Times New Roman" w:hAnsi="Times New Roman" w:cs="Times New Roman"/>
          <w:sz w:val="28"/>
          <w:szCs w:val="28"/>
        </w:rPr>
        <w:t>ась</w:t>
      </w:r>
      <w:r w:rsidRPr="00B54B6E" w:rsidR="0034769B">
        <w:rPr>
          <w:rFonts w:ascii="Times New Roman" w:hAnsi="Times New Roman" w:cs="Times New Roman"/>
          <w:sz w:val="28"/>
          <w:szCs w:val="28"/>
        </w:rPr>
        <w:t>, о дне, месте и времени рассмотрения дела извещен</w:t>
      </w:r>
      <w:r w:rsidRPr="00B54B6E" w:rsidR="000E0EF9">
        <w:rPr>
          <w:rFonts w:ascii="Times New Roman" w:hAnsi="Times New Roman" w:cs="Times New Roman"/>
          <w:sz w:val="28"/>
          <w:szCs w:val="28"/>
        </w:rPr>
        <w:t>а</w:t>
      </w:r>
      <w:r w:rsidRPr="00B54B6E" w:rsidR="0034769B">
        <w:rPr>
          <w:rFonts w:ascii="Times New Roman" w:hAnsi="Times New Roman" w:cs="Times New Roman"/>
          <w:sz w:val="28"/>
          <w:szCs w:val="28"/>
        </w:rPr>
        <w:t xml:space="preserve"> надлежащим образом и в срок, достаточный для обеспечения явки и п</w:t>
      </w:r>
      <w:r w:rsidRPr="00B54B6E" w:rsidR="00F70F73">
        <w:rPr>
          <w:rFonts w:ascii="Times New Roman" w:hAnsi="Times New Roman" w:cs="Times New Roman"/>
          <w:sz w:val="28"/>
          <w:szCs w:val="28"/>
        </w:rPr>
        <w:t>одготовки к судебному заседанию</w:t>
      </w:r>
      <w:r w:rsidRPr="00B54B6E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из</w:t>
      </w:r>
      <w:r w:rsidRPr="00B54B6E" w:rsidR="00392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вещена телефонограммой. Судебная повестка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</w:t>
      </w:r>
      <w:r w:rsidRPr="00B54B6E" w:rsidR="00392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правленная по адресу ее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фактического проживания, сообщенному ею, </w:t>
      </w:r>
      <w:r w:rsidRPr="00B54B6E" w:rsidR="00392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возвращена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судебный участок за истечением срока хранения. </w:t>
      </w:r>
      <w:r w:rsidRPr="00B54B6E" w:rsidR="00392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Судебная повестка, направленная по юридическому адресу, получена адресатом. </w:t>
      </w:r>
    </w:p>
    <w:p w:rsidR="000F252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Сейдаметовой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поступило ходатайство о рассмотрении дела в ее отсутствии, вину в совершении административного правонарушения признает. </w:t>
      </w:r>
    </w:p>
    <w:p w:rsidR="007B584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  </w:t>
      </w:r>
      <w:r w:rsidRPr="00B54B6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B54B6E" w:rsidR="0034769B">
        <w:rPr>
          <w:rFonts w:ascii="Times New Roman" w:hAnsi="Times New Roman" w:cs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B54B6E">
        <w:rPr>
          <w:rFonts w:ascii="Times New Roman" w:hAnsi="Times New Roman"/>
          <w:sz w:val="28"/>
          <w:szCs w:val="28"/>
        </w:rPr>
        <w:t xml:space="preserve">учитывая отсутствие неполноты и </w:t>
      </w:r>
      <w:r w:rsidRPr="00B54B6E">
        <w:rPr>
          <w:rFonts w:ascii="Times New Roman" w:hAnsi="Times New Roman"/>
          <w:sz w:val="28"/>
          <w:szCs w:val="28"/>
        </w:rPr>
        <w:t>противоречий в материалах дела, устранение  которых  невозможно  без  участия  привлекаемого к административной ответственности лица,</w:t>
      </w:r>
      <w:r w:rsidRPr="00B54B6E">
        <w:rPr>
          <w:rFonts w:ascii="Times New Roman" w:hAnsi="Times New Roman"/>
        </w:rPr>
        <w:t xml:space="preserve">  </w:t>
      </w:r>
      <w:r w:rsidRPr="00B54B6E" w:rsidR="0034769B">
        <w:rPr>
          <w:rFonts w:ascii="Times New Roman" w:hAnsi="Times New Roman" w:cs="Times New Roman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Сейдаметовой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42EE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дела, суд вину</w:t>
      </w:r>
      <w:r w:rsidRPr="00B54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Сейдаметовой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15.332 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B54B6E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B54B6E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B54B6E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B54B6E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B54B6E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B54B6E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54B6E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в Красноперекопском районе </w:t>
      </w:r>
      <w:r w:rsidRPr="00B54B6E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B54B6E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зарегистрирован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B54B6E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B54B6E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B54B6E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Pr="00B54B6E" w:rsid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B54B6E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03.11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Сейдаметова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B54B6E" w:rsidR="00C1711C">
        <w:rPr>
          <w:rFonts w:ascii="Times New Roman" w:hAnsi="Times New Roman" w:cs="Times New Roman"/>
          <w:sz w:val="28"/>
          <w:szCs w:val="28"/>
        </w:rPr>
        <w:t xml:space="preserve"> </w:t>
      </w:r>
      <w:r w:rsidRPr="00B54B6E" w:rsidR="000F2525">
        <w:rPr>
          <w:rFonts w:ascii="Times New Roman" w:hAnsi="Times New Roman" w:cs="Times New Roman"/>
          <w:sz w:val="28"/>
          <w:szCs w:val="28"/>
        </w:rPr>
        <w:t xml:space="preserve">с 24.08.2018 года </w:t>
      </w:r>
      <w:r w:rsidRPr="00B54B6E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B54B6E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B54B6E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19.12</w:t>
      </w:r>
      <w:r w:rsidRPr="00B54B6E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Pr="00B54B6E" w:rsidR="00B54B6E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Сейдаметовой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B54B6E" w:rsidR="000E0EF9">
        <w:rPr>
          <w:rFonts w:ascii="Times New Roman" w:hAnsi="Times New Roman" w:cs="Times New Roman"/>
          <w:sz w:val="28"/>
          <w:szCs w:val="28"/>
        </w:rPr>
        <w:t xml:space="preserve">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</w:t>
      </w:r>
      <w:r w:rsidRPr="00B54B6E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B54B6E" w:rsid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ФИО1</w:t>
      </w:r>
      <w:r w:rsidRPr="00B54B6E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B54B6E" w:rsid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B54B6E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B54B6E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«исходная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Pr="00B54B6E" w:rsidR="00FE3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B54B6E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от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19.12</w:t>
      </w:r>
      <w:r w:rsidRPr="00B54B6E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19.12</w:t>
      </w:r>
      <w:r w:rsidRPr="00B54B6E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0E0EF9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B54B6E" w:rsidR="00F70F73">
        <w:rPr>
          <w:rFonts w:ascii="Times New Roman" w:hAnsi="Times New Roman" w:cs="Times New Roman"/>
          <w:sz w:val="28"/>
          <w:szCs w:val="28"/>
        </w:rPr>
        <w:t xml:space="preserve">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</w:t>
      </w:r>
      <w:r w:rsidRPr="00B54B6E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Pr="00B54B6E" w:rsidR="00654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B54B6E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то есть совершил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</w:p>
    <w:p w:rsidR="000E0EF9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B54B6E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B5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B54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Сейдаметовой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B54B6E" w:rsidR="000E0EF9">
        <w:rPr>
          <w:rFonts w:ascii="Times New Roman" w:hAnsi="Times New Roman" w:cs="Times New Roman"/>
          <w:sz w:val="28"/>
          <w:szCs w:val="28"/>
        </w:rPr>
        <w:t xml:space="preserve">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B54B6E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 либо отягчающих административную ответственность обстоятельств при рассмотрении дела не установлено.</w:t>
      </w:r>
    </w:p>
    <w:p w:rsidR="000E0EF9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6E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B54B6E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B54B6E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B54B6E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B54B6E">
        <w:rPr>
          <w:rFonts w:ascii="Times New Roman" w:hAnsi="Times New Roman" w:cs="Times New Roman"/>
          <w:sz w:val="28"/>
          <w:szCs w:val="28"/>
        </w:rPr>
        <w:t>.</w:t>
      </w:r>
    </w:p>
    <w:p w:rsidR="000E6B7C" w:rsidRPr="00B54B6E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B54B6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B54B6E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B54B6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B54B6E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B54B6E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B54B6E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54B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54B6E" w:rsidR="000E0EF9">
        <w:rPr>
          <w:rFonts w:ascii="Times New Roman" w:hAnsi="Times New Roman" w:cs="Times New Roman"/>
          <w:sz w:val="28"/>
          <w:szCs w:val="28"/>
        </w:rPr>
        <w:t>Сейдаметову</w:t>
      </w:r>
      <w:r w:rsidRPr="00B54B6E" w:rsidR="000E0EF9">
        <w:rPr>
          <w:rFonts w:ascii="Times New Roman" w:hAnsi="Times New Roman" w:cs="Times New Roman"/>
          <w:sz w:val="28"/>
          <w:szCs w:val="28"/>
        </w:rPr>
        <w:t xml:space="preserve"> </w:t>
      </w:r>
      <w:r w:rsidRPr="00B54B6E" w:rsidR="00B54B6E">
        <w:rPr>
          <w:rFonts w:ascii="Times New Roman" w:hAnsi="Times New Roman" w:cs="Times New Roman"/>
          <w:sz w:val="28"/>
          <w:szCs w:val="28"/>
        </w:rPr>
        <w:t>Э.А.</w:t>
      </w:r>
      <w:r w:rsidRPr="00B54B6E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B54B6E" w:rsidR="000E0EF9">
        <w:rPr>
          <w:rFonts w:ascii="Times New Roman" w:hAnsi="Times New Roman" w:cs="Times New Roman"/>
          <w:sz w:val="28"/>
          <w:szCs w:val="28"/>
        </w:rPr>
        <w:t>ой</w:t>
      </w:r>
      <w:r w:rsidRPr="00B54B6E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B54B6E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B54B6E">
        <w:rPr>
          <w:rFonts w:ascii="Times New Roman" w:hAnsi="Times New Roman" w:cs="Times New Roman"/>
          <w:sz w:val="28"/>
          <w:szCs w:val="28"/>
        </w:rPr>
        <w:t>ад</w:t>
      </w:r>
      <w:r w:rsidRPr="00B54B6E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B54B6E">
        <w:rPr>
          <w:rFonts w:ascii="Times New Roman" w:hAnsi="Times New Roman" w:cs="Times New Roman"/>
          <w:sz w:val="28"/>
          <w:szCs w:val="28"/>
        </w:rPr>
        <w:t>пр</w:t>
      </w:r>
      <w:r w:rsidRPr="00B54B6E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B54B6E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B54B6E" w:rsidR="000E0EF9">
        <w:rPr>
          <w:rFonts w:ascii="Times New Roman" w:hAnsi="Times New Roman" w:cs="Times New Roman"/>
          <w:sz w:val="28"/>
          <w:szCs w:val="28"/>
        </w:rPr>
        <w:t>й наказание</w:t>
      </w:r>
      <w:r w:rsidRPr="00B54B6E">
        <w:rPr>
          <w:rFonts w:ascii="Times New Roman" w:hAnsi="Times New Roman" w:cs="Times New Roman"/>
          <w:sz w:val="28"/>
          <w:szCs w:val="28"/>
        </w:rPr>
        <w:t xml:space="preserve"> в виде штрафа в размере 300 (триста) рублей.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B54B6E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B54B6E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B5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B54B6E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B54B6E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B54B6E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E0EF9" w:rsidRPr="00B54B6E" w:rsidP="00AA7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6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B54B6E" w:rsidP="000E0EF9">
      <w:pPr>
        <w:spacing w:after="0" w:line="240" w:lineRule="auto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E0EF9"/>
    <w:rsid w:val="000E6B7C"/>
    <w:rsid w:val="000F2525"/>
    <w:rsid w:val="001B182B"/>
    <w:rsid w:val="001B6EC5"/>
    <w:rsid w:val="002300D7"/>
    <w:rsid w:val="0034769B"/>
    <w:rsid w:val="003927C1"/>
    <w:rsid w:val="0048587B"/>
    <w:rsid w:val="004C2CE8"/>
    <w:rsid w:val="004F53AB"/>
    <w:rsid w:val="00507FA5"/>
    <w:rsid w:val="00542EE5"/>
    <w:rsid w:val="005D4E7D"/>
    <w:rsid w:val="00652493"/>
    <w:rsid w:val="00654A60"/>
    <w:rsid w:val="00664E45"/>
    <w:rsid w:val="00702DB5"/>
    <w:rsid w:val="0070771C"/>
    <w:rsid w:val="00763C40"/>
    <w:rsid w:val="00795129"/>
    <w:rsid w:val="007A3858"/>
    <w:rsid w:val="007B5845"/>
    <w:rsid w:val="00943727"/>
    <w:rsid w:val="009E3BE0"/>
    <w:rsid w:val="00AA71B8"/>
    <w:rsid w:val="00AF4B86"/>
    <w:rsid w:val="00B54B6E"/>
    <w:rsid w:val="00BA0F66"/>
    <w:rsid w:val="00BA6124"/>
    <w:rsid w:val="00C1711C"/>
    <w:rsid w:val="00C93409"/>
    <w:rsid w:val="00DC66D0"/>
    <w:rsid w:val="00EA2CF4"/>
    <w:rsid w:val="00EB5505"/>
    <w:rsid w:val="00F478CB"/>
    <w:rsid w:val="00F66751"/>
    <w:rsid w:val="00F70F73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C346-ECE2-4F08-B40D-321B5ECC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