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08216B" w:rsidP="008B7D6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216B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8216B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08216B" w:rsidR="00795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42EE5" w:rsidRPr="0008216B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>П</w:t>
      </w:r>
      <w:r w:rsidRPr="0008216B" w:rsidR="007A385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42EE5" w:rsidRPr="0008216B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182B" w:rsidRPr="0008216B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D44118">
        <w:rPr>
          <w:rFonts w:ascii="Times New Roman" w:hAnsi="Times New Roman" w:cs="Times New Roman"/>
          <w:sz w:val="28"/>
          <w:szCs w:val="28"/>
        </w:rPr>
        <w:t>30 мая</w:t>
      </w:r>
      <w:r w:rsidRPr="0008216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08216B">
        <w:rPr>
          <w:rFonts w:ascii="Times New Roman" w:hAnsi="Times New Roman" w:cs="Times New Roman"/>
          <w:sz w:val="28"/>
          <w:szCs w:val="28"/>
        </w:rPr>
        <w:tab/>
      </w:r>
      <w:r w:rsidRPr="0008216B">
        <w:rPr>
          <w:rFonts w:ascii="Times New Roman" w:hAnsi="Times New Roman" w:cs="Times New Roman"/>
          <w:sz w:val="28"/>
          <w:szCs w:val="28"/>
        </w:rPr>
        <w:tab/>
      </w:r>
      <w:r w:rsidRPr="0008216B">
        <w:rPr>
          <w:rFonts w:ascii="Times New Roman" w:hAnsi="Times New Roman" w:cs="Times New Roman"/>
          <w:sz w:val="28"/>
          <w:szCs w:val="28"/>
        </w:rPr>
        <w:tab/>
      </w:r>
      <w:r w:rsidRPr="0008216B">
        <w:rPr>
          <w:rFonts w:ascii="Times New Roman" w:hAnsi="Times New Roman" w:cs="Times New Roman"/>
          <w:sz w:val="28"/>
          <w:szCs w:val="28"/>
        </w:rPr>
        <w:tab/>
      </w:r>
      <w:r w:rsidRPr="0008216B">
        <w:rPr>
          <w:rFonts w:ascii="Times New Roman" w:hAnsi="Times New Roman" w:cs="Times New Roman"/>
          <w:sz w:val="28"/>
          <w:szCs w:val="28"/>
        </w:rPr>
        <w:tab/>
      </w:r>
      <w:r w:rsidRPr="0008216B">
        <w:rPr>
          <w:rFonts w:ascii="Times New Roman" w:hAnsi="Times New Roman" w:cs="Times New Roman"/>
          <w:sz w:val="28"/>
          <w:szCs w:val="28"/>
        </w:rPr>
        <w:t>пгт</w:t>
      </w:r>
      <w:r w:rsidRPr="0008216B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DD5243" w:rsidRPr="0008216B" w:rsidP="00C53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8216B">
        <w:rPr>
          <w:rFonts w:ascii="Times New Roman" w:hAnsi="Times New Roman" w:cs="Times New Roman"/>
          <w:sz w:val="28"/>
          <w:szCs w:val="28"/>
        </w:rPr>
        <w:t>Йова</w:t>
      </w:r>
      <w:r w:rsidRPr="0008216B">
        <w:rPr>
          <w:rFonts w:ascii="Times New Roman" w:hAnsi="Times New Roman" w:cs="Times New Roman"/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08216B">
        <w:rPr>
          <w:rFonts w:ascii="Times New Roman" w:hAnsi="Times New Roman" w:cs="Times New Roman"/>
          <w:sz w:val="28"/>
          <w:szCs w:val="28"/>
        </w:rPr>
        <w:t>пгт</w:t>
      </w:r>
      <w:r w:rsidRPr="0008216B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08216B" w:rsidR="007C5333">
        <w:rPr>
          <w:rFonts w:ascii="Times New Roman" w:hAnsi="Times New Roman" w:cs="Times New Roman"/>
          <w:sz w:val="28"/>
          <w:szCs w:val="28"/>
        </w:rPr>
        <w:t>Чуяка</w:t>
      </w:r>
      <w:r w:rsidRPr="0008216B" w:rsidR="007C5333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08216B">
        <w:rPr>
          <w:rFonts w:ascii="Times New Roman" w:hAnsi="Times New Roman" w:cs="Times New Roman"/>
          <w:sz w:val="28"/>
          <w:szCs w:val="28"/>
        </w:rPr>
        <w:t>Э.Б.</w:t>
      </w:r>
      <w:r w:rsidRPr="0008216B">
        <w:rPr>
          <w:rFonts w:ascii="Times New Roman" w:hAnsi="Times New Roman" w:cs="Times New Roman"/>
          <w:sz w:val="28"/>
          <w:szCs w:val="28"/>
        </w:rPr>
        <w:t xml:space="preserve">, </w:t>
      </w:r>
      <w:r w:rsidRPr="0008216B" w:rsidR="0008216B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0821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216B" w:rsidR="00C539E8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Pr="0008216B" w:rsidR="0008216B">
        <w:rPr>
          <w:rFonts w:ascii="Times New Roman" w:hAnsi="Times New Roman" w:cs="Times New Roman"/>
          <w:sz w:val="28"/>
          <w:szCs w:val="28"/>
        </w:rPr>
        <w:t>АДРЕС</w:t>
      </w:r>
      <w:r w:rsidRPr="0008216B" w:rsidR="00C539E8">
        <w:rPr>
          <w:rFonts w:ascii="Times New Roman" w:hAnsi="Times New Roman" w:cs="Times New Roman"/>
          <w:sz w:val="28"/>
          <w:szCs w:val="28"/>
        </w:rPr>
        <w:t>,</w:t>
      </w:r>
      <w:r w:rsidRPr="0008216B" w:rsidR="00EA0FD6">
        <w:rPr>
          <w:rFonts w:ascii="Times New Roman" w:hAnsi="Times New Roman" w:cs="Times New Roman"/>
          <w:sz w:val="28"/>
          <w:szCs w:val="28"/>
        </w:rPr>
        <w:t xml:space="preserve"> ранее дважды привлекаемого к административной ответственности 25.04.2019 года по ст. 15.33.2 КоАП РФ к штрафу в размере 300 рублей, штраф оплачен,</w:t>
      </w:r>
    </w:p>
    <w:p w:rsidR="00542EE5" w:rsidRPr="0008216B" w:rsidP="00DD5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8216B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8216B" w:rsidR="0054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08216B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Чуяк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Э.Б</w:t>
      </w:r>
      <w:r w:rsidRPr="0008216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являясь </w:t>
      </w:r>
      <w:r w:rsidRPr="0008216B" w:rsidR="0008216B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8216B" w:rsidR="00652493">
        <w:rPr>
          <w:rFonts w:ascii="Times New Roman" w:hAnsi="Times New Roman" w:cs="Times New Roman"/>
          <w:sz w:val="28"/>
          <w:szCs w:val="28"/>
        </w:rPr>
        <w:t>,</w:t>
      </w:r>
      <w:r w:rsidRPr="0008216B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8216B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EA0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 w:rsidR="005F0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в полном объеме. Так, в отношении </w:t>
      </w:r>
      <w:r w:rsidRPr="0008216B" w:rsidR="005F0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08216B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</w:t>
      </w:r>
      <w:r w:rsidRPr="0008216B" w:rsidR="005C0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 w:rsidR="005C0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 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сведения были предоставлены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01.03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а в отношении 1 застрахованного лица за отчетный период </w:t>
      </w:r>
      <w:r w:rsidRPr="0008216B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 w:rsidR="005C0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01.04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.2019 года (СЗВ-М дополняющая),  в то время как срок предоставления установлен не позднее 15 числа следующего за отчетным, что в данном случае не позднее 15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марта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1548F6" w:rsidRPr="0008216B" w:rsidP="00C539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0F2525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08216B" w:rsidR="008D0012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5F02BF">
        <w:rPr>
          <w:rFonts w:ascii="Times New Roman" w:hAnsi="Times New Roman" w:cs="Times New Roman"/>
          <w:sz w:val="28"/>
          <w:szCs w:val="28"/>
        </w:rPr>
        <w:t>Чуяк</w:t>
      </w:r>
      <w:r w:rsidRPr="0008216B" w:rsidR="005F02BF">
        <w:rPr>
          <w:rFonts w:ascii="Times New Roman" w:hAnsi="Times New Roman" w:cs="Times New Roman"/>
          <w:sz w:val="28"/>
          <w:szCs w:val="28"/>
        </w:rPr>
        <w:t xml:space="preserve"> Э.Б</w:t>
      </w:r>
      <w:r w:rsidRPr="0008216B" w:rsidR="008D0012">
        <w:rPr>
          <w:rFonts w:ascii="Times New Roman" w:hAnsi="Times New Roman" w:cs="Times New Roman"/>
          <w:sz w:val="28"/>
          <w:szCs w:val="28"/>
        </w:rPr>
        <w:t>.</w:t>
      </w:r>
      <w:r w:rsidRPr="0008216B" w:rsidR="008D00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216B" w:rsidR="008D0012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</w:rPr>
        <w:t>после разъяснения е</w:t>
      </w:r>
      <w:r w:rsidRPr="0008216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</w:t>
      </w:r>
      <w:r w:rsidRPr="0008216B">
        <w:rPr>
          <w:rFonts w:ascii="Times New Roman" w:eastAsia="Times New Roman" w:hAnsi="Times New Roman" w:cs="Times New Roman"/>
          <w:sz w:val="28"/>
          <w:szCs w:val="28"/>
        </w:rPr>
        <w:t xml:space="preserve">рушения признал, пояснил </w:t>
      </w:r>
      <w:r w:rsidRPr="0008216B" w:rsidR="00C539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08216B" w:rsidR="00EA0FD6">
        <w:rPr>
          <w:rFonts w:ascii="Times New Roman" w:eastAsia="Times New Roman" w:hAnsi="Times New Roman" w:cs="Times New Roman"/>
          <w:sz w:val="28"/>
          <w:szCs w:val="28"/>
        </w:rPr>
        <w:t xml:space="preserve">с вышеизложенным, дополнительно пояснил, что допущенное нарушение произошло в связи со сбоем в работе программы. </w:t>
      </w:r>
    </w:p>
    <w:p w:rsidR="00542EE5" w:rsidRPr="0008216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8216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8216B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8216B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82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5F02BF">
        <w:rPr>
          <w:rFonts w:ascii="Times New Roman" w:hAnsi="Times New Roman" w:cs="Times New Roman"/>
          <w:sz w:val="28"/>
          <w:szCs w:val="28"/>
        </w:rPr>
        <w:t>Чуяка</w:t>
      </w:r>
      <w:r w:rsidRPr="0008216B" w:rsidR="005F02BF">
        <w:rPr>
          <w:rFonts w:ascii="Times New Roman" w:hAnsi="Times New Roman" w:cs="Times New Roman"/>
          <w:sz w:val="28"/>
          <w:szCs w:val="28"/>
        </w:rPr>
        <w:t xml:space="preserve"> Э.Б.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 w:rsidRPr="0008216B" w:rsidR="00EA0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правонарушения,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предусмотренного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08216B" w:rsidR="00220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8216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8216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8216B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8216B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08216B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08216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08216B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08216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2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8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542EE5" w:rsidRPr="0008216B" w:rsidP="00C5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в Красноперекопском районе Республики Крым (межрайонное) зарегистрировано </w:t>
      </w:r>
      <w:r w:rsidRPr="0008216B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«Первомайское жилищно-коммунальное предприятие» Первомайского сельского поселения Первомайского района Республики Крым,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</w:t>
      </w:r>
      <w:r w:rsidRPr="0008216B" w:rsid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лиц, </w:t>
      </w:r>
      <w:r w:rsidRPr="0008216B">
        <w:rPr>
          <w:rFonts w:ascii="Times New Roman" w:hAnsi="Times New Roman" w:cs="Times New Roman"/>
          <w:sz w:val="28"/>
          <w:szCs w:val="28"/>
        </w:rPr>
        <w:t>Чуяк</w:t>
      </w:r>
      <w:r w:rsidRPr="0008216B">
        <w:rPr>
          <w:rFonts w:ascii="Times New Roman" w:hAnsi="Times New Roman" w:cs="Times New Roman"/>
          <w:sz w:val="28"/>
          <w:szCs w:val="28"/>
        </w:rPr>
        <w:t xml:space="preserve"> Э.Б. с 26.04.2018 года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r w:rsidRPr="0008216B" w:rsidR="0008216B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8216B">
        <w:rPr>
          <w:rFonts w:ascii="Times New Roman" w:hAnsi="Times New Roman" w:cs="Times New Roman"/>
          <w:sz w:val="28"/>
          <w:szCs w:val="28"/>
        </w:rPr>
        <w:t>.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63618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01.03.2019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8216B" w:rsidR="0008216B">
        <w:rPr>
          <w:rFonts w:ascii="Times New Roman" w:hAnsi="Times New Roman" w:cs="Times New Roman"/>
          <w:sz w:val="28"/>
          <w:szCs w:val="28"/>
        </w:rPr>
        <w:t>ОРГАНИЗАЦИЯ</w:t>
      </w:r>
      <w:r w:rsidRPr="0008216B" w:rsidR="00B8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08216B" w:rsidR="00B85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застрахованных  лиц  по форме СЗВ-М тип «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Pr="0008216B" w:rsidR="00C53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01.03.2019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01.04</w:t>
      </w:r>
      <w:r w:rsidRPr="0008216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.2019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8216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08216B">
        <w:rPr>
          <w:rFonts w:ascii="Times New Roman" w:hAnsi="Times New Roman" w:cs="Times New Roman"/>
          <w:sz w:val="28"/>
          <w:szCs w:val="28"/>
        </w:rPr>
        <w:t>ОРГАНИЗАЦИЯ</w:t>
      </w:r>
      <w:r w:rsidRPr="0008216B" w:rsid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</w:t>
      </w:r>
      <w:r w:rsidRPr="0008216B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8216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08216B" w:rsid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ФИО1</w:t>
      </w:r>
      <w:r w:rsidRPr="0008216B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08216B" w:rsid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8216B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8216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8216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Pr="0008216B" w:rsidR="00C53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01.04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.2019 года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08216B" w:rsidR="0008216B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16B" w:rsidR="00425E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Чуяк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Э.Б.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08216B" w:rsidR="00D44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неполном объеме, то есть совершил административное правонарушение, предусмотренное ст. 15.33.2 КоАП РФ.  </w:t>
      </w:r>
    </w:p>
    <w:p w:rsidR="000E0EF9" w:rsidRPr="0008216B" w:rsidP="00C5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16B" w:rsidR="0054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8216B" w:rsidR="0054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08216B" w:rsidR="0054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08216B" w:rsidR="0054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08216B" w:rsidR="0054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42EE5" w:rsidRPr="0008216B" w:rsidP="00C5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82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Чуяку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Э.Б.</w:t>
      </w:r>
      <w:r w:rsidRPr="0008216B" w:rsidR="000E0EF9">
        <w:rPr>
          <w:rFonts w:ascii="Times New Roman" w:hAnsi="Times New Roman" w:cs="Times New Roman"/>
          <w:sz w:val="28"/>
          <w:szCs w:val="28"/>
        </w:rPr>
        <w:t xml:space="preserve">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08216B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8216B" w:rsidR="00EA0FD6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</w:t>
      </w:r>
      <w:r w:rsidRPr="0008216B" w:rsidR="00C539E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8216B" w:rsidR="00C53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Чуяка</w:t>
      </w:r>
      <w:r w:rsidRPr="0008216B" w:rsidR="00C53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Э.Б.</w:t>
      </w:r>
      <w:r w:rsidRPr="0008216B" w:rsidR="00D44118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судья признает </w:t>
      </w:r>
      <w:r w:rsidRPr="0008216B" w:rsidR="00EA0FD6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</w:t>
      </w:r>
      <w:r w:rsidRPr="0008216B" w:rsidR="00C539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0012" w:rsidRPr="0008216B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</w:t>
      </w:r>
      <w:r w:rsidRPr="0008216B" w:rsidR="00EA0FD6">
        <w:rPr>
          <w:rFonts w:ascii="Times New Roman" w:eastAsia="Times New Roman" w:hAnsi="Times New Roman"/>
          <w:sz w:val="28"/>
          <w:szCs w:val="28"/>
          <w:lang w:eastAsia="ru-RU"/>
        </w:rPr>
        <w:t>ом, отягчающим</w:t>
      </w:r>
      <w:r w:rsidRPr="0008216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Чуяка</w:t>
      </w:r>
      <w:r w:rsidRPr="0008216B" w:rsidR="006D1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Э.Б</w:t>
      </w:r>
      <w:r w:rsidRPr="0008216B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21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8216B" w:rsidR="00EA0FD6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признает повторное совершение однородного административного правонарушения. </w:t>
      </w:r>
    </w:p>
    <w:p w:rsidR="000E0EF9" w:rsidRPr="0008216B" w:rsidP="00C5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216B" w:rsidR="00542EE5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8216B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08216B" w:rsidR="00542EE5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8216B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8216B" w:rsidR="00542EE5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8216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>Руководствуясь ст. ст.</w:t>
      </w:r>
      <w:r w:rsidRPr="0008216B" w:rsidR="00EA0FD6">
        <w:rPr>
          <w:rFonts w:ascii="Times New Roman" w:hAnsi="Times New Roman" w:cs="Times New Roman"/>
          <w:sz w:val="28"/>
          <w:szCs w:val="28"/>
        </w:rPr>
        <w:t xml:space="preserve"> 3.5, </w:t>
      </w:r>
      <w:r w:rsidRPr="0008216B">
        <w:rPr>
          <w:rFonts w:ascii="Times New Roman" w:hAnsi="Times New Roman" w:cs="Times New Roman"/>
          <w:sz w:val="28"/>
          <w:szCs w:val="28"/>
        </w:rPr>
        <w:t>15.33.2,</w:t>
      </w:r>
      <w:r w:rsidRPr="0008216B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08216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08216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08216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08216B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8216B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1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8216B" w:rsidR="0008216B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8216B" w:rsidR="0008216B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6D1892">
        <w:rPr>
          <w:rFonts w:ascii="Times New Roman" w:hAnsi="Times New Roman" w:cs="Times New Roman"/>
          <w:sz w:val="28"/>
          <w:szCs w:val="28"/>
        </w:rPr>
        <w:t>Чуяка</w:t>
      </w:r>
      <w:r w:rsidRPr="0008216B" w:rsidR="006D1892">
        <w:rPr>
          <w:rFonts w:ascii="Times New Roman" w:hAnsi="Times New Roman" w:cs="Times New Roman"/>
          <w:sz w:val="28"/>
          <w:szCs w:val="28"/>
        </w:rPr>
        <w:t xml:space="preserve"> </w:t>
      </w:r>
      <w:r w:rsidRPr="0008216B" w:rsidR="0008216B">
        <w:rPr>
          <w:rFonts w:ascii="Times New Roman" w:hAnsi="Times New Roman" w:cs="Times New Roman"/>
          <w:sz w:val="28"/>
          <w:szCs w:val="28"/>
        </w:rPr>
        <w:t>Э.Б.</w:t>
      </w:r>
      <w:r w:rsidRPr="0008216B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8216B" w:rsidR="00D0750D">
        <w:rPr>
          <w:rFonts w:ascii="Times New Roman" w:hAnsi="Times New Roman" w:cs="Times New Roman"/>
          <w:sz w:val="28"/>
          <w:szCs w:val="28"/>
        </w:rPr>
        <w:t>ым</w:t>
      </w:r>
      <w:r w:rsidRPr="0008216B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8216B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8216B">
        <w:rPr>
          <w:rFonts w:ascii="Times New Roman" w:hAnsi="Times New Roman" w:cs="Times New Roman"/>
          <w:sz w:val="28"/>
          <w:szCs w:val="28"/>
        </w:rPr>
        <w:t>ад</w:t>
      </w:r>
      <w:r w:rsidRPr="0008216B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8216B">
        <w:rPr>
          <w:rFonts w:ascii="Times New Roman" w:hAnsi="Times New Roman" w:cs="Times New Roman"/>
          <w:sz w:val="28"/>
          <w:szCs w:val="28"/>
        </w:rPr>
        <w:t>пр</w:t>
      </w:r>
      <w:r w:rsidRPr="0008216B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8216B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8216B" w:rsidR="00D0750D">
        <w:rPr>
          <w:rFonts w:ascii="Times New Roman" w:hAnsi="Times New Roman" w:cs="Times New Roman"/>
          <w:sz w:val="28"/>
          <w:szCs w:val="28"/>
        </w:rPr>
        <w:t>му</w:t>
      </w:r>
      <w:r w:rsidRPr="0008216B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8216B" w:rsidR="00EA0FD6">
        <w:rPr>
          <w:rFonts w:ascii="Times New Roman" w:hAnsi="Times New Roman" w:cs="Times New Roman"/>
          <w:sz w:val="28"/>
          <w:szCs w:val="28"/>
        </w:rPr>
        <w:t xml:space="preserve"> в виде штрафа в размере 35</w:t>
      </w:r>
      <w:r w:rsidRPr="0008216B">
        <w:rPr>
          <w:rFonts w:ascii="Times New Roman" w:hAnsi="Times New Roman" w:cs="Times New Roman"/>
          <w:sz w:val="28"/>
          <w:szCs w:val="28"/>
        </w:rPr>
        <w:t>0 (триста</w:t>
      </w:r>
      <w:r w:rsidRPr="0008216B" w:rsidR="00EA0FD6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Pr="0008216B">
        <w:rPr>
          <w:rFonts w:ascii="Times New Roman" w:hAnsi="Times New Roman" w:cs="Times New Roman"/>
          <w:sz w:val="28"/>
          <w:szCs w:val="28"/>
        </w:rPr>
        <w:t>) рублей.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08216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08216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082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08216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8216B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8216B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D44118" w:rsidRPr="0008216B" w:rsidP="00EF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6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8216B" w:rsidP="000E0EF9">
      <w:pPr>
        <w:spacing w:after="0" w:line="240" w:lineRule="auto"/>
        <w:rPr>
          <w:sz w:val="28"/>
          <w:szCs w:val="28"/>
        </w:rPr>
      </w:pPr>
    </w:p>
    <w:sectPr w:rsidSect="00C539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8216B"/>
    <w:rsid w:val="000855B2"/>
    <w:rsid w:val="000E0EF9"/>
    <w:rsid w:val="000E6B7C"/>
    <w:rsid w:val="000F2525"/>
    <w:rsid w:val="001548F6"/>
    <w:rsid w:val="001B182B"/>
    <w:rsid w:val="001B6EC5"/>
    <w:rsid w:val="002205A3"/>
    <w:rsid w:val="002300D7"/>
    <w:rsid w:val="0034769B"/>
    <w:rsid w:val="003927C1"/>
    <w:rsid w:val="00425E86"/>
    <w:rsid w:val="0048587B"/>
    <w:rsid w:val="004C2CE8"/>
    <w:rsid w:val="004F53AB"/>
    <w:rsid w:val="00507FA5"/>
    <w:rsid w:val="00542EE5"/>
    <w:rsid w:val="005C0A13"/>
    <w:rsid w:val="005D4E7D"/>
    <w:rsid w:val="005F02BF"/>
    <w:rsid w:val="00652493"/>
    <w:rsid w:val="00654A60"/>
    <w:rsid w:val="00664E45"/>
    <w:rsid w:val="006D1892"/>
    <w:rsid w:val="00702DB5"/>
    <w:rsid w:val="0070771C"/>
    <w:rsid w:val="00763C40"/>
    <w:rsid w:val="00795129"/>
    <w:rsid w:val="007A3858"/>
    <w:rsid w:val="007B5845"/>
    <w:rsid w:val="007C5333"/>
    <w:rsid w:val="00817C74"/>
    <w:rsid w:val="008B7D65"/>
    <w:rsid w:val="008D0012"/>
    <w:rsid w:val="00943727"/>
    <w:rsid w:val="00953D3F"/>
    <w:rsid w:val="009E3BE0"/>
    <w:rsid w:val="009F2AB2"/>
    <w:rsid w:val="00AA71B8"/>
    <w:rsid w:val="00AF4B86"/>
    <w:rsid w:val="00B858DC"/>
    <w:rsid w:val="00BA0F66"/>
    <w:rsid w:val="00BA6124"/>
    <w:rsid w:val="00C1711C"/>
    <w:rsid w:val="00C20A17"/>
    <w:rsid w:val="00C539E8"/>
    <w:rsid w:val="00C93409"/>
    <w:rsid w:val="00D0750D"/>
    <w:rsid w:val="00D44118"/>
    <w:rsid w:val="00DC66D0"/>
    <w:rsid w:val="00DD5243"/>
    <w:rsid w:val="00E12673"/>
    <w:rsid w:val="00E63618"/>
    <w:rsid w:val="00EA0FD6"/>
    <w:rsid w:val="00EA2CF4"/>
    <w:rsid w:val="00EB5505"/>
    <w:rsid w:val="00EF21D5"/>
    <w:rsid w:val="00F478CB"/>
    <w:rsid w:val="00F66751"/>
    <w:rsid w:val="00F70F73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3162-9A94-46F1-9234-AF961F8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