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FF8" w:rsidRPr="00DF3567" w:rsidP="00E50F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Дело № 5-66-100/2026</w:t>
      </w:r>
    </w:p>
    <w:p w:rsidR="00E50FF8" w:rsidRPr="00DF3567" w:rsidP="00E50FF8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DF3567">
        <w:rPr>
          <w:rFonts w:ascii="Times New Roman" w:hAnsi="Times New Roman"/>
          <w:sz w:val="28"/>
          <w:szCs w:val="28"/>
        </w:rPr>
        <w:t>УИД  91MS0066-01-2026-000430-60</w:t>
      </w:r>
    </w:p>
    <w:p w:rsidR="00E50FF8" w:rsidRPr="00DF3567" w:rsidP="00E50FF8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E50FF8" w:rsidRPr="00DF3567" w:rsidP="00E50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50FF8" w:rsidRPr="00DF3567" w:rsidP="00397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67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397194" w:rsidRPr="00DF3567" w:rsidP="00397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FF8" w:rsidRPr="00DF3567" w:rsidP="00E50F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>12</w:t>
      </w:r>
      <w:r w:rsidRPr="00DF3567">
        <w:rPr>
          <w:rFonts w:ascii="Times New Roman" w:hAnsi="Times New Roman" w:cs="Times New Roman"/>
          <w:sz w:val="28"/>
          <w:szCs w:val="28"/>
        </w:rPr>
        <w:t xml:space="preserve"> </w:t>
      </w:r>
      <w:r w:rsidRPr="00DF3567">
        <w:rPr>
          <w:rFonts w:ascii="Times New Roman" w:hAnsi="Times New Roman" w:cs="Times New Roman"/>
          <w:sz w:val="28"/>
          <w:szCs w:val="28"/>
        </w:rPr>
        <w:t>мая</w:t>
      </w:r>
      <w:r w:rsidRPr="00DF3567">
        <w:rPr>
          <w:rFonts w:ascii="Times New Roman" w:hAnsi="Times New Roman" w:cs="Times New Roman"/>
          <w:sz w:val="28"/>
          <w:szCs w:val="28"/>
        </w:rPr>
        <w:t xml:space="preserve"> 2026 года</w:t>
      </w:r>
      <w:r w:rsidRPr="00DF3567">
        <w:rPr>
          <w:rFonts w:ascii="Times New Roman" w:hAnsi="Times New Roman" w:cs="Times New Roman"/>
          <w:sz w:val="28"/>
          <w:szCs w:val="28"/>
        </w:rPr>
        <w:tab/>
      </w:r>
      <w:r w:rsidRPr="00DF3567">
        <w:rPr>
          <w:rFonts w:ascii="Times New Roman" w:hAnsi="Times New Roman" w:cs="Times New Roman"/>
          <w:sz w:val="28"/>
          <w:szCs w:val="28"/>
        </w:rPr>
        <w:tab/>
      </w:r>
      <w:r w:rsidRPr="00DF3567">
        <w:rPr>
          <w:rFonts w:ascii="Times New Roman" w:hAnsi="Times New Roman" w:cs="Times New Roman"/>
          <w:sz w:val="28"/>
          <w:szCs w:val="28"/>
        </w:rPr>
        <w:tab/>
      </w:r>
      <w:r w:rsidRPr="00DF3567">
        <w:rPr>
          <w:rFonts w:ascii="Times New Roman" w:hAnsi="Times New Roman" w:cs="Times New Roman"/>
          <w:sz w:val="28"/>
          <w:szCs w:val="28"/>
        </w:rPr>
        <w:tab/>
      </w:r>
      <w:r w:rsidRPr="00DF3567">
        <w:rPr>
          <w:rFonts w:ascii="Times New Roman" w:hAnsi="Times New Roman" w:cs="Times New Roman"/>
          <w:sz w:val="28"/>
          <w:szCs w:val="28"/>
        </w:rPr>
        <w:tab/>
      </w:r>
      <w:r w:rsidRPr="00DF3567">
        <w:rPr>
          <w:rFonts w:ascii="Times New Roman" w:hAnsi="Times New Roman" w:cs="Times New Roman"/>
          <w:sz w:val="28"/>
          <w:szCs w:val="28"/>
        </w:rPr>
        <w:t>пгт</w:t>
      </w:r>
      <w:r w:rsidRPr="00DF3567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E50FF8" w:rsidRPr="00DF3567" w:rsidP="00E50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3567" w:rsidR="00397194">
        <w:rPr>
          <w:rFonts w:ascii="Times New Roman" w:hAnsi="Times New Roman" w:cs="Times New Roman"/>
          <w:sz w:val="28"/>
          <w:szCs w:val="28"/>
        </w:rPr>
        <w:t xml:space="preserve">      </w:t>
      </w:r>
      <w:r w:rsidRPr="00DF3567">
        <w:rPr>
          <w:rFonts w:ascii="Times New Roman" w:hAnsi="Times New Roman" w:cs="Times New Roman"/>
          <w:sz w:val="28"/>
          <w:szCs w:val="28"/>
        </w:rPr>
        <w:t xml:space="preserve"> Мировой судья судебного участка № 66 Первомайского судебного района (Первомайского района) Республики Крым </w:t>
      </w:r>
      <w:r w:rsidRPr="00DF3567">
        <w:rPr>
          <w:rFonts w:ascii="Times New Roman" w:hAnsi="Times New Roman" w:cs="Times New Roman"/>
          <w:sz w:val="28"/>
          <w:szCs w:val="28"/>
        </w:rPr>
        <w:t>Йова</w:t>
      </w:r>
      <w:r w:rsidRPr="00DF3567">
        <w:rPr>
          <w:rFonts w:ascii="Times New Roman" w:hAnsi="Times New Roman" w:cs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F3567">
        <w:rPr>
          <w:rFonts w:ascii="Times New Roman" w:hAnsi="Times New Roman" w:cs="Times New Roman"/>
          <w:sz w:val="28"/>
          <w:szCs w:val="28"/>
        </w:rPr>
        <w:t>пгт</w:t>
      </w:r>
      <w:r w:rsidRPr="00DF3567">
        <w:rPr>
          <w:rFonts w:ascii="Times New Roman" w:hAnsi="Times New Roman" w:cs="Times New Roman"/>
          <w:sz w:val="28"/>
          <w:szCs w:val="28"/>
        </w:rPr>
        <w:t xml:space="preserve">. </w:t>
      </w:r>
      <w:r w:rsidRPr="00DF3567">
        <w:rPr>
          <w:rFonts w:ascii="Times New Roman" w:hAnsi="Times New Roman" w:cs="Times New Roman"/>
          <w:sz w:val="28"/>
          <w:szCs w:val="28"/>
        </w:rPr>
        <w:t xml:space="preserve">Первомайское, ул. Кооперативная, д. 6, 296300,  рассмотрев материалы дела, поступившего из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Отделения Фонда пенсионного и социального страхования Российской Федерации по Республике Крым,</w:t>
      </w:r>
      <w:r w:rsidRPr="00DF3567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– </w:t>
      </w:r>
      <w:r w:rsidR="00001EC0">
        <w:rPr>
          <w:rFonts w:ascii="Times New Roman" w:hAnsi="Times New Roman" w:cs="Times New Roman"/>
          <w:sz w:val="28"/>
          <w:szCs w:val="28"/>
        </w:rPr>
        <w:t>ДОЛЖ</w:t>
      </w:r>
      <w:r w:rsidR="00DF3567">
        <w:rPr>
          <w:rFonts w:ascii="Times New Roman" w:hAnsi="Times New Roman" w:cs="Times New Roman"/>
          <w:sz w:val="28"/>
          <w:szCs w:val="28"/>
        </w:rPr>
        <w:t>НОСТЬ НАИМЕНОВАНИЕ ОРГАНИЗАЦИИ</w:t>
      </w:r>
      <w:r w:rsidRPr="00DF3567">
        <w:rPr>
          <w:rFonts w:ascii="Times New Roman" w:hAnsi="Times New Roman" w:cs="Times New Roman"/>
          <w:sz w:val="28"/>
          <w:szCs w:val="28"/>
        </w:rPr>
        <w:t xml:space="preserve"> </w:t>
      </w:r>
      <w:r w:rsidRPr="00DF3567">
        <w:rPr>
          <w:rFonts w:ascii="Times New Roman" w:hAnsi="Times New Roman" w:cs="Times New Roman"/>
          <w:b/>
          <w:sz w:val="28"/>
          <w:szCs w:val="28"/>
        </w:rPr>
        <w:t>Берли</w:t>
      </w:r>
      <w:r w:rsidRPr="00DF356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F3567">
        <w:rPr>
          <w:rFonts w:ascii="Times New Roman" w:hAnsi="Times New Roman" w:cs="Times New Roman"/>
          <w:b/>
          <w:sz w:val="28"/>
          <w:szCs w:val="28"/>
        </w:rPr>
        <w:t>.</w:t>
      </w:r>
      <w:r w:rsidRPr="00DF3567">
        <w:rPr>
          <w:rFonts w:ascii="Times New Roman" w:hAnsi="Times New Roman" w:cs="Times New Roman"/>
          <w:b/>
          <w:sz w:val="28"/>
          <w:szCs w:val="28"/>
        </w:rPr>
        <w:t>А</w:t>
      </w:r>
      <w:r w:rsidR="00DF3567">
        <w:rPr>
          <w:rFonts w:ascii="Times New Roman" w:hAnsi="Times New Roman" w:cs="Times New Roman"/>
          <w:b/>
          <w:sz w:val="28"/>
          <w:szCs w:val="28"/>
        </w:rPr>
        <w:t>.</w:t>
      </w:r>
      <w:r w:rsidRPr="00DF3567">
        <w:rPr>
          <w:rFonts w:ascii="Times New Roman" w:hAnsi="Times New Roman" w:cs="Times New Roman"/>
          <w:b/>
          <w:sz w:val="28"/>
          <w:szCs w:val="28"/>
        </w:rPr>
        <w:t>,</w:t>
      </w:r>
      <w:r w:rsidRPr="00DF3567">
        <w:rPr>
          <w:rFonts w:ascii="Times New Roman" w:hAnsi="Times New Roman" w:cs="Times New Roman"/>
          <w:sz w:val="28"/>
          <w:szCs w:val="28"/>
        </w:rPr>
        <w:t xml:space="preserve"> </w:t>
      </w:r>
      <w:r w:rsidRPr="00DF3567" w:rsidR="00DF3567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DF3567">
        <w:rPr>
          <w:rFonts w:ascii="Times New Roman" w:hAnsi="Times New Roman" w:cs="Times New Roman"/>
          <w:sz w:val="28"/>
          <w:szCs w:val="28"/>
        </w:rPr>
        <w:t>, зарегистрированного и проживающего по адресу:</w:t>
      </w:r>
      <w:r w:rsidRPr="00DF3567">
        <w:rPr>
          <w:rFonts w:ascii="Times New Roman" w:hAnsi="Times New Roman" w:cs="Times New Roman"/>
          <w:sz w:val="28"/>
          <w:szCs w:val="28"/>
        </w:rPr>
        <w:t xml:space="preserve"> </w:t>
      </w:r>
      <w:r w:rsidR="00DF3567">
        <w:rPr>
          <w:rFonts w:ascii="Times New Roman" w:hAnsi="Times New Roman" w:cs="Times New Roman"/>
          <w:sz w:val="28"/>
          <w:szCs w:val="28"/>
        </w:rPr>
        <w:t>АДРЕС</w:t>
      </w:r>
      <w:r w:rsidRPr="00DF35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0FF8" w:rsidRPr="00DF3567" w:rsidP="00E50F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по ч. 1 ст. 15.33.2  КоАП РФ, </w:t>
      </w:r>
    </w:p>
    <w:p w:rsidR="00E50FF8" w:rsidRPr="00DF3567" w:rsidP="00E5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F3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E50FF8" w:rsidRPr="00DF3567" w:rsidP="00E50FF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F3567">
        <w:rPr>
          <w:sz w:val="28"/>
          <w:szCs w:val="28"/>
          <w:shd w:val="clear" w:color="auto" w:fill="FFFFFF"/>
        </w:rPr>
        <w:t xml:space="preserve">        </w:t>
      </w:r>
      <w:r w:rsidR="00DF3567">
        <w:rPr>
          <w:sz w:val="28"/>
          <w:szCs w:val="28"/>
          <w:shd w:val="clear" w:color="auto" w:fill="FFFFFF"/>
        </w:rPr>
        <w:tab/>
      </w:r>
      <w:r w:rsidR="00001EC0">
        <w:rPr>
          <w:sz w:val="28"/>
          <w:szCs w:val="28"/>
        </w:rPr>
        <w:t>ДОЛЖ</w:t>
      </w:r>
      <w:r w:rsidR="00DF3567">
        <w:rPr>
          <w:sz w:val="28"/>
          <w:szCs w:val="28"/>
        </w:rPr>
        <w:t>НОСТЬ НАИМЕНОВАНИЕ ОРГАНИЗАЦИИ</w:t>
      </w:r>
      <w:r w:rsidRPr="00DF3567" w:rsidR="00DF3567">
        <w:rPr>
          <w:sz w:val="28"/>
          <w:szCs w:val="28"/>
          <w:shd w:val="clear" w:color="auto" w:fill="FFFFFF"/>
        </w:rPr>
        <w:t xml:space="preserve"> </w:t>
      </w:r>
      <w:r w:rsidRPr="00DF3567">
        <w:rPr>
          <w:sz w:val="28"/>
          <w:szCs w:val="28"/>
          <w:shd w:val="clear" w:color="auto" w:fill="FFFFFF"/>
        </w:rPr>
        <w:t>Берля</w:t>
      </w:r>
      <w:r w:rsidRPr="00DF3567">
        <w:rPr>
          <w:sz w:val="28"/>
          <w:szCs w:val="28"/>
          <w:shd w:val="clear" w:color="auto" w:fill="FFFFFF"/>
        </w:rPr>
        <w:t xml:space="preserve"> С.А., </w:t>
      </w:r>
      <w:r w:rsidRPr="00DF3567">
        <w:rPr>
          <w:sz w:val="28"/>
          <w:szCs w:val="28"/>
        </w:rPr>
        <w:t>(юридический адрес:</w:t>
      </w:r>
      <w:r w:rsidRPr="00DF3567">
        <w:rPr>
          <w:sz w:val="28"/>
          <w:szCs w:val="28"/>
        </w:rPr>
        <w:t xml:space="preserve"> </w:t>
      </w:r>
      <w:r w:rsidR="00DF3567">
        <w:rPr>
          <w:sz w:val="28"/>
          <w:szCs w:val="28"/>
        </w:rPr>
        <w:t>АДРЕС</w:t>
      </w:r>
      <w:r w:rsidRPr="00DF3567">
        <w:rPr>
          <w:sz w:val="28"/>
          <w:szCs w:val="28"/>
        </w:rPr>
        <w:t xml:space="preserve">, ОГРН </w:t>
      </w:r>
      <w:r w:rsidR="00DF3567">
        <w:rPr>
          <w:sz w:val="28"/>
          <w:szCs w:val="28"/>
        </w:rPr>
        <w:t>…</w:t>
      </w:r>
      <w:r w:rsidRPr="00DF3567">
        <w:rPr>
          <w:sz w:val="28"/>
          <w:szCs w:val="28"/>
        </w:rPr>
        <w:t xml:space="preserve">, ИНН </w:t>
      </w:r>
      <w:r w:rsidR="00DF3567">
        <w:rPr>
          <w:sz w:val="28"/>
          <w:szCs w:val="28"/>
        </w:rPr>
        <w:t>…</w:t>
      </w:r>
      <w:r w:rsidRPr="00DF3567">
        <w:rPr>
          <w:sz w:val="28"/>
          <w:szCs w:val="28"/>
        </w:rPr>
        <w:t xml:space="preserve">, КПП </w:t>
      </w:r>
      <w:r w:rsidR="00DF3567">
        <w:rPr>
          <w:sz w:val="28"/>
          <w:szCs w:val="28"/>
        </w:rPr>
        <w:t>…</w:t>
      </w:r>
      <w:r w:rsidRPr="00DF3567">
        <w:rPr>
          <w:sz w:val="28"/>
          <w:szCs w:val="28"/>
        </w:rPr>
        <w:t>),</w:t>
      </w:r>
      <w:r w:rsidRPr="00DF3567">
        <w:rPr>
          <w:sz w:val="28"/>
          <w:szCs w:val="28"/>
          <w:shd w:val="clear" w:color="auto" w:fill="FFFFFF"/>
        </w:rPr>
        <w:t xml:space="preserve"> являясь должностным лицом, ответственным за своевременность и полноту предоставления сведений об индивидуальном (персонифицированном) учете в системе обязательного пенсионного страхования, в нарушение </w:t>
      </w:r>
      <w:r w:rsidRPr="00DF3567">
        <w:rPr>
          <w:sz w:val="28"/>
          <w:szCs w:val="28"/>
          <w:shd w:val="clear" w:color="auto" w:fill="FFFFFF"/>
        </w:rPr>
        <w:t>пп</w:t>
      </w:r>
      <w:r w:rsidRPr="00DF3567">
        <w:rPr>
          <w:sz w:val="28"/>
          <w:szCs w:val="28"/>
          <w:shd w:val="clear" w:color="auto" w:fill="FFFFFF"/>
        </w:rPr>
        <w:t xml:space="preserve">. 5 п. 2 ст. 11, п. 6 ст. 11 </w:t>
      </w:r>
      <w:r w:rsidRPr="00DF3567">
        <w:rPr>
          <w:sz w:val="28"/>
          <w:szCs w:val="28"/>
        </w:rPr>
        <w:t>Федерального закона от 01.04.1996 N 27-ФЗ (ред. от 25.12.2023)</w:t>
      </w:r>
      <w:r w:rsidRPr="00DF3567">
        <w:rPr>
          <w:sz w:val="28"/>
          <w:szCs w:val="28"/>
          <w:shd w:val="clear" w:color="auto" w:fill="FFFFFF"/>
        </w:rPr>
        <w:t xml:space="preserve"> </w:t>
      </w:r>
      <w:r w:rsidRPr="00DF3567">
        <w:rPr>
          <w:sz w:val="28"/>
          <w:szCs w:val="28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DF3567">
        <w:rPr>
          <w:sz w:val="28"/>
          <w:szCs w:val="28"/>
          <w:shd w:val="clear" w:color="auto" w:fill="FFFFFF"/>
        </w:rPr>
        <w:t>, не представил в</w:t>
      </w:r>
      <w:r w:rsidRPr="00DF3567">
        <w:rPr>
          <w:sz w:val="28"/>
          <w:szCs w:val="28"/>
          <w:shd w:val="clear" w:color="auto" w:fill="FFFFFF"/>
        </w:rPr>
        <w:t xml:space="preserve"> установленный срок в Отделение Фонда пенсионного и социального страхования Российской Федерации по Республике Крым сведения о каждом работающем застрахованном лице, заключившем договор гражданско-правового характера, в системе индивидуального (персонифицированного) учета по форме ЕФС-1. Так, в отношении 1 застрахованного лица – </w:t>
      </w:r>
      <w:r w:rsidR="00DF3567">
        <w:rPr>
          <w:sz w:val="28"/>
          <w:szCs w:val="28"/>
          <w:shd w:val="clear" w:color="auto" w:fill="FFFFFF"/>
        </w:rPr>
        <w:t>ФИО</w:t>
      </w:r>
      <w:r w:rsidR="00DF3567">
        <w:rPr>
          <w:sz w:val="28"/>
          <w:szCs w:val="28"/>
          <w:shd w:val="clear" w:color="auto" w:fill="FFFFFF"/>
        </w:rPr>
        <w:t>1</w:t>
      </w:r>
      <w:r w:rsidRPr="00DF3567">
        <w:rPr>
          <w:sz w:val="28"/>
          <w:szCs w:val="28"/>
          <w:shd w:val="clear" w:color="auto" w:fill="FFFFFF"/>
        </w:rPr>
        <w:t xml:space="preserve"> сведения с кадровым мероприятие</w:t>
      </w:r>
      <w:r w:rsidRPr="00DF3567" w:rsidR="00190CD1">
        <w:rPr>
          <w:sz w:val="28"/>
          <w:szCs w:val="28"/>
          <w:shd w:val="clear" w:color="auto" w:fill="FFFFFF"/>
        </w:rPr>
        <w:t>м «Окончание договора ГПХ» от 31.10.2025 года (договор № 8 от 31.10</w:t>
      </w:r>
      <w:r w:rsidRPr="00DF3567">
        <w:rPr>
          <w:sz w:val="28"/>
          <w:szCs w:val="28"/>
          <w:shd w:val="clear" w:color="auto" w:fill="FFFFFF"/>
        </w:rPr>
        <w:t>.2025 года), в форме электронного документа с использованием информационно-телекоммуникационных сетей (ЕФС-1) о дате заключения (прекращения), иные реквизиты дог</w:t>
      </w:r>
      <w:r w:rsidRPr="00DF3567" w:rsidR="00190CD1">
        <w:rPr>
          <w:sz w:val="28"/>
          <w:szCs w:val="28"/>
          <w:shd w:val="clear" w:color="auto" w:fill="FFFFFF"/>
        </w:rPr>
        <w:t>овора ГПХ, были предоставлены 06.01.2026</w:t>
      </w:r>
      <w:r w:rsidRPr="00DF3567">
        <w:rPr>
          <w:sz w:val="28"/>
          <w:szCs w:val="28"/>
          <w:shd w:val="clear" w:color="auto" w:fill="FFFFFF"/>
        </w:rPr>
        <w:t xml:space="preserve"> года, в то время как отчетность следовало предоставить не позднее рабочего дня, следующего за днем прекращения договора с застрахован</w:t>
      </w:r>
      <w:r w:rsidRPr="00DF3567" w:rsidR="00190CD1">
        <w:rPr>
          <w:sz w:val="28"/>
          <w:szCs w:val="28"/>
          <w:shd w:val="clear" w:color="auto" w:fill="FFFFFF"/>
        </w:rPr>
        <w:t>ным лицом, то есть не позднее 01.11</w:t>
      </w:r>
      <w:r w:rsidRPr="00DF3567">
        <w:rPr>
          <w:sz w:val="28"/>
          <w:szCs w:val="28"/>
          <w:shd w:val="clear" w:color="auto" w:fill="FFFFFF"/>
        </w:rPr>
        <w:t xml:space="preserve">.2025 года.  </w:t>
      </w:r>
    </w:p>
    <w:p w:rsidR="00E50FF8" w:rsidRPr="00DF3567" w:rsidP="00DF3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  <w:shd w:val="clear" w:color="auto" w:fill="FFFFFF"/>
        </w:rPr>
        <w:t>Берля</w:t>
      </w:r>
      <w:r w:rsidRPr="00DF3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</w:t>
      </w:r>
      <w:r w:rsidRPr="00DF3567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явился, о дне, месте и времени рассмотрения дела извещен надлежащим образом, от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него</w:t>
      </w:r>
      <w:r w:rsidRPr="00DF3567">
        <w:rPr>
          <w:rFonts w:ascii="Times New Roman" w:hAnsi="Times New Roman" w:cs="Times New Roman"/>
          <w:sz w:val="28"/>
          <w:szCs w:val="28"/>
        </w:rPr>
        <w:t xml:space="preserve"> поступило ходатайство о рассмотрении дела об административном правонарушении в его отсутствие, с протоколом согласен, вину признает.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 xml:space="preserve">В соответствии с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</w:t>
      </w:r>
      <w:r w:rsidRPr="00DF3567">
        <w:rPr>
          <w:rFonts w:ascii="Times New Roman" w:hAnsi="Times New Roman" w:cs="Times New Roman"/>
          <w:sz w:val="28"/>
          <w:szCs w:val="28"/>
        </w:rPr>
        <w:t>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F3567">
        <w:rPr>
          <w:rFonts w:ascii="Times New Roman" w:hAnsi="Times New Roman" w:cs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DF3567">
        <w:rPr>
          <w:rFonts w:ascii="Times New Roman" w:hAnsi="Times New Roman" w:cs="Times New Roman"/>
          <w:sz w:val="28"/>
          <w:szCs w:val="28"/>
        </w:rPr>
        <w:t>участия</w:t>
      </w:r>
      <w:r w:rsidRPr="00DF3567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Pr="00DF3567" w:rsidR="00190CD1">
        <w:rPr>
          <w:rFonts w:ascii="Times New Roman" w:hAnsi="Times New Roman" w:cs="Times New Roman"/>
          <w:sz w:val="28"/>
          <w:szCs w:val="28"/>
          <w:shd w:val="clear" w:color="auto" w:fill="FFFFFF"/>
        </w:rPr>
        <w:t>Берли</w:t>
      </w:r>
      <w:r w:rsidRPr="00DF3567" w:rsidR="00190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Исследовав материалы дела, мировой судья приходит к следующему.</w:t>
      </w:r>
    </w:p>
    <w:p w:rsidR="00E50FF8" w:rsidRPr="00DF3567" w:rsidP="00E50F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DF3567" w:rsidR="00397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п.п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5 п. 2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Федерального закона от 01.04.1996 года № 27-ФЗ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сведения о дате заключения, дате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 по таким договорам.</w:t>
      </w:r>
    </w:p>
    <w:p w:rsidR="00E50FF8" w:rsidRPr="00DF3567" w:rsidP="00E50F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567" w:rsidR="003971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ч. 6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11 Федерального закона от 01.04.1996 года № 27-ФЗ 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прекращения.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со ст. 15 Федерального закона от 01.04.1996 года № 27-ФЗ </w:t>
      </w:r>
      <w:r w:rsidRPr="00DF3567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страхователь обязан в установленный срок представлять органам Фонда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о застрахованных лицах, определенные настоящим Федеральным законом.</w:t>
      </w:r>
    </w:p>
    <w:p w:rsidR="00E50FF8" w:rsidRPr="00DF3567" w:rsidP="00DF3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 (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 2 ст.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50FF8" w:rsidRPr="00DF3567" w:rsidP="00DF3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Форматы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определены Приказом СФР от 23.11.2023 N 2315 "Об определении форматов сведений для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Судом установлено, что в Отделении Фонда пенсионного и социального страхования Российской Федерации по Республике Крым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зарегистрирован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567" w:rsidR="00190CD1">
        <w:rPr>
          <w:rFonts w:ascii="Times New Roman" w:hAnsi="Times New Roman" w:cs="Times New Roman"/>
          <w:sz w:val="28"/>
          <w:szCs w:val="28"/>
        </w:rPr>
        <w:t xml:space="preserve"> </w:t>
      </w:r>
      <w:r w:rsidR="00DF3567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Pr="00DF3567">
        <w:rPr>
          <w:rFonts w:ascii="Times New Roman" w:hAnsi="Times New Roman" w:cs="Times New Roman"/>
          <w:sz w:val="28"/>
          <w:szCs w:val="28"/>
        </w:rPr>
        <w:t xml:space="preserve">,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присвоен регистрационный номер </w:t>
      </w:r>
      <w:r w:rsid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Согласно выписке из единого государственного реестра юридических лиц, 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Берля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567">
        <w:rPr>
          <w:rFonts w:ascii="Times New Roman" w:hAnsi="Times New Roman" w:cs="Times New Roman"/>
          <w:sz w:val="28"/>
          <w:szCs w:val="28"/>
        </w:rPr>
        <w:t xml:space="preserve">с </w:t>
      </w:r>
      <w:r w:rsidRPr="00DF3567" w:rsidR="00190CD1">
        <w:rPr>
          <w:rFonts w:ascii="Times New Roman" w:hAnsi="Times New Roman" w:cs="Times New Roman"/>
          <w:sz w:val="28"/>
          <w:szCs w:val="28"/>
        </w:rPr>
        <w:t>04</w:t>
      </w:r>
      <w:r w:rsidRPr="00DF3567">
        <w:rPr>
          <w:rFonts w:ascii="Times New Roman" w:hAnsi="Times New Roman" w:cs="Times New Roman"/>
          <w:sz w:val="28"/>
          <w:szCs w:val="28"/>
        </w:rPr>
        <w:t>.</w:t>
      </w:r>
      <w:r w:rsidRPr="00DF3567" w:rsidR="00190CD1">
        <w:rPr>
          <w:rFonts w:ascii="Times New Roman" w:hAnsi="Times New Roman" w:cs="Times New Roman"/>
          <w:sz w:val="28"/>
          <w:szCs w:val="28"/>
        </w:rPr>
        <w:t>10</w:t>
      </w:r>
      <w:r w:rsidRPr="00DF3567">
        <w:rPr>
          <w:rFonts w:ascii="Times New Roman" w:hAnsi="Times New Roman" w:cs="Times New Roman"/>
          <w:sz w:val="28"/>
          <w:szCs w:val="28"/>
        </w:rPr>
        <w:t xml:space="preserve">.2024 года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1EC0">
        <w:rPr>
          <w:rFonts w:ascii="Times New Roman" w:hAnsi="Times New Roman" w:cs="Times New Roman"/>
          <w:sz w:val="28"/>
          <w:szCs w:val="28"/>
        </w:rPr>
        <w:t>ДОЛЖ</w:t>
      </w:r>
      <w:r w:rsidR="00DF3567">
        <w:rPr>
          <w:rFonts w:ascii="Times New Roman" w:hAnsi="Times New Roman" w:cs="Times New Roman"/>
          <w:sz w:val="28"/>
          <w:szCs w:val="28"/>
        </w:rPr>
        <w:t>НОСТЬ НАИМЕНОВАНИЕ ОРГАНИЗАЦИИ</w:t>
      </w:r>
      <w:r w:rsidRPr="00DF3567" w:rsidR="00190CD1">
        <w:rPr>
          <w:rFonts w:ascii="Times New Roman" w:hAnsi="Times New Roman" w:cs="Times New Roman"/>
          <w:sz w:val="28"/>
          <w:szCs w:val="28"/>
        </w:rPr>
        <w:t>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электронным журналом от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06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</w:t>
      </w:r>
      <w:r w:rsidRPr="00DF3567" w:rsidR="00190CD1">
        <w:rPr>
          <w:rFonts w:ascii="Times New Roman" w:hAnsi="Times New Roman" w:cs="Times New Roman"/>
          <w:sz w:val="28"/>
          <w:szCs w:val="28"/>
        </w:rPr>
        <w:t xml:space="preserve"> </w:t>
      </w:r>
      <w:r w:rsidR="00DF3567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Pr="00DF3567">
        <w:rPr>
          <w:rFonts w:ascii="Times New Roman" w:hAnsi="Times New Roman" w:cs="Times New Roman"/>
          <w:sz w:val="28"/>
          <w:szCs w:val="28"/>
        </w:rPr>
        <w:t xml:space="preserve">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представлены сведения в отношении 1 застрахованного лица (</w:t>
      </w:r>
      <w:r w:rsid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СНИЛС </w:t>
      </w:r>
      <w:r w:rsid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по форме ЕФС-1, в форме электронного документа с использованием информационно-телекоммуникационных сетей, что подтверждается уведомлением о доставке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06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и протоколом проверки от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06.01.2026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Исследовав и оценив имеющиеся в деле доказательства в их совокупности, суд приходит к выводу, что </w:t>
      </w:r>
      <w:r w:rsidR="00001EC0">
        <w:rPr>
          <w:rFonts w:ascii="Times New Roman" w:hAnsi="Times New Roman" w:cs="Times New Roman"/>
          <w:sz w:val="28"/>
          <w:szCs w:val="28"/>
        </w:rPr>
        <w:t>ДОЛЖ</w:t>
      </w:r>
      <w:r w:rsidR="00DF3567">
        <w:rPr>
          <w:rFonts w:ascii="Times New Roman" w:hAnsi="Times New Roman" w:cs="Times New Roman"/>
          <w:sz w:val="28"/>
          <w:szCs w:val="28"/>
        </w:rPr>
        <w:t>НОСТЬ НАИМЕНОВАНИЕ ОРГАНИЗАЦИИ</w:t>
      </w:r>
      <w:r w:rsidRPr="00DF3567" w:rsid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Берля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предоставил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Отделение Фонда пенсионного и социального страхования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 по Республике Крым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оформленные в установленном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сведения, необходимые для ведения индивидуального (персонифицированного) учета в системе обязательного пенсионного страхования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то есть совершил административное правонарушение, предусмотренное ч. 1 ст. 15.33.2 КоАП РФ. 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&lt;span class=" w:history="1">
        <w:r w:rsidRPr="00DF35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2.4 </w:t>
        </w:r>
        <w:r w:rsidRPr="00DF35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КоАП </w:t>
        </w:r>
      </w:hyperlink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Понятие «должностное лицо» раскрывается в примечании к</w:t>
      </w:r>
      <w:r w:rsidRPr="00DF3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статье 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&lt;span class=" w:history="1">
        <w:r w:rsidRPr="00DF35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2.4 </w:t>
        </w:r>
        <w:r w:rsidRPr="00DF35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КоАП </w:t>
        </w:r>
      </w:hyperlink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 несут административную ответственность как должностные лица.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смягчающим административную ответственность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Берли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соответствии с ч. 2 ст. 4.2 КоАП РФ, мировой судья признает признание им вины.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Обстоятельств, отягчающих административную ответственность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Берли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имеется.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назначении</w:t>
      </w:r>
      <w:r w:rsidRPr="00DF35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Берле С.А. административного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наказания суд учитывает характер совершенного административного право</w:t>
      </w:r>
      <w:r w:rsidRPr="00DF3567" w:rsidR="00190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нарушения, личность виновного, 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наличие обстоятельства, </w:t>
      </w:r>
      <w:r w:rsidRPr="00DF3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смягчающего административную ответственность, отсутствие обстоятельств, отягчающих административную ответственность</w:t>
      </w: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67">
        <w:rPr>
          <w:rFonts w:ascii="Times New Roman" w:hAnsi="Times New Roman" w:cs="Times New Roman"/>
          <w:sz w:val="28"/>
          <w:szCs w:val="28"/>
        </w:rPr>
        <w:t>Обстоятельств, при которых возможно освобождение от административной ответственности, прекращение производства  по делу не имеется. Срок давности привлечения к административной ответственности по настоящему делу не истек.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>Руководствуясь ч. 1 ст.15.33.2, ст.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DF35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29.9</w:t>
        </w:r>
      </w:hyperlink>
      <w:r w:rsidRPr="00DF3567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DF356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29.10 КоАП </w:t>
        </w:r>
      </w:hyperlink>
      <w:r w:rsidRPr="00DF3567">
        <w:rPr>
          <w:rFonts w:ascii="Times New Roman" w:hAnsi="Times New Roman" w:cs="Times New Roman"/>
          <w:color w:val="000000" w:themeColor="text1"/>
          <w:sz w:val="28"/>
          <w:szCs w:val="28"/>
        </w:rPr>
        <w:t>РФ мировой судья</w:t>
      </w:r>
    </w:p>
    <w:p w:rsidR="00E50FF8" w:rsidRPr="00DF3567" w:rsidP="00E50F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3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ПОСТАНОВИЛ: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01EC0">
        <w:rPr>
          <w:rFonts w:ascii="Times New Roman" w:hAnsi="Times New Roman" w:cs="Times New Roman"/>
          <w:sz w:val="28"/>
          <w:szCs w:val="28"/>
        </w:rPr>
        <w:t>ДОЛЖ</w:t>
      </w:r>
      <w:r w:rsidR="00DF3567">
        <w:rPr>
          <w:rFonts w:ascii="Times New Roman" w:hAnsi="Times New Roman" w:cs="Times New Roman"/>
          <w:sz w:val="28"/>
          <w:szCs w:val="28"/>
        </w:rPr>
        <w:t>НОСТЬ НАИМЕНОВАНИЕ ОРГАНИЗАЦИИ</w:t>
      </w:r>
      <w:r w:rsidRPr="00DF3567" w:rsidR="00190CD1">
        <w:rPr>
          <w:rFonts w:ascii="Times New Roman" w:hAnsi="Times New Roman" w:cs="Times New Roman"/>
          <w:sz w:val="28"/>
          <w:szCs w:val="28"/>
        </w:rPr>
        <w:t xml:space="preserve"> </w:t>
      </w:r>
      <w:r w:rsidRPr="00DF3567" w:rsidR="00190CD1">
        <w:rPr>
          <w:rFonts w:ascii="Times New Roman" w:hAnsi="Times New Roman" w:cs="Times New Roman"/>
          <w:b/>
          <w:sz w:val="28"/>
          <w:szCs w:val="28"/>
        </w:rPr>
        <w:t>Берлю</w:t>
      </w:r>
      <w:r w:rsidRPr="00DF3567" w:rsidR="00190CD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F3567">
        <w:rPr>
          <w:rFonts w:ascii="Times New Roman" w:hAnsi="Times New Roman" w:cs="Times New Roman"/>
          <w:b/>
          <w:sz w:val="28"/>
          <w:szCs w:val="28"/>
        </w:rPr>
        <w:t>.</w:t>
      </w:r>
      <w:r w:rsidRPr="00DF3567" w:rsidR="00190CD1">
        <w:rPr>
          <w:rFonts w:ascii="Times New Roman" w:hAnsi="Times New Roman" w:cs="Times New Roman"/>
          <w:b/>
          <w:sz w:val="28"/>
          <w:szCs w:val="28"/>
        </w:rPr>
        <w:t>А</w:t>
      </w:r>
      <w:r w:rsidR="00DF3567">
        <w:rPr>
          <w:rFonts w:ascii="Times New Roman" w:hAnsi="Times New Roman" w:cs="Times New Roman"/>
          <w:b/>
          <w:sz w:val="28"/>
          <w:szCs w:val="28"/>
        </w:rPr>
        <w:t>.</w:t>
      </w:r>
      <w:r w:rsidRPr="00DF3567" w:rsidR="00190CD1">
        <w:rPr>
          <w:rFonts w:ascii="Times New Roman" w:hAnsi="Times New Roman" w:cs="Times New Roman"/>
          <w:sz w:val="28"/>
          <w:szCs w:val="28"/>
        </w:rPr>
        <w:t xml:space="preserve"> </w:t>
      </w:r>
      <w:r w:rsidRPr="00DF3567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1 ст. 15.33.2 КоАП РФ, и назначить ему наказание в виде административного штрафа в размере 300 (триста) рублей.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Реквизиты для уплаты штрафа: Получатель: </w:t>
      </w:r>
      <w:r w:rsidRPr="00DF3567">
        <w:rPr>
          <w:rFonts w:ascii="Times New Roman" w:hAnsi="Times New Roman" w:cs="Times New Roman"/>
          <w:sz w:val="28"/>
          <w:szCs w:val="28"/>
        </w:rPr>
        <w:t>УФК по Республике Крым (Отделение Фонда пенсионного и социального страхования Российской Федерации по Республике Крым</w:t>
      </w:r>
      <w:r w:rsidRPr="00DF3567" w:rsidR="00CB5EE1">
        <w:rPr>
          <w:rFonts w:ascii="Times New Roman" w:hAnsi="Times New Roman" w:cs="Times New Roman"/>
          <w:sz w:val="28"/>
          <w:szCs w:val="28"/>
        </w:rPr>
        <w:t xml:space="preserve">, </w:t>
      </w:r>
      <w:r w:rsidRPr="00DF3567" w:rsidR="00CB5EE1">
        <w:rPr>
          <w:rFonts w:ascii="Times New Roman" w:hAnsi="Times New Roman" w:cs="Times New Roman"/>
          <w:sz w:val="28"/>
          <w:szCs w:val="28"/>
        </w:rPr>
        <w:t>л</w:t>
      </w:r>
      <w:r w:rsidRPr="00DF3567" w:rsidR="00CB5EE1">
        <w:rPr>
          <w:rFonts w:ascii="Times New Roman" w:hAnsi="Times New Roman" w:cs="Times New Roman"/>
          <w:sz w:val="28"/>
          <w:szCs w:val="28"/>
        </w:rPr>
        <w:t>/с 04754Ф75010</w:t>
      </w:r>
      <w:r w:rsidRPr="00DF3567">
        <w:rPr>
          <w:rFonts w:ascii="Times New Roman" w:hAnsi="Times New Roman" w:cs="Times New Roman"/>
          <w:sz w:val="28"/>
          <w:szCs w:val="28"/>
        </w:rPr>
        <w:t xml:space="preserve">); Банк получателя: </w:t>
      </w:r>
      <w:r w:rsidRPr="00DF3567" w:rsidR="00CB5EE1">
        <w:rPr>
          <w:rFonts w:ascii="Times New Roman" w:hAnsi="Times New Roman" w:cs="Times New Roman"/>
          <w:sz w:val="28"/>
          <w:szCs w:val="28"/>
        </w:rPr>
        <w:t>ОКЦ № 7 Южного ГУ Банка России</w:t>
      </w:r>
      <w:r w:rsidRPr="00DF3567">
        <w:rPr>
          <w:rFonts w:ascii="Times New Roman" w:hAnsi="Times New Roman" w:cs="Times New Roman"/>
          <w:sz w:val="28"/>
          <w:szCs w:val="28"/>
        </w:rPr>
        <w:t>//УФК по Республике Крым г. Симферополь; БИК: 013510002; корреспондентский счет 40102810645370000035; номер казначейского счета: 03100643000000017500; ИНН: 7706808265, КПП: 910201001, ОКТМО: 35000000, КБК:</w:t>
      </w:r>
      <w:r w:rsidRPr="00DF3567" w:rsidR="00CB5EE1">
        <w:rPr>
          <w:rFonts w:ascii="Times New Roman" w:hAnsi="Times New Roman" w:cs="Times New Roman"/>
          <w:sz w:val="28"/>
          <w:szCs w:val="28"/>
        </w:rPr>
        <w:t xml:space="preserve"> 797 1 16 01230 06 0001 140, УИН</w:t>
      </w:r>
      <w:r w:rsidRPr="00DF3567">
        <w:rPr>
          <w:rFonts w:ascii="Times New Roman" w:hAnsi="Times New Roman" w:cs="Times New Roman"/>
          <w:sz w:val="28"/>
          <w:szCs w:val="28"/>
        </w:rPr>
        <w:t xml:space="preserve"> 79709100000000</w:t>
      </w:r>
      <w:r w:rsidRPr="00DF3567" w:rsidR="00CB5EE1">
        <w:rPr>
          <w:rFonts w:ascii="Times New Roman" w:hAnsi="Times New Roman" w:cs="Times New Roman"/>
          <w:sz w:val="28"/>
          <w:szCs w:val="28"/>
        </w:rPr>
        <w:t>105064</w:t>
      </w:r>
      <w:r w:rsidRPr="00DF35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FF8" w:rsidRPr="00DF3567" w:rsidP="00E50FF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F3567">
        <w:rPr>
          <w:rFonts w:ascii="Times New Roman" w:eastAsia="SimSun" w:hAnsi="Times New Roman" w:cs="Times New Roman"/>
          <w:sz w:val="28"/>
          <w:szCs w:val="28"/>
        </w:rPr>
        <w:t xml:space="preserve">          </w:t>
      </w:r>
      <w:r w:rsidRPr="00DF3567" w:rsidR="00397194">
        <w:rPr>
          <w:rFonts w:ascii="Times New Roman" w:eastAsia="SimSun" w:hAnsi="Times New Roman" w:cs="Times New Roman"/>
          <w:sz w:val="28"/>
          <w:szCs w:val="28"/>
        </w:rPr>
        <w:t xml:space="preserve">     </w:t>
      </w:r>
      <w:r w:rsidRPr="00DF356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F3567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E50FF8" w:rsidRPr="00DF3567" w:rsidP="00E50F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F356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F3567">
        <w:rPr>
          <w:rFonts w:ascii="Times New Roman" w:eastAsia="SimSun" w:hAnsi="Times New Roman" w:cs="Times New Roman"/>
          <w:color w:val="000000"/>
          <w:sz w:val="28"/>
          <w:szCs w:val="28"/>
        </w:rPr>
        <w:t>вынесшим</w:t>
      </w:r>
      <w:r w:rsidRPr="00DF356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постановление.          </w:t>
      </w:r>
    </w:p>
    <w:p w:rsidR="00E50FF8" w:rsidRPr="00DF3567" w:rsidP="00E50F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F356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E50FF8" w:rsidRPr="00DF3567" w:rsidP="00E50FF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F3567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E50FF8" w:rsidRPr="00DF3567" w:rsidP="00E50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E50FF8" w:rsidRPr="00DF3567" w:rsidP="00DF3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5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AE75C5" w:rsidRPr="00DF3567">
      <w:pPr>
        <w:rPr>
          <w:sz w:val="28"/>
          <w:szCs w:val="28"/>
        </w:rPr>
      </w:pPr>
    </w:p>
    <w:sectPr w:rsidSect="00397194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F8"/>
    <w:rsid w:val="00001EC0"/>
    <w:rsid w:val="000C3453"/>
    <w:rsid w:val="00190CD1"/>
    <w:rsid w:val="00397194"/>
    <w:rsid w:val="00AE75C5"/>
    <w:rsid w:val="00CB5EE1"/>
    <w:rsid w:val="00DF3567"/>
    <w:rsid w:val="00E50F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FF8"/>
    <w:rPr>
      <w:color w:val="0000FF"/>
      <w:u w:val="single"/>
    </w:rPr>
  </w:style>
  <w:style w:type="paragraph" w:styleId="NoSpacing">
    <w:name w:val="No Spacing"/>
    <w:uiPriority w:val="99"/>
    <w:qFormat/>
    <w:rsid w:val="00E50FF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9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97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/glava-2/statia-2.4/?marker=fdoctlaw" TargetMode="External" /><Relationship Id="rId6" Type="http://schemas.openxmlformats.org/officeDocument/2006/relationships/hyperlink" Target="http://sudact.ru/law/koap/razdel-iv/glava-29/statia-29.9/?marker=fdoctlaw" TargetMode="External" /><Relationship Id="rId7" Type="http://schemas.openxmlformats.org/officeDocument/2006/relationships/hyperlink" Target="http://sudact.ru/law/koap/razdel-iv/glava-29/statia-29.10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03FF-0DF4-49E7-B694-ED778C08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